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CF7A3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A2635C">
        <w:rPr>
          <w:rFonts w:ascii="Times New Roman" w:hAnsi="Times New Roman"/>
          <w:sz w:val="24"/>
          <w:lang w:val="en-GB"/>
        </w:rPr>
        <w:t>6</w:t>
      </w:r>
      <w:r w:rsidR="004C6AFB">
        <w:rPr>
          <w:rFonts w:ascii="Times New Roman" w:hAnsi="Times New Roman"/>
          <w:sz w:val="24"/>
          <w:lang w:val="bg-BG"/>
        </w:rPr>
        <w:t>8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F569C6">
        <w:rPr>
          <w:rFonts w:ascii="Times New Roman" w:hAnsi="Times New Roman"/>
          <w:sz w:val="24"/>
          <w:lang w:val="en-GB"/>
        </w:rPr>
        <w:t>23</w:t>
      </w:r>
      <w:r w:rsidR="00A2635C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4C6AFB" w:rsidRPr="004C6AFB">
        <w:rPr>
          <w:rFonts w:ascii="Times New Roman" w:hAnsi="Times New Roman"/>
          <w:sz w:val="24"/>
          <w:lang w:val="bg-BG"/>
        </w:rPr>
        <w:t xml:space="preserve">„Инсталация за производство на ел. енергия с мощност 30 </w:t>
      </w:r>
      <w:proofErr w:type="spellStart"/>
      <w:r w:rsidR="004C6AFB" w:rsidRPr="004C6AFB">
        <w:rPr>
          <w:rFonts w:ascii="Times New Roman" w:hAnsi="Times New Roman"/>
          <w:sz w:val="24"/>
          <w:lang w:val="bg-BG"/>
        </w:rPr>
        <w:t>kW</w:t>
      </w:r>
      <w:proofErr w:type="spellEnd"/>
      <w:r w:rsidR="004C6AFB" w:rsidRPr="004C6AFB">
        <w:rPr>
          <w:rFonts w:ascii="Times New Roman" w:hAnsi="Times New Roman"/>
          <w:sz w:val="24"/>
          <w:lang w:val="bg-BG"/>
        </w:rPr>
        <w:t xml:space="preserve"> и кабелна линия ниско напрежение (НН) за свързване с мрежата“, в УПИ XVIII-213, кв. 40, с. Хубавене, общ. Роман, </w:t>
      </w:r>
      <w:proofErr w:type="spellStart"/>
      <w:r w:rsidR="004C6AFB" w:rsidRPr="004C6AFB">
        <w:rPr>
          <w:rFonts w:ascii="Times New Roman" w:hAnsi="Times New Roman"/>
          <w:sz w:val="24"/>
          <w:lang w:val="bg-BG"/>
        </w:rPr>
        <w:t>обл</w:t>
      </w:r>
      <w:proofErr w:type="spellEnd"/>
      <w:r w:rsidR="004C6AFB" w:rsidRPr="004C6AFB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="00AF2A5E">
        <w:rPr>
          <w:rFonts w:ascii="Times New Roman" w:hAnsi="Times New Roman"/>
          <w:sz w:val="24"/>
          <w:lang w:val="bg-BG"/>
        </w:rPr>
        <w:t xml:space="preserve"> </w:t>
      </w:r>
      <w:r w:rsidR="004C6AFB" w:rsidRPr="004C6AFB">
        <w:rPr>
          <w:rFonts w:ascii="Times New Roman" w:hAnsi="Times New Roman"/>
          <w:sz w:val="24"/>
          <w:lang w:val="bg-BG"/>
        </w:rPr>
        <w:t>„</w:t>
      </w:r>
      <w:proofErr w:type="spellStart"/>
      <w:r w:rsidR="004C6AFB" w:rsidRPr="004C6AFB">
        <w:rPr>
          <w:rFonts w:ascii="Times New Roman" w:hAnsi="Times New Roman"/>
          <w:sz w:val="24"/>
          <w:lang w:val="bg-BG"/>
        </w:rPr>
        <w:t>Астеф</w:t>
      </w:r>
      <w:proofErr w:type="spellEnd"/>
      <w:r w:rsidR="004C6AFB" w:rsidRPr="004C6AFB">
        <w:rPr>
          <w:rFonts w:ascii="Times New Roman" w:hAnsi="Times New Roman"/>
          <w:sz w:val="24"/>
          <w:lang w:val="bg-BG"/>
        </w:rPr>
        <w:t>-Т“ ЕООД, гр. София.</w:t>
      </w:r>
      <w:r w:rsidRPr="002824DE">
        <w:rPr>
          <w:rFonts w:ascii="Times New Roman" w:hAnsi="Times New Roman"/>
          <w:sz w:val="24"/>
          <w:lang w:val="bg-BG"/>
        </w:rPr>
        <w:t xml:space="preserve">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0E3D98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3D98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>Враца (ул. “Екзар</w:t>
      </w:r>
      <w:bookmarkStart w:id="0" w:name="_GoBack"/>
      <w:bookmarkEnd w:id="0"/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 xml:space="preserve">х Йосиф” № 81, </w:t>
      </w:r>
      <w:proofErr w:type="spellStart"/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F569C6" w:rsidRPr="000E3D98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A2635C" w:rsidRPr="000E3D98">
        <w:rPr>
          <w:rFonts w:ascii="Times New Roman" w:hAnsi="Times New Roman"/>
          <w:color w:val="000000"/>
          <w:sz w:val="24"/>
          <w:szCs w:val="24"/>
          <w:lang w:val="bg-BG"/>
        </w:rPr>
        <w:t>.11</w:t>
      </w:r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0E3D98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0E3D98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0E3D98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3D98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0E3D9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569C6" w:rsidRPr="000E3D98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E13DB6" w:rsidRPr="000E3D98">
        <w:rPr>
          <w:rFonts w:ascii="Times New Roman" w:hAnsi="Times New Roman"/>
          <w:color w:val="000000"/>
          <w:sz w:val="24"/>
          <w:szCs w:val="24"/>
          <w:lang w:val="bg-BG"/>
        </w:rPr>
        <w:t>.1</w:t>
      </w:r>
      <w:r w:rsidR="00A2635C" w:rsidRPr="000E3D9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0E3D98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EC" w:rsidRDefault="001739EC">
      <w:r>
        <w:separator/>
      </w:r>
    </w:p>
  </w:endnote>
  <w:endnote w:type="continuationSeparator" w:id="0">
    <w:p w:rsidR="001739EC" w:rsidRDefault="0017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56C157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EC" w:rsidRDefault="001739EC">
      <w:r>
        <w:separator/>
      </w:r>
    </w:p>
  </w:footnote>
  <w:footnote w:type="continuationSeparator" w:id="0">
    <w:p w:rsidR="001739EC" w:rsidRDefault="0017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DC22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6C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E3D98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739EC"/>
    <w:rsid w:val="00183313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77F67"/>
    <w:rsid w:val="004A7867"/>
    <w:rsid w:val="004C0E3E"/>
    <w:rsid w:val="004C24D1"/>
    <w:rsid w:val="004C3144"/>
    <w:rsid w:val="004C6AFB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B5AA7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7A36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569C6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36935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E125-3C0E-4B68-974C-2D583EF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23</cp:revision>
  <cp:lastPrinted>2023-06-02T13:38:00Z</cp:lastPrinted>
  <dcterms:created xsi:type="dcterms:W3CDTF">2023-06-12T10:39:00Z</dcterms:created>
  <dcterms:modified xsi:type="dcterms:W3CDTF">2023-11-23T09:45:00Z</dcterms:modified>
</cp:coreProperties>
</file>