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предложение: </w:t>
      </w:r>
      <w:r w:rsidR="00C11CD2" w:rsidRPr="00C11CD2">
        <w:rPr>
          <w:rFonts w:ascii="Times New Roman" w:hAnsi="Times New Roman"/>
          <w:sz w:val="24"/>
          <w:szCs w:val="24"/>
          <w:lang w:val="bg-BG"/>
        </w:rPr>
        <w:t>„Преустройство и модернизация на предприятие за производство на месни продукти от птичи меса“ в УПИ V-987</w:t>
      </w:r>
      <w:r w:rsidR="00C11CD2">
        <w:rPr>
          <w:rFonts w:ascii="Times New Roman" w:hAnsi="Times New Roman"/>
          <w:sz w:val="24"/>
          <w:szCs w:val="24"/>
        </w:rPr>
        <w:t>,</w:t>
      </w:r>
      <w:r w:rsidR="00C11CD2" w:rsidRPr="00C11CD2">
        <w:rPr>
          <w:rFonts w:ascii="Times New Roman" w:hAnsi="Times New Roman"/>
          <w:sz w:val="24"/>
          <w:szCs w:val="24"/>
          <w:lang w:val="bg-BG"/>
        </w:rPr>
        <w:t xml:space="preserve"> кв.68, гр. Роман, община Роман, </w:t>
      </w:r>
      <w:r w:rsidR="00C11CD2">
        <w:rPr>
          <w:rFonts w:ascii="Times New Roman" w:hAnsi="Times New Roman"/>
          <w:sz w:val="24"/>
          <w:szCs w:val="24"/>
          <w:lang w:val="bg-BG"/>
        </w:rPr>
        <w:t xml:space="preserve">област Враца, </w:t>
      </w:r>
      <w:r w:rsidR="00C11CD2" w:rsidRPr="00C11CD2">
        <w:rPr>
          <w:rFonts w:ascii="Times New Roman" w:hAnsi="Times New Roman"/>
          <w:sz w:val="24"/>
          <w:szCs w:val="24"/>
          <w:lang w:val="bg-BG"/>
        </w:rPr>
        <w:t>с възложител: „Балкански деликатес“ ЕООД, гр. София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 w:rsidR="00C11CD2">
        <w:rPr>
          <w:rFonts w:ascii="Times New Roman" w:hAnsi="Times New Roman"/>
          <w:sz w:val="24"/>
          <w:szCs w:val="24"/>
        </w:rPr>
        <w:t>34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</w:t>
      </w:r>
      <w:r w:rsidR="00C11CD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 xml:space="preserve">върху околната среда (ОВОС) на </w:t>
      </w:r>
      <w:r w:rsidR="002437BE">
        <w:rPr>
          <w:rFonts w:ascii="Times New Roman" w:hAnsi="Times New Roman"/>
          <w:sz w:val="24"/>
          <w:szCs w:val="24"/>
          <w:lang w:val="bg-BG"/>
        </w:rPr>
        <w:t>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 w:rsidR="002E60B1"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C11CD2">
        <w:rPr>
          <w:rFonts w:ascii="Times New Roman" w:hAnsi="Times New Roman"/>
          <w:sz w:val="24"/>
          <w:szCs w:val="24"/>
        </w:rPr>
        <w:t>34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</w:t>
      </w:r>
      <w:r w:rsidR="00C11CD2">
        <w:rPr>
          <w:rFonts w:ascii="Times New Roman" w:hAnsi="Times New Roman"/>
          <w:sz w:val="24"/>
          <w:szCs w:val="24"/>
        </w:rPr>
        <w:t>11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C11CD2">
        <w:rPr>
          <w:rFonts w:ascii="Times New Roman" w:hAnsi="Times New Roman"/>
          <w:sz w:val="24"/>
          <w:szCs w:val="24"/>
        </w:rPr>
        <w:t>14</w:t>
      </w:r>
      <w:r w:rsidR="005D6DDB">
        <w:rPr>
          <w:rFonts w:ascii="Times New Roman" w:hAnsi="Times New Roman"/>
          <w:sz w:val="24"/>
          <w:szCs w:val="24"/>
          <w:lang w:val="bg-BG"/>
        </w:rPr>
        <w:t>.09.20</w:t>
      </w:r>
      <w:r w:rsidR="00C11CD2">
        <w:rPr>
          <w:rFonts w:ascii="Times New Roman" w:hAnsi="Times New Roman"/>
          <w:sz w:val="24"/>
          <w:szCs w:val="24"/>
        </w:rPr>
        <w:t>11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Директора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  <w:t>По отношение на гореизложеното</w:t>
      </w:r>
      <w:r w:rsidR="00995F3B">
        <w:rPr>
          <w:rFonts w:ascii="Times New Roman" w:hAnsi="Times New Roman"/>
          <w:sz w:val="24"/>
          <w:szCs w:val="24"/>
          <w:lang w:val="bg-BG"/>
        </w:rPr>
        <w:t>, на основание чл. 22, ал.4 и ал.5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, т.2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7BE9">
        <w:rPr>
          <w:rFonts w:ascii="Times New Roman" w:hAnsi="Times New Roman"/>
          <w:sz w:val="24"/>
          <w:szCs w:val="24"/>
        </w:rPr>
        <w:t xml:space="preserve">възложителя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5F7BE9">
        <w:rPr>
          <w:rFonts w:ascii="Times New Roman" w:hAnsi="Times New Roman"/>
          <w:sz w:val="24"/>
          <w:szCs w:val="24"/>
        </w:rPr>
        <w:t xml:space="preserve">община </w:t>
      </w:r>
      <w:r w:rsidR="00C11CD2">
        <w:rPr>
          <w:rFonts w:ascii="Times New Roman" w:hAnsi="Times New Roman"/>
          <w:sz w:val="24"/>
          <w:szCs w:val="24"/>
          <w:lang w:val="bg-BG"/>
        </w:rPr>
        <w:t>Роман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C11CD2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6D4628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B10CB6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C22294" w:rsidRPr="006D4628">
        <w:rPr>
          <w:rFonts w:ascii="Times New Roman" w:hAnsi="Times New Roman"/>
          <w:sz w:val="24"/>
          <w:szCs w:val="24"/>
        </w:rPr>
        <w:t>.12</w:t>
      </w:r>
      <w:r w:rsidR="00995F3B" w:rsidRPr="006D4628">
        <w:rPr>
          <w:rFonts w:ascii="Times New Roman" w:hAnsi="Times New Roman"/>
          <w:sz w:val="24"/>
          <w:szCs w:val="24"/>
          <w:lang w:val="bg-BG"/>
        </w:rPr>
        <w:t>.20</w:t>
      </w:r>
      <w:r w:rsidR="00C22294" w:rsidRPr="006D4628">
        <w:rPr>
          <w:rFonts w:ascii="Times New Roman" w:hAnsi="Times New Roman"/>
          <w:sz w:val="24"/>
          <w:szCs w:val="24"/>
        </w:rPr>
        <w:t>2</w:t>
      </w:r>
      <w:r w:rsidR="006D4628" w:rsidRPr="006D4628">
        <w:rPr>
          <w:rFonts w:ascii="Times New Roman" w:hAnsi="Times New Roman"/>
          <w:sz w:val="24"/>
          <w:szCs w:val="24"/>
          <w:lang w:val="bg-BG"/>
        </w:rPr>
        <w:t>1</w:t>
      </w:r>
      <w:r w:rsidR="00C22294" w:rsidRPr="006D4628">
        <w:rPr>
          <w:rFonts w:ascii="Times New Roman" w:hAnsi="Times New Roman"/>
          <w:sz w:val="24"/>
          <w:szCs w:val="24"/>
        </w:rPr>
        <w:t xml:space="preserve"> </w:t>
      </w:r>
      <w:r w:rsidR="00C11CD2" w:rsidRPr="006D4628">
        <w:rPr>
          <w:rFonts w:ascii="Times New Roman" w:hAnsi="Times New Roman"/>
          <w:sz w:val="24"/>
          <w:szCs w:val="24"/>
          <w:lang w:val="bg-BG"/>
        </w:rPr>
        <w:t>г.</w:t>
      </w:r>
      <w:r w:rsidR="00C11CD2" w:rsidRPr="006D4628">
        <w:rPr>
          <w:rFonts w:ascii="Times New Roman" w:hAnsi="Times New Roman"/>
          <w:sz w:val="24"/>
          <w:szCs w:val="24"/>
        </w:rPr>
        <w:t>/</w:t>
      </w:r>
    </w:p>
    <w:sectPr w:rsidR="000E1879" w:rsidRPr="00C11CD2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43" w:rsidRDefault="00C90743">
      <w:r>
        <w:separator/>
      </w:r>
    </w:p>
  </w:endnote>
  <w:endnote w:type="continuationSeparator" w:id="0">
    <w:p w:rsidR="00C90743" w:rsidRDefault="00C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”Екзарх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43" w:rsidRDefault="00C90743">
      <w:r>
        <w:separator/>
      </w:r>
    </w:p>
  </w:footnote>
  <w:footnote w:type="continuationSeparator" w:id="0">
    <w:p w:rsidR="00C90743" w:rsidRDefault="00C9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B58A5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D4628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12B2"/>
    <w:rsid w:val="00965F6A"/>
    <w:rsid w:val="00973C05"/>
    <w:rsid w:val="00974296"/>
    <w:rsid w:val="00974546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10CB6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11CD2"/>
    <w:rsid w:val="00C22294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0743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27</cp:revision>
  <cp:lastPrinted>2014-09-01T14:45:00Z</cp:lastPrinted>
  <dcterms:created xsi:type="dcterms:W3CDTF">2015-12-14T14:51:00Z</dcterms:created>
  <dcterms:modified xsi:type="dcterms:W3CDTF">2021-12-10T07:44:00Z</dcterms:modified>
</cp:coreProperties>
</file>