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009" w:rsidRDefault="005C1009" w:rsidP="003120B3">
      <w:pPr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3120B3" w:rsidRPr="003120B3" w:rsidRDefault="003120B3" w:rsidP="003120B3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3120B3">
        <w:rPr>
          <w:rFonts w:ascii="Times New Roman" w:hAnsi="Times New Roman"/>
          <w:b/>
          <w:sz w:val="24"/>
          <w:szCs w:val="24"/>
          <w:u w:val="single"/>
          <w:lang w:val="bg-BG"/>
        </w:rPr>
        <w:t>Съобщение</w:t>
      </w:r>
    </w:p>
    <w:p w:rsidR="003120B3" w:rsidRPr="003120B3" w:rsidRDefault="003120B3" w:rsidP="003120B3">
      <w:pPr>
        <w:ind w:firstLine="709"/>
        <w:jc w:val="both"/>
        <w:rPr>
          <w:rFonts w:ascii="Times New Roman" w:hAnsi="Times New Roman"/>
          <w:sz w:val="24"/>
          <w:lang w:val="bg-BG"/>
        </w:rPr>
      </w:pPr>
    </w:p>
    <w:p w:rsidR="003120B3" w:rsidRPr="003120B3" w:rsidRDefault="003120B3" w:rsidP="003750C4">
      <w:pPr>
        <w:ind w:firstLine="709"/>
        <w:jc w:val="both"/>
        <w:rPr>
          <w:rFonts w:ascii="Times New Roman" w:hAnsi="Times New Roman"/>
          <w:sz w:val="24"/>
          <w:lang w:val="bg-BG"/>
        </w:rPr>
      </w:pPr>
      <w:r w:rsidRPr="003120B3">
        <w:rPr>
          <w:rFonts w:ascii="Times New Roman" w:hAnsi="Times New Roman"/>
          <w:sz w:val="24"/>
          <w:lang w:val="bg-BG"/>
        </w:rPr>
        <w:t xml:space="preserve">Във връзка с постъпило уведомление за инвестиционно предложение: </w:t>
      </w:r>
      <w:r w:rsidR="003750C4" w:rsidRPr="003750C4">
        <w:rPr>
          <w:rFonts w:ascii="Times New Roman" w:hAnsi="Times New Roman"/>
          <w:sz w:val="24"/>
          <w:lang w:val="bg-BG"/>
        </w:rPr>
        <w:t>„Изграждане на фотоволтаична електроцентрала“, в п.и. с идент 78135.82.223, 78135.82.224, 78135.82.225 и 78135.100.6, в землището на с. Царевец, общ. Мездра, обл. Враца“, с възложител: "МЕЗДРА СОЛАР 3" ООД, гр. София</w:t>
      </w:r>
      <w:r w:rsidRPr="003120B3">
        <w:rPr>
          <w:rFonts w:ascii="Times New Roman" w:hAnsi="Times New Roman"/>
          <w:sz w:val="24"/>
          <w:lang w:val="bg-BG"/>
        </w:rPr>
        <w:t xml:space="preserve">, на основание чл.5, ал.2 от </w:t>
      </w:r>
      <w:r w:rsidRPr="003120B3">
        <w:rPr>
          <w:rFonts w:ascii="Times New Roman" w:hAnsi="Times New Roman"/>
          <w:i/>
          <w:sz w:val="24"/>
          <w:lang w:val="bg-BG"/>
        </w:rPr>
        <w:t>Наредбата за условията и реда за извършване на оценка на въздействието върху околната среда</w:t>
      </w:r>
      <w:r w:rsidRPr="003120B3">
        <w:rPr>
          <w:rFonts w:ascii="Times New Roman" w:hAnsi="Times New Roman"/>
          <w:sz w:val="24"/>
          <w:lang w:val="bg-BG"/>
        </w:rPr>
        <w:t xml:space="preserve"> (Наредбата за ОВОС), РИОСВ – Враца уведомява за следното: </w:t>
      </w:r>
    </w:p>
    <w:p w:rsidR="003120B3" w:rsidRPr="003120B3" w:rsidRDefault="003120B3" w:rsidP="003120B3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120B3" w:rsidRPr="003120B3" w:rsidRDefault="003120B3" w:rsidP="003120B3">
      <w:pPr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120B3">
        <w:rPr>
          <w:rFonts w:ascii="Times New Roman" w:hAnsi="Times New Roman"/>
          <w:b/>
          <w:sz w:val="24"/>
          <w:szCs w:val="24"/>
          <w:lang w:val="bg-BG"/>
        </w:rPr>
        <w:t>І. По отношение на изискванията на глава шеста от Закона</w:t>
      </w:r>
      <w:r w:rsidR="00593163">
        <w:rPr>
          <w:rFonts w:ascii="Times New Roman" w:hAnsi="Times New Roman"/>
          <w:b/>
          <w:sz w:val="24"/>
          <w:szCs w:val="24"/>
          <w:lang w:val="bg-BG"/>
        </w:rPr>
        <w:t xml:space="preserve"> за опазване на околната среда:</w:t>
      </w:r>
    </w:p>
    <w:p w:rsidR="003750C4" w:rsidRDefault="003120B3" w:rsidP="003750C4">
      <w:pPr>
        <w:pStyle w:val="BodyText2"/>
        <w:ind w:firstLine="720"/>
      </w:pPr>
      <w:r w:rsidRPr="003120B3">
        <w:rPr>
          <w:szCs w:val="24"/>
        </w:rPr>
        <w:t>Инвест</w:t>
      </w:r>
      <w:r w:rsidR="00A731AC">
        <w:rPr>
          <w:szCs w:val="24"/>
        </w:rPr>
        <w:t xml:space="preserve">иционното предложение </w:t>
      </w:r>
      <w:r w:rsidR="003750C4" w:rsidRPr="002B4F24">
        <w:t xml:space="preserve">е свързано с изготвен ПУП-ПЗ за промяна предназначението на земеделски земи и изграждане на </w:t>
      </w:r>
      <w:r w:rsidR="003750C4">
        <w:t>ф</w:t>
      </w:r>
      <w:r w:rsidR="003750C4" w:rsidRPr="002B4F24">
        <w:t xml:space="preserve">отоволтаична електроцентрала </w:t>
      </w:r>
      <w:r w:rsidR="003750C4">
        <w:t xml:space="preserve">с мощност </w:t>
      </w:r>
      <w:r w:rsidR="003750C4" w:rsidRPr="006A18AD">
        <w:t>58</w:t>
      </w:r>
      <w:r w:rsidR="003750C4" w:rsidRPr="008F4256">
        <w:rPr>
          <w:color w:val="FF0000"/>
        </w:rPr>
        <w:t xml:space="preserve"> </w:t>
      </w:r>
      <w:r w:rsidR="003750C4">
        <w:rPr>
          <w:lang w:val="en-GB"/>
        </w:rPr>
        <w:t xml:space="preserve">MW </w:t>
      </w:r>
      <w:r w:rsidR="003750C4" w:rsidRPr="002B4F24">
        <w:t xml:space="preserve">в </w:t>
      </w:r>
      <w:r w:rsidR="003750C4">
        <w:t xml:space="preserve">следните </w:t>
      </w:r>
      <w:r w:rsidR="003750C4" w:rsidRPr="002B4F24">
        <w:t>поземлени имоти</w:t>
      </w:r>
      <w:r w:rsidR="003750C4">
        <w:t>:</w:t>
      </w:r>
    </w:p>
    <w:p w:rsidR="003750C4" w:rsidRDefault="003750C4" w:rsidP="003750C4">
      <w:pPr>
        <w:pStyle w:val="BodyText2"/>
        <w:numPr>
          <w:ilvl w:val="0"/>
          <w:numId w:val="2"/>
        </w:numPr>
      </w:pPr>
      <w:r>
        <w:t>п.и. с</w:t>
      </w:r>
      <w:r w:rsidRPr="002B4F24">
        <w:t xml:space="preserve"> идентификатор </w:t>
      </w:r>
      <w:r w:rsidRPr="008F4256">
        <w:t>78135.82.223</w:t>
      </w:r>
      <w:r>
        <w:rPr>
          <w:lang w:val="en-GB"/>
        </w:rPr>
        <w:t xml:space="preserve"> </w:t>
      </w:r>
      <w:r>
        <w:t xml:space="preserve">(представляващ част от имот </w:t>
      </w:r>
      <w:r w:rsidRPr="00827B5A">
        <w:t xml:space="preserve">със стар </w:t>
      </w:r>
      <w:r>
        <w:t xml:space="preserve">идент. </w:t>
      </w:r>
      <w:r w:rsidRPr="008F4256">
        <w:t>78135.82.219</w:t>
      </w:r>
      <w:r>
        <w:t xml:space="preserve">), с площ: </w:t>
      </w:r>
      <w:r w:rsidRPr="008F4256">
        <w:t>9237</w:t>
      </w:r>
      <w:r>
        <w:t xml:space="preserve"> м</w:t>
      </w:r>
      <w:r w:rsidRPr="002B4F24">
        <w:rPr>
          <w:vertAlign w:val="superscript"/>
        </w:rPr>
        <w:t>2</w:t>
      </w:r>
      <w:r w:rsidRPr="002B4F24">
        <w:t xml:space="preserve">, с трайно предназначение на територията: </w:t>
      </w:r>
      <w:r>
        <w:t>„</w:t>
      </w:r>
      <w:r w:rsidRPr="002B4F24">
        <w:t>земеделска</w:t>
      </w:r>
      <w:r>
        <w:t>“</w:t>
      </w:r>
      <w:r w:rsidRPr="002B4F24">
        <w:t xml:space="preserve"> и начин на трайно ползване: </w:t>
      </w:r>
      <w:r>
        <w:t>„</w:t>
      </w:r>
      <w:r w:rsidRPr="002B4F24">
        <w:t>пасище</w:t>
      </w:r>
      <w:r>
        <w:t xml:space="preserve">“, </w:t>
      </w:r>
      <w:r w:rsidRPr="00827B5A">
        <w:t xml:space="preserve">м. „Остро бърдо“, </w:t>
      </w:r>
      <w:r>
        <w:t xml:space="preserve">в </w:t>
      </w:r>
      <w:r w:rsidRPr="00827B5A">
        <w:t>землището на с. Царевец</w:t>
      </w:r>
      <w:r>
        <w:t xml:space="preserve">, </w:t>
      </w:r>
      <w:r w:rsidRPr="00827B5A">
        <w:t>общ. Мездра</w:t>
      </w:r>
      <w:r>
        <w:t>, обл. Враца.</w:t>
      </w:r>
    </w:p>
    <w:p w:rsidR="003750C4" w:rsidRPr="00827B5A" w:rsidRDefault="003750C4" w:rsidP="003750C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lang w:val="bg-BG"/>
        </w:rPr>
      </w:pPr>
      <w:r w:rsidRPr="00827B5A">
        <w:rPr>
          <w:rFonts w:ascii="Times New Roman" w:hAnsi="Times New Roman"/>
          <w:sz w:val="24"/>
          <w:lang w:val="bg-BG"/>
        </w:rPr>
        <w:t xml:space="preserve">п.и. с идентификатор </w:t>
      </w:r>
      <w:r w:rsidRPr="008F4256">
        <w:rPr>
          <w:rFonts w:ascii="Times New Roman" w:hAnsi="Times New Roman"/>
          <w:sz w:val="24"/>
          <w:lang w:val="bg-BG"/>
        </w:rPr>
        <w:t>78135.82.224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827B5A">
        <w:rPr>
          <w:rFonts w:ascii="Times New Roman" w:hAnsi="Times New Roman"/>
          <w:sz w:val="24"/>
          <w:lang w:val="bg-BG"/>
        </w:rPr>
        <w:t xml:space="preserve">(представляващ част от имот със стар идент. </w:t>
      </w:r>
      <w:r w:rsidRPr="008F4256">
        <w:rPr>
          <w:rFonts w:ascii="Times New Roman" w:hAnsi="Times New Roman"/>
          <w:sz w:val="24"/>
          <w:lang w:val="bg-BG"/>
        </w:rPr>
        <w:t>78135.82.219</w:t>
      </w:r>
      <w:r w:rsidRPr="00827B5A">
        <w:rPr>
          <w:rFonts w:ascii="Times New Roman" w:hAnsi="Times New Roman"/>
          <w:sz w:val="24"/>
          <w:lang w:val="bg-BG"/>
        </w:rPr>
        <w:t xml:space="preserve">), с площ: </w:t>
      </w:r>
      <w:r w:rsidRPr="008F4256">
        <w:rPr>
          <w:rFonts w:ascii="Times New Roman" w:hAnsi="Times New Roman"/>
          <w:sz w:val="24"/>
          <w:lang w:val="bg-BG"/>
        </w:rPr>
        <w:t>14867</w:t>
      </w:r>
      <w:r w:rsidRPr="00827B5A">
        <w:rPr>
          <w:rFonts w:ascii="Times New Roman" w:hAnsi="Times New Roman"/>
          <w:sz w:val="24"/>
          <w:lang w:val="bg-BG"/>
        </w:rPr>
        <w:t xml:space="preserve"> м</w:t>
      </w:r>
      <w:r w:rsidRPr="00827B5A">
        <w:rPr>
          <w:rFonts w:ascii="Times New Roman" w:hAnsi="Times New Roman"/>
          <w:sz w:val="24"/>
          <w:vertAlign w:val="superscript"/>
          <w:lang w:val="bg-BG"/>
        </w:rPr>
        <w:t>2</w:t>
      </w:r>
      <w:r w:rsidRPr="00827B5A">
        <w:rPr>
          <w:rFonts w:ascii="Times New Roman" w:hAnsi="Times New Roman"/>
          <w:sz w:val="24"/>
          <w:lang w:val="bg-BG"/>
        </w:rPr>
        <w:t xml:space="preserve">, с трайно предназначение на територията: „земеделска“ и начин на трайно ползване: „пасище“, </w:t>
      </w:r>
      <w:r w:rsidRPr="00F67F52">
        <w:rPr>
          <w:rFonts w:ascii="Times New Roman" w:hAnsi="Times New Roman"/>
          <w:sz w:val="24"/>
          <w:lang w:val="bg-BG"/>
        </w:rPr>
        <w:t>м. „Остро бърдо“</w:t>
      </w:r>
      <w:r w:rsidRPr="00827B5A">
        <w:rPr>
          <w:rFonts w:ascii="Times New Roman" w:hAnsi="Times New Roman"/>
          <w:sz w:val="24"/>
          <w:lang w:val="bg-BG"/>
        </w:rPr>
        <w:t>, в землището на с. Царевец, общ. Мездра, обл. Враца.</w:t>
      </w:r>
    </w:p>
    <w:p w:rsidR="003750C4" w:rsidRDefault="003750C4" w:rsidP="003750C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lang w:val="bg-BG"/>
        </w:rPr>
      </w:pPr>
      <w:r w:rsidRPr="00827B5A">
        <w:rPr>
          <w:rFonts w:ascii="Times New Roman" w:hAnsi="Times New Roman"/>
          <w:sz w:val="24"/>
          <w:lang w:val="bg-BG"/>
        </w:rPr>
        <w:t xml:space="preserve">п.и. с идентификатор </w:t>
      </w:r>
      <w:r w:rsidRPr="008F4256">
        <w:rPr>
          <w:rFonts w:ascii="Times New Roman" w:hAnsi="Times New Roman"/>
          <w:sz w:val="24"/>
          <w:lang w:val="bg-BG"/>
        </w:rPr>
        <w:t>78135.82.225</w:t>
      </w:r>
      <w:r w:rsidRPr="00827B5A">
        <w:rPr>
          <w:rFonts w:ascii="Times New Roman" w:hAnsi="Times New Roman"/>
          <w:sz w:val="24"/>
          <w:lang w:val="bg-BG"/>
        </w:rPr>
        <w:t xml:space="preserve">, </w:t>
      </w:r>
      <w:r w:rsidRPr="008F4256">
        <w:rPr>
          <w:rFonts w:ascii="Times New Roman" w:hAnsi="Times New Roman"/>
          <w:sz w:val="24"/>
          <w:lang w:val="bg-BG"/>
        </w:rPr>
        <w:t>(представляващ част от имот със стар идент. 78135.82.219</w:t>
      </w:r>
      <w:r>
        <w:rPr>
          <w:rFonts w:ascii="Times New Roman" w:hAnsi="Times New Roman"/>
          <w:sz w:val="24"/>
          <w:lang w:val="en-GB"/>
        </w:rPr>
        <w:t xml:space="preserve"> и </w:t>
      </w:r>
      <w:r>
        <w:rPr>
          <w:rFonts w:ascii="Times New Roman" w:hAnsi="Times New Roman"/>
          <w:sz w:val="24"/>
          <w:lang w:val="bg-BG"/>
        </w:rPr>
        <w:t xml:space="preserve">част от имот </w:t>
      </w:r>
      <w:r w:rsidRPr="00F67F52">
        <w:rPr>
          <w:rFonts w:ascii="Times New Roman" w:hAnsi="Times New Roman"/>
          <w:sz w:val="24"/>
          <w:lang w:val="bg-BG"/>
        </w:rPr>
        <w:t xml:space="preserve">със стар </w:t>
      </w:r>
      <w:r>
        <w:rPr>
          <w:rFonts w:ascii="Times New Roman" w:hAnsi="Times New Roman"/>
          <w:sz w:val="24"/>
          <w:lang w:val="bg-BG"/>
        </w:rPr>
        <w:t xml:space="preserve">идент. </w:t>
      </w:r>
      <w:r w:rsidRPr="008F4256">
        <w:rPr>
          <w:rFonts w:ascii="Times New Roman" w:hAnsi="Times New Roman"/>
          <w:sz w:val="24"/>
          <w:lang w:val="en-GB"/>
        </w:rPr>
        <w:t>78135.57.95</w:t>
      </w:r>
      <w:r w:rsidRPr="008F4256">
        <w:rPr>
          <w:rFonts w:ascii="Times New Roman" w:hAnsi="Times New Roman"/>
          <w:sz w:val="24"/>
          <w:lang w:val="bg-BG"/>
        </w:rPr>
        <w:t>),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827B5A">
        <w:rPr>
          <w:rFonts w:ascii="Times New Roman" w:hAnsi="Times New Roman"/>
          <w:sz w:val="24"/>
          <w:lang w:val="bg-BG"/>
        </w:rPr>
        <w:t xml:space="preserve">с площ: </w:t>
      </w:r>
      <w:r w:rsidRPr="008F4256">
        <w:rPr>
          <w:rFonts w:ascii="Times New Roman" w:hAnsi="Times New Roman"/>
          <w:sz w:val="24"/>
          <w:lang w:val="bg-BG"/>
        </w:rPr>
        <w:t>567718</w:t>
      </w:r>
      <w:r w:rsidRPr="00827B5A">
        <w:rPr>
          <w:rFonts w:ascii="Times New Roman" w:hAnsi="Times New Roman"/>
          <w:sz w:val="24"/>
          <w:lang w:val="bg-BG"/>
        </w:rPr>
        <w:t xml:space="preserve"> м</w:t>
      </w:r>
      <w:r w:rsidRPr="00827B5A">
        <w:rPr>
          <w:rFonts w:ascii="Times New Roman" w:hAnsi="Times New Roman"/>
          <w:sz w:val="24"/>
          <w:vertAlign w:val="superscript"/>
          <w:lang w:val="bg-BG"/>
        </w:rPr>
        <w:t>2</w:t>
      </w:r>
      <w:r w:rsidRPr="00827B5A">
        <w:rPr>
          <w:rFonts w:ascii="Times New Roman" w:hAnsi="Times New Roman"/>
          <w:sz w:val="24"/>
          <w:lang w:val="bg-BG"/>
        </w:rPr>
        <w:t>, с трайно предназначение на територията: „земеделска“ и начин на трайно ползване: „пасище“</w:t>
      </w:r>
      <w:r>
        <w:rPr>
          <w:rFonts w:ascii="Times New Roman" w:hAnsi="Times New Roman"/>
          <w:sz w:val="24"/>
          <w:lang w:val="bg-BG"/>
        </w:rPr>
        <w:t>,</w:t>
      </w:r>
      <w:r w:rsidRPr="00827B5A">
        <w:rPr>
          <w:rFonts w:ascii="Times New Roman" w:hAnsi="Times New Roman"/>
          <w:sz w:val="24"/>
          <w:lang w:val="bg-BG"/>
        </w:rPr>
        <w:t xml:space="preserve"> </w:t>
      </w:r>
      <w:r w:rsidRPr="00F67F52">
        <w:rPr>
          <w:rFonts w:ascii="Times New Roman" w:hAnsi="Times New Roman"/>
          <w:sz w:val="24"/>
          <w:lang w:val="bg-BG"/>
        </w:rPr>
        <w:t>м. „Остро бърдо“</w:t>
      </w:r>
      <w:r w:rsidRPr="00827B5A">
        <w:rPr>
          <w:rFonts w:ascii="Times New Roman" w:hAnsi="Times New Roman"/>
          <w:sz w:val="24"/>
          <w:lang w:val="bg-BG"/>
        </w:rPr>
        <w:t>, в землището на с. Царевец, общ. Мездра, обл. Враца.</w:t>
      </w:r>
    </w:p>
    <w:p w:rsidR="003750C4" w:rsidRPr="008F4256" w:rsidRDefault="003750C4" w:rsidP="003750C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lang w:val="bg-BG"/>
        </w:rPr>
      </w:pPr>
      <w:r w:rsidRPr="008F4256">
        <w:rPr>
          <w:rFonts w:ascii="Times New Roman" w:hAnsi="Times New Roman"/>
          <w:sz w:val="24"/>
          <w:lang w:val="bg-BG"/>
        </w:rPr>
        <w:t>п.и. с идентификатор 78135.100.6</w:t>
      </w:r>
      <w:r>
        <w:rPr>
          <w:rFonts w:ascii="Times New Roman" w:hAnsi="Times New Roman"/>
          <w:sz w:val="24"/>
          <w:lang w:val="bg-BG"/>
        </w:rPr>
        <w:t xml:space="preserve"> </w:t>
      </w:r>
      <w:r w:rsidRPr="00F67F52">
        <w:rPr>
          <w:rFonts w:ascii="Times New Roman" w:hAnsi="Times New Roman"/>
          <w:sz w:val="24"/>
          <w:lang w:val="bg-BG"/>
        </w:rPr>
        <w:t>(представляващ част от имо</w:t>
      </w:r>
      <w:r>
        <w:rPr>
          <w:rFonts w:ascii="Times New Roman" w:hAnsi="Times New Roman"/>
          <w:sz w:val="24"/>
          <w:lang w:val="bg-BG"/>
        </w:rPr>
        <w:t xml:space="preserve">т със стар идент. </w:t>
      </w:r>
      <w:r w:rsidRPr="00F67F52">
        <w:rPr>
          <w:rFonts w:ascii="Times New Roman" w:hAnsi="Times New Roman"/>
          <w:sz w:val="24"/>
          <w:lang w:val="bg-BG"/>
        </w:rPr>
        <w:t>78135.100.48</w:t>
      </w:r>
      <w:r>
        <w:rPr>
          <w:rFonts w:ascii="Times New Roman" w:hAnsi="Times New Roman"/>
          <w:sz w:val="24"/>
          <w:lang w:val="bg-BG"/>
        </w:rPr>
        <w:t>)</w:t>
      </w:r>
      <w:r w:rsidRPr="008F4256">
        <w:rPr>
          <w:rFonts w:ascii="Times New Roman" w:hAnsi="Times New Roman"/>
          <w:sz w:val="24"/>
          <w:lang w:val="bg-BG"/>
        </w:rPr>
        <w:t>, с площ: 11050 м</w:t>
      </w:r>
      <w:r w:rsidRPr="008F4256">
        <w:rPr>
          <w:rFonts w:ascii="Times New Roman" w:hAnsi="Times New Roman"/>
          <w:sz w:val="24"/>
          <w:vertAlign w:val="superscript"/>
          <w:lang w:val="bg-BG"/>
        </w:rPr>
        <w:t>2</w:t>
      </w:r>
      <w:r w:rsidRPr="008F4256">
        <w:rPr>
          <w:rFonts w:ascii="Times New Roman" w:hAnsi="Times New Roman"/>
          <w:sz w:val="24"/>
          <w:lang w:val="bg-BG"/>
        </w:rPr>
        <w:t xml:space="preserve">, с трайно предназначение на територията: „земеделска“ и начин на трайно ползване: „пасище“, </w:t>
      </w:r>
      <w:r w:rsidRPr="00F67F52">
        <w:rPr>
          <w:rFonts w:ascii="Times New Roman" w:hAnsi="Times New Roman"/>
          <w:sz w:val="24"/>
          <w:lang w:val="bg-BG"/>
        </w:rPr>
        <w:t>м. „Остро бърдо“</w:t>
      </w:r>
      <w:r w:rsidRPr="008F4256">
        <w:rPr>
          <w:rFonts w:ascii="Times New Roman" w:hAnsi="Times New Roman"/>
          <w:sz w:val="24"/>
          <w:lang w:val="bg-BG"/>
        </w:rPr>
        <w:t>, в землището на с. Царевец, общ. Мездра, обл. Враца.</w:t>
      </w:r>
    </w:p>
    <w:p w:rsidR="003750C4" w:rsidRDefault="003750C4" w:rsidP="003750C4">
      <w:pPr>
        <w:pStyle w:val="BodyText2"/>
        <w:ind w:firstLine="720"/>
      </w:pPr>
      <w:r>
        <w:t>Фотоволтаичната централа ще бъде изградена от фотоволтаични модули, които са разпределени оптимално върху терена. Тяхната функция е да преобразуват слънчевата енергия в електрическа. Процеса на производство е свързан и с преобразуването на полученият постоянен ток от фотоволтаични модули в променлив, с параметрите на мрежата.</w:t>
      </w:r>
    </w:p>
    <w:p w:rsidR="003750C4" w:rsidRDefault="003750C4" w:rsidP="003750C4">
      <w:pPr>
        <w:pStyle w:val="BodyText2"/>
        <w:ind w:firstLine="720"/>
      </w:pPr>
      <w:r>
        <w:t xml:space="preserve">Фотоволтаичната електроцентрала ще се състои от </w:t>
      </w:r>
      <w:r w:rsidRPr="00F67F52">
        <w:t>52104</w:t>
      </w:r>
      <w:r>
        <w:t xml:space="preserve"> бр. фотоволтаични панела.</w:t>
      </w:r>
    </w:p>
    <w:p w:rsidR="003750C4" w:rsidRDefault="003750C4" w:rsidP="003750C4">
      <w:pPr>
        <w:pStyle w:val="BodyText2"/>
        <w:ind w:firstLine="720"/>
      </w:pPr>
      <w:r>
        <w:t xml:space="preserve">Фотоволтаичните модули (панели) ще се свържат последователно в серии (стрингове), чийто размер зависи от напрежението във всеки модул, така че крайното напрежение на стринга да съответства на оптималното работно напрежение на инвертора. </w:t>
      </w:r>
    </w:p>
    <w:p w:rsidR="003750C4" w:rsidRDefault="003750C4" w:rsidP="003750C4">
      <w:pPr>
        <w:pStyle w:val="BodyText2"/>
        <w:ind w:firstLine="720"/>
      </w:pPr>
      <w:r>
        <w:t>За преобразуване на постоянния ток на модулите в променлив се използват инвертори. За конкретният случай е избрана работна схема с локални инвертори – 78 бр. инвертори Huawei SUN2000-330KTL-H2.</w:t>
      </w:r>
    </w:p>
    <w:p w:rsidR="003750C4" w:rsidRDefault="003750C4" w:rsidP="003750C4">
      <w:pPr>
        <w:pStyle w:val="BodyText2"/>
        <w:ind w:firstLine="720"/>
      </w:pPr>
      <w:r>
        <w:lastRenderedPageBreak/>
        <w:t>Повишаването на напрежението до 20кV ще се осъществява от 6 броя трафопост, тип БКТП 0,8/20kV, 6,5MVA с повишаващ трансформатор, към ТНН на който са свързани съответните инвертори.</w:t>
      </w:r>
    </w:p>
    <w:p w:rsidR="003750C4" w:rsidRDefault="003750C4" w:rsidP="003750C4">
      <w:pPr>
        <w:pStyle w:val="BodyText2"/>
        <w:ind w:firstLine="720"/>
      </w:pPr>
      <w:r>
        <w:t>В имот с идент. 78135.82.224 ше бъде изградена подстанция с мощност 180-240MW.</w:t>
      </w:r>
    </w:p>
    <w:p w:rsidR="003750C4" w:rsidRDefault="003750C4" w:rsidP="003750C4">
      <w:pPr>
        <w:pStyle w:val="BodyText2"/>
        <w:ind w:firstLine="720"/>
      </w:pPr>
      <w:r>
        <w:t>Имотите са</w:t>
      </w:r>
      <w:r w:rsidRPr="00714A86">
        <w:t xml:space="preserve"> публична общинска собственост</w:t>
      </w:r>
      <w:r>
        <w:t>. С Решение №25</w:t>
      </w:r>
      <w:r w:rsidRPr="0019723F">
        <w:t xml:space="preserve"> на Общински съвет</w:t>
      </w:r>
      <w:r>
        <w:t xml:space="preserve"> -</w:t>
      </w:r>
      <w:r w:rsidRPr="0019723F">
        <w:t xml:space="preserve"> Мездра от </w:t>
      </w:r>
      <w:r>
        <w:t>Протокол №3/21.12.2023 г.</w:t>
      </w:r>
      <w:r w:rsidRPr="0019723F">
        <w:t xml:space="preserve"> се разрешава изработване на изменение на ОУПО Мездра за обособяване на устройствена зона „предимно производствена“ и допуска възлагане на ПУП-ПЗ за промяна предназначението на земеделска земя за изграждане на обекти на техническата инфраструктура „фотоволтаична електроцентрала“, в обхвата на поземлени имоти </w:t>
      </w:r>
      <w:r w:rsidRPr="00F67F52">
        <w:t>78135.57.95, 78135.100.48 и 78135.82.219</w:t>
      </w:r>
      <w:r>
        <w:t>,</w:t>
      </w:r>
      <w:r w:rsidRPr="0019723F">
        <w:t xml:space="preserve"> в землището на с. Царевец, общ. Мездра.</w:t>
      </w:r>
    </w:p>
    <w:p w:rsidR="003750C4" w:rsidRDefault="003750C4" w:rsidP="003750C4">
      <w:pPr>
        <w:pStyle w:val="BodyText2"/>
        <w:ind w:firstLine="720"/>
      </w:pPr>
      <w:r w:rsidRPr="0019723F">
        <w:t>За изменението на ОУП на Община Мездра е проведена процедура</w:t>
      </w:r>
      <w:r>
        <w:t xml:space="preserve"> по преценяване на необходимостта от извършване на екологична оценка, приключила с </w:t>
      </w:r>
      <w:r w:rsidRPr="0019723F">
        <w:t xml:space="preserve">Решение №ВР-3-ЕО/2024 г. </w:t>
      </w:r>
      <w:r>
        <w:t xml:space="preserve">на директора на РИОСВ-Враца, с характер на решението - </w:t>
      </w:r>
      <w:r w:rsidRPr="0019723F">
        <w:t>да не се извършва екологична оценка</w:t>
      </w:r>
      <w:r>
        <w:t>.</w:t>
      </w:r>
    </w:p>
    <w:p w:rsidR="003750C4" w:rsidRDefault="003750C4" w:rsidP="003750C4">
      <w:pPr>
        <w:pStyle w:val="BodyText2"/>
        <w:ind w:firstLine="720"/>
      </w:pPr>
      <w:r w:rsidRPr="0019723F">
        <w:t xml:space="preserve">С Решение №103/27.06.2024 г. на Общински съвет </w:t>
      </w:r>
      <w:r>
        <w:t xml:space="preserve">- </w:t>
      </w:r>
      <w:r w:rsidRPr="0019723F">
        <w:t>Мездра се одобрява изменението на ОУП на Община Мездра</w:t>
      </w:r>
      <w:r>
        <w:t>.</w:t>
      </w:r>
    </w:p>
    <w:p w:rsidR="003750C4" w:rsidRPr="00714A86" w:rsidRDefault="003750C4" w:rsidP="003750C4">
      <w:pPr>
        <w:pStyle w:val="BodyText2"/>
        <w:ind w:firstLine="720"/>
      </w:pPr>
      <w:r w:rsidRPr="00714A86">
        <w:t>Генерираните строителни отпадъци ще се събират и съхраняват разделно по вид на специално обособена площ, до натрупване на подходящо за извозване количество. Предаването на строителните отпадъци за последващо оползотворяване ще се извършва въз основа на писмен договор с лица, притежаващи разрешение, комплексно разрешително или регистра</w:t>
      </w:r>
      <w:r>
        <w:t xml:space="preserve">ционен документ по чл. 35 от </w:t>
      </w:r>
      <w:r w:rsidRPr="00714A86">
        <w:rPr>
          <w:i/>
        </w:rPr>
        <w:t>Закона за управление на отпадъците</w:t>
      </w:r>
      <w:r w:rsidRPr="00714A86">
        <w:t>.</w:t>
      </w:r>
    </w:p>
    <w:p w:rsidR="003750C4" w:rsidRPr="00714A86" w:rsidRDefault="003750C4" w:rsidP="003750C4">
      <w:pPr>
        <w:pStyle w:val="BodyText2"/>
        <w:ind w:firstLine="720"/>
      </w:pPr>
      <w:r w:rsidRPr="00714A86">
        <w:t>При експлоатация на обекта няма да се формират отпадъци.</w:t>
      </w:r>
    </w:p>
    <w:p w:rsidR="003750C4" w:rsidRPr="00714A86" w:rsidRDefault="003750C4" w:rsidP="003750C4">
      <w:pPr>
        <w:pStyle w:val="BodyText2"/>
        <w:ind w:firstLine="720"/>
      </w:pPr>
      <w:r w:rsidRPr="00714A86">
        <w:t xml:space="preserve">Дейността не е свързана с формиране на отпадъчни води.   </w:t>
      </w:r>
    </w:p>
    <w:p w:rsidR="003750C4" w:rsidRDefault="003750C4" w:rsidP="003750C4">
      <w:pPr>
        <w:pStyle w:val="BodyText2"/>
        <w:ind w:firstLine="720"/>
      </w:pPr>
      <w:r w:rsidRPr="00714A86">
        <w:t xml:space="preserve">Достъпът до имотите се осъществява от съществуваща пътна мрежа и не се предвижда изграждане на нова пътна инфраструктура.  </w:t>
      </w:r>
      <w:r w:rsidRPr="00714A86">
        <w:tab/>
      </w:r>
    </w:p>
    <w:p w:rsidR="003120B3" w:rsidRPr="003120B3" w:rsidRDefault="003120B3" w:rsidP="003120B3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3120B3">
        <w:rPr>
          <w:rFonts w:ascii="Times New Roman" w:hAnsi="Times New Roman"/>
          <w:sz w:val="24"/>
          <w:szCs w:val="24"/>
          <w:lang w:val="bg-BG"/>
        </w:rPr>
        <w:t xml:space="preserve">Инвестиционно предложение попада в обхвата на т. 3, б. „а“ – „промишлени инсталации за производство на електроенергия, пара и топла вода (невключени в приложение № 1)“ на Приложение №2 на ЗООС. В тази връзка съгласно чл.93, ал.1, т.1 от ЗООС инвестиционното предложение </w:t>
      </w:r>
      <w:r w:rsidRPr="003120B3">
        <w:rPr>
          <w:rFonts w:ascii="Times New Roman" w:hAnsi="Times New Roman"/>
          <w:b/>
          <w:sz w:val="24"/>
          <w:szCs w:val="24"/>
          <w:lang w:val="bg-BG"/>
        </w:rPr>
        <w:t>подлежи на процедура по преценяване на необходимостта от извършването на оценка на въздействието върху околната среда</w:t>
      </w:r>
      <w:r w:rsidRPr="003120B3">
        <w:rPr>
          <w:rFonts w:ascii="Times New Roman" w:hAnsi="Times New Roman"/>
          <w:sz w:val="24"/>
          <w:szCs w:val="24"/>
          <w:lang w:val="bg-BG"/>
        </w:rPr>
        <w:t>. В съответствие с чл.93, ал.3 от ЗООС компетентен орган за произнасяне с решение е директорът на РИОСВ - Враца.</w:t>
      </w:r>
    </w:p>
    <w:p w:rsidR="005420AB" w:rsidRPr="006174FD" w:rsidRDefault="005420AB" w:rsidP="005420AB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</w:t>
      </w:r>
      <w:r w:rsidRPr="006174FD">
        <w:rPr>
          <w:rFonts w:ascii="Times New Roman" w:hAnsi="Times New Roman"/>
          <w:sz w:val="24"/>
          <w:szCs w:val="24"/>
          <w:lang w:val="bg-BG"/>
        </w:rPr>
        <w:t xml:space="preserve">ъгласно изискванията на чл.4а, ал.1 от Наредбата за ОВОС постъпилата документация е изпратена на директора на Басейнова дирекция Дунавски район – Плевен (БДДР – Плевен) за изразяване на становище, относно допустимостта на инвестиционното предложение спрямо режимите, определени в </w:t>
      </w:r>
      <w:r w:rsidRPr="00A03EEB">
        <w:rPr>
          <w:rFonts w:ascii="Times New Roman" w:hAnsi="Times New Roman"/>
          <w:sz w:val="24"/>
          <w:szCs w:val="24"/>
          <w:lang w:val="bg-BG"/>
        </w:rPr>
        <w:t xml:space="preserve">действащите </w:t>
      </w:r>
      <w:r w:rsidRPr="006174FD">
        <w:rPr>
          <w:rFonts w:ascii="Times New Roman" w:hAnsi="Times New Roman"/>
          <w:sz w:val="24"/>
          <w:szCs w:val="24"/>
          <w:lang w:val="bg-BG"/>
        </w:rPr>
        <w:t xml:space="preserve">планове за управление на речните басейни (ПУРБ) и планове за управление на риска от наводнения (ПУРН). </w:t>
      </w:r>
    </w:p>
    <w:p w:rsidR="003750C4" w:rsidRDefault="005420AB" w:rsidP="003750C4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bg-BG"/>
        </w:rPr>
        <w:tab/>
      </w:r>
      <w:r w:rsidRPr="006174FD">
        <w:rPr>
          <w:rFonts w:ascii="Times New Roman" w:hAnsi="Times New Roman"/>
          <w:sz w:val="24"/>
          <w:szCs w:val="24"/>
          <w:lang w:val="bg-BG"/>
        </w:rPr>
        <w:t>Предвид полученото в РИОСВ</w:t>
      </w:r>
      <w:r w:rsidRPr="006174FD">
        <w:rPr>
          <w:rFonts w:ascii="Times New Roman" w:hAnsi="Times New Roman"/>
          <w:sz w:val="24"/>
          <w:szCs w:val="24"/>
        </w:rPr>
        <w:t xml:space="preserve"> – </w:t>
      </w:r>
      <w:r w:rsidRPr="006174FD">
        <w:rPr>
          <w:rFonts w:ascii="Times New Roman" w:hAnsi="Times New Roman"/>
          <w:sz w:val="24"/>
          <w:szCs w:val="24"/>
          <w:lang w:val="bg-BG"/>
        </w:rPr>
        <w:t xml:space="preserve">Враца становище на БДДР – Плевен с </w:t>
      </w:r>
      <w:r>
        <w:rPr>
          <w:rFonts w:ascii="Times New Roman" w:hAnsi="Times New Roman"/>
          <w:sz w:val="24"/>
          <w:szCs w:val="24"/>
          <w:lang w:val="bg-BG"/>
        </w:rPr>
        <w:t>изх.</w:t>
      </w:r>
      <w:r>
        <w:rPr>
          <w:rFonts w:ascii="Times New Roman" w:hAnsi="Times New Roman"/>
          <w:sz w:val="24"/>
          <w:szCs w:val="24"/>
        </w:rPr>
        <w:t xml:space="preserve"> </w:t>
      </w:r>
      <w:r w:rsidR="003750C4" w:rsidRPr="00506D7D">
        <w:rPr>
          <w:rFonts w:ascii="Times New Roman" w:hAnsi="Times New Roman"/>
          <w:sz w:val="24"/>
          <w:szCs w:val="24"/>
          <w:lang w:val="bg-BG"/>
        </w:rPr>
        <w:t>№</w:t>
      </w:r>
      <w:r w:rsidR="003750C4">
        <w:rPr>
          <w:rFonts w:ascii="Times New Roman" w:hAnsi="Times New Roman"/>
          <w:sz w:val="24"/>
          <w:szCs w:val="24"/>
        </w:rPr>
        <w:t xml:space="preserve"> </w:t>
      </w:r>
      <w:r w:rsidR="003750C4" w:rsidRPr="00CA4E45">
        <w:rPr>
          <w:rFonts w:ascii="Times New Roman" w:hAnsi="Times New Roman"/>
          <w:sz w:val="24"/>
          <w:szCs w:val="24"/>
          <w:lang w:val="bg-BG"/>
        </w:rPr>
        <w:t>ПУ-01-</w:t>
      </w:r>
      <w:r w:rsidR="003750C4">
        <w:rPr>
          <w:rFonts w:ascii="Times New Roman" w:hAnsi="Times New Roman"/>
          <w:sz w:val="24"/>
          <w:szCs w:val="24"/>
        </w:rPr>
        <w:t>614</w:t>
      </w:r>
      <w:r w:rsidR="003750C4" w:rsidRPr="00CA4E45">
        <w:rPr>
          <w:rFonts w:ascii="Times New Roman" w:hAnsi="Times New Roman"/>
          <w:sz w:val="24"/>
          <w:szCs w:val="24"/>
          <w:lang w:val="bg-BG"/>
        </w:rPr>
        <w:t>-(1)/03.</w:t>
      </w:r>
      <w:r w:rsidR="003750C4" w:rsidRPr="00CA4E45">
        <w:rPr>
          <w:rFonts w:ascii="Times New Roman" w:hAnsi="Times New Roman"/>
          <w:sz w:val="24"/>
          <w:szCs w:val="24"/>
        </w:rPr>
        <w:t>09</w:t>
      </w:r>
      <w:r w:rsidR="003750C4" w:rsidRPr="00CA4E45">
        <w:rPr>
          <w:rFonts w:ascii="Times New Roman" w:hAnsi="Times New Roman"/>
          <w:sz w:val="24"/>
          <w:szCs w:val="24"/>
          <w:lang w:val="bg-BG"/>
        </w:rPr>
        <w:t>.202</w:t>
      </w:r>
      <w:r w:rsidR="003750C4" w:rsidRPr="00CA4E45">
        <w:rPr>
          <w:rFonts w:ascii="Times New Roman" w:hAnsi="Times New Roman"/>
          <w:sz w:val="24"/>
          <w:szCs w:val="24"/>
        </w:rPr>
        <w:t>4</w:t>
      </w:r>
      <w:r w:rsidR="003750C4" w:rsidRPr="00CA4E45">
        <w:rPr>
          <w:rFonts w:ascii="Times New Roman" w:hAnsi="Times New Roman"/>
          <w:sz w:val="24"/>
          <w:szCs w:val="24"/>
          <w:lang w:val="bg-BG"/>
        </w:rPr>
        <w:t xml:space="preserve">г. </w:t>
      </w:r>
      <w:r w:rsidR="003750C4" w:rsidRPr="006174FD">
        <w:rPr>
          <w:rFonts w:ascii="Times New Roman" w:hAnsi="Times New Roman"/>
          <w:sz w:val="24"/>
          <w:szCs w:val="24"/>
          <w:lang w:val="bg-BG"/>
        </w:rPr>
        <w:t xml:space="preserve">(копие от което Ви </w:t>
      </w:r>
      <w:r w:rsidR="003750C4">
        <w:rPr>
          <w:rFonts w:ascii="Times New Roman" w:hAnsi="Times New Roman"/>
          <w:sz w:val="24"/>
          <w:szCs w:val="24"/>
          <w:lang w:val="bg-BG"/>
        </w:rPr>
        <w:t>се предоставя за съобразяване):</w:t>
      </w:r>
    </w:p>
    <w:p w:rsidR="003750C4" w:rsidRPr="000751AF" w:rsidRDefault="003750C4" w:rsidP="003750C4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0751AF">
        <w:rPr>
          <w:rFonts w:ascii="Times New Roman" w:hAnsi="Times New Roman"/>
          <w:sz w:val="24"/>
          <w:szCs w:val="24"/>
          <w:lang w:val="bg-BG"/>
        </w:rPr>
        <w:t>реализирането на ИП е допустимо спрямо целите за опазване на околната среда, заложени в ПУРБ 2016 – 2021 г., при спазван</w:t>
      </w:r>
      <w:r>
        <w:rPr>
          <w:rFonts w:ascii="Times New Roman" w:hAnsi="Times New Roman"/>
          <w:sz w:val="24"/>
          <w:szCs w:val="24"/>
          <w:lang w:val="bg-BG"/>
        </w:rPr>
        <w:t>е на мерките посочени в т. 1.1.</w:t>
      </w:r>
      <w:r>
        <w:rPr>
          <w:rFonts w:ascii="Times New Roman" w:hAnsi="Times New Roman"/>
          <w:sz w:val="24"/>
          <w:szCs w:val="24"/>
          <w:lang w:val="en-GB"/>
        </w:rPr>
        <w:t>2</w:t>
      </w:r>
      <w:r w:rsidRPr="000751AF">
        <w:rPr>
          <w:rFonts w:ascii="Times New Roman" w:hAnsi="Times New Roman"/>
          <w:sz w:val="24"/>
          <w:szCs w:val="24"/>
          <w:lang w:val="bg-BG"/>
        </w:rPr>
        <w:t xml:space="preserve">. от </w:t>
      </w:r>
      <w:r>
        <w:rPr>
          <w:rFonts w:ascii="Times New Roman" w:hAnsi="Times New Roman"/>
          <w:sz w:val="24"/>
          <w:szCs w:val="24"/>
          <w:lang w:val="bg-BG"/>
        </w:rPr>
        <w:t>становището</w:t>
      </w:r>
      <w:r w:rsidRPr="000751AF">
        <w:rPr>
          <w:rFonts w:ascii="Times New Roman" w:hAnsi="Times New Roman"/>
          <w:sz w:val="24"/>
          <w:szCs w:val="24"/>
          <w:lang w:val="bg-BG"/>
        </w:rPr>
        <w:t>;</w:t>
      </w:r>
    </w:p>
    <w:p w:rsidR="003750C4" w:rsidRPr="000751AF" w:rsidRDefault="003750C4" w:rsidP="003750C4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ИП е допустимо спрямо ПУРН 2022 – 2027</w:t>
      </w:r>
      <w:r w:rsidRPr="000751AF">
        <w:rPr>
          <w:rFonts w:ascii="Times New Roman" w:hAnsi="Times New Roman"/>
          <w:sz w:val="24"/>
          <w:szCs w:val="24"/>
          <w:lang w:val="bg-BG"/>
        </w:rPr>
        <w:t xml:space="preserve"> г. Предвидените дейности не са в </w:t>
      </w:r>
      <w:r>
        <w:rPr>
          <w:rFonts w:ascii="Times New Roman" w:hAnsi="Times New Roman"/>
          <w:sz w:val="24"/>
          <w:szCs w:val="24"/>
          <w:lang w:val="bg-BG"/>
        </w:rPr>
        <w:t xml:space="preserve">противоречие с </w:t>
      </w:r>
      <w:r w:rsidRPr="000751AF">
        <w:rPr>
          <w:rFonts w:ascii="Times New Roman" w:hAnsi="Times New Roman"/>
          <w:sz w:val="24"/>
          <w:szCs w:val="24"/>
          <w:lang w:val="bg-BG"/>
        </w:rPr>
        <w:t>мерки</w:t>
      </w:r>
      <w:r>
        <w:rPr>
          <w:rFonts w:ascii="Times New Roman" w:hAnsi="Times New Roman"/>
          <w:sz w:val="24"/>
          <w:szCs w:val="24"/>
          <w:lang w:val="bg-BG"/>
        </w:rPr>
        <w:t>те</w:t>
      </w:r>
      <w:r w:rsidRPr="000751AF">
        <w:rPr>
          <w:rFonts w:ascii="Times New Roman" w:hAnsi="Times New Roman"/>
          <w:sz w:val="24"/>
          <w:szCs w:val="24"/>
          <w:lang w:val="bg-BG"/>
        </w:rPr>
        <w:t xml:space="preserve"> в Програмата от мерки за намаляване на риска от наводнения;</w:t>
      </w:r>
    </w:p>
    <w:p w:rsidR="003120B3" w:rsidRPr="003750C4" w:rsidRDefault="003750C4" w:rsidP="003120B3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0751AF">
        <w:rPr>
          <w:rFonts w:ascii="Times New Roman" w:hAnsi="Times New Roman"/>
          <w:sz w:val="24"/>
          <w:szCs w:val="24"/>
          <w:lang w:val="bg-BG"/>
        </w:rPr>
        <w:t xml:space="preserve">реализацията на ИП е допустима спрямо целите и мерките, определени в ПУРБ </w:t>
      </w:r>
      <w:r w:rsidRPr="00CA4E45">
        <w:rPr>
          <w:rFonts w:ascii="Times New Roman" w:hAnsi="Times New Roman"/>
          <w:sz w:val="24"/>
          <w:szCs w:val="24"/>
          <w:lang w:val="bg-BG"/>
        </w:rPr>
        <w:t>2016 – 2021 г.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751AF">
        <w:rPr>
          <w:rFonts w:ascii="Times New Roman" w:hAnsi="Times New Roman"/>
          <w:sz w:val="24"/>
          <w:szCs w:val="24"/>
          <w:lang w:val="bg-BG"/>
        </w:rPr>
        <w:t xml:space="preserve">и ПУРН </w:t>
      </w:r>
      <w:r>
        <w:rPr>
          <w:rFonts w:ascii="Times New Roman" w:hAnsi="Times New Roman"/>
          <w:sz w:val="24"/>
          <w:szCs w:val="24"/>
          <w:lang w:val="bg-BG"/>
        </w:rPr>
        <w:t>2022 – 2027 г.</w:t>
      </w:r>
      <w:r w:rsidRPr="000751AF">
        <w:rPr>
          <w:rFonts w:ascii="Times New Roman" w:hAnsi="Times New Roman"/>
          <w:sz w:val="24"/>
          <w:szCs w:val="24"/>
          <w:lang w:val="bg-BG"/>
        </w:rPr>
        <w:t>, и не се очаква да окаже негативно въздействие върху водите и водните екосистеми, при спазване на мерките</w:t>
      </w:r>
      <w:r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посочени в т. 1 и </w:t>
      </w:r>
      <w:r w:rsidRPr="000751AF">
        <w:rPr>
          <w:rFonts w:ascii="Times New Roman" w:hAnsi="Times New Roman"/>
          <w:sz w:val="24"/>
          <w:szCs w:val="24"/>
          <w:lang w:val="bg-BG"/>
        </w:rPr>
        <w:t>законовите изисквания посочени в т. 2 от горецитираното становище</w:t>
      </w:r>
      <w:r>
        <w:rPr>
          <w:rFonts w:ascii="Times New Roman" w:hAnsi="Times New Roman"/>
          <w:sz w:val="24"/>
          <w:szCs w:val="24"/>
          <w:lang w:val="bg-BG"/>
        </w:rPr>
        <w:t>, както</w:t>
      </w:r>
      <w:r w:rsidRPr="000751AF">
        <w:rPr>
          <w:rFonts w:ascii="Times New Roman" w:hAnsi="Times New Roman"/>
          <w:sz w:val="24"/>
          <w:szCs w:val="24"/>
          <w:lang w:val="bg-BG"/>
        </w:rPr>
        <w:t xml:space="preserve"> и при условие, че не се достига нивото на подземните води, при </w:t>
      </w:r>
      <w:r>
        <w:rPr>
          <w:rFonts w:ascii="Times New Roman" w:hAnsi="Times New Roman"/>
          <w:sz w:val="24"/>
          <w:szCs w:val="24"/>
          <w:lang w:val="bg-BG"/>
        </w:rPr>
        <w:t>изграждане на фотоволтаичната централа и не се засягат повърхностните водни обекти (граничещи с имотите).</w:t>
      </w:r>
    </w:p>
    <w:p w:rsidR="003120B3" w:rsidRPr="003120B3" w:rsidRDefault="003120B3" w:rsidP="003120B3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120B3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ІІ. По отношение на изискванията на чл.31 от Закона за биологичното разнообразие (ЗБР): </w:t>
      </w:r>
    </w:p>
    <w:p w:rsidR="003120B3" w:rsidRPr="003120B3" w:rsidRDefault="003120B3" w:rsidP="003120B3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120B3" w:rsidRPr="003120B3" w:rsidRDefault="003120B3" w:rsidP="003120B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120B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120B3">
        <w:rPr>
          <w:rFonts w:ascii="Times New Roman" w:hAnsi="Times New Roman"/>
          <w:sz w:val="24"/>
          <w:szCs w:val="24"/>
          <w:lang w:val="bg-BG"/>
        </w:rPr>
        <w:tab/>
        <w:t>Мястото на реализация на ИП не засяга защитени територии по смисъла на Закона за защитените територии (ЗЗТ) и не попада в обхвата на защитени зони съгласно Закона за биологичното разнообразие (ЗБР).</w:t>
      </w:r>
    </w:p>
    <w:p w:rsidR="003750C4" w:rsidRDefault="003750C4" w:rsidP="003120B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750C4">
        <w:rPr>
          <w:rFonts w:ascii="Times New Roman" w:hAnsi="Times New Roman"/>
          <w:sz w:val="24"/>
          <w:szCs w:val="24"/>
          <w:lang w:val="bg-BG"/>
        </w:rPr>
        <w:t xml:space="preserve">Най-близо разположената защитена зона, на 5,000 км, е BG0001014 "Карлуково" за опазване на природните местообитания и на дивата флора и фауна, обявена със Заповед № РД-329 от 31.03.2021г. на МОСВ (обн. ДВ, бр.53 от 25.06.2021г.). </w:t>
      </w:r>
    </w:p>
    <w:p w:rsidR="003120B3" w:rsidRPr="003120B3" w:rsidRDefault="003120B3" w:rsidP="003120B3">
      <w:pPr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 w:rsidRPr="003120B3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3120B3">
        <w:rPr>
          <w:rFonts w:ascii="Times New Roman" w:hAnsi="Times New Roman"/>
          <w:sz w:val="24"/>
          <w:szCs w:val="24"/>
          <w:lang w:val="bg-BG"/>
        </w:rPr>
        <w:tab/>
        <w:t xml:space="preserve">ИП попада в обхвата на чл.2, ал.1, т.1 от </w:t>
      </w:r>
      <w:r w:rsidRPr="003120B3">
        <w:rPr>
          <w:rFonts w:ascii="Times New Roman" w:hAnsi="Times New Roman"/>
          <w:i/>
          <w:sz w:val="24"/>
          <w:szCs w:val="24"/>
          <w:lang w:val="bg-BG"/>
        </w:rPr>
        <w:t>Наредбата за условията и реда за извършване на оценка за съвместимостта на планове, програми, проекти и инвестиционни предложения с предмета и целите на опазване на защитените зони</w:t>
      </w:r>
      <w:r w:rsidRPr="003120B3">
        <w:rPr>
          <w:rFonts w:ascii="Times New Roman" w:hAnsi="Times New Roman"/>
          <w:sz w:val="24"/>
          <w:szCs w:val="24"/>
          <w:lang w:val="bg-BG"/>
        </w:rPr>
        <w:t xml:space="preserve"> (Наредбата за ОС) и подлежи на процедура по </w:t>
      </w:r>
      <w:r w:rsidRPr="003120B3">
        <w:rPr>
          <w:rFonts w:ascii="Times New Roman" w:hAnsi="Times New Roman"/>
          <w:b/>
          <w:sz w:val="24"/>
          <w:szCs w:val="24"/>
          <w:lang w:val="bg-BG"/>
        </w:rPr>
        <w:t>оценка за съвместимостта му</w:t>
      </w:r>
      <w:r w:rsidRPr="003120B3">
        <w:rPr>
          <w:rFonts w:ascii="Times New Roman" w:hAnsi="Times New Roman"/>
          <w:sz w:val="24"/>
          <w:szCs w:val="24"/>
          <w:lang w:val="bg-BG"/>
        </w:rPr>
        <w:t xml:space="preserve"> с предмета и целите на опазване на защитените зони, по реда на чл.31, ал.4, във връзка с ал.1 от ЗБР, която се провежда чрез процедурата по преценяване на необходимостта от извършване на ОВОС.</w:t>
      </w:r>
    </w:p>
    <w:p w:rsidR="003120B3" w:rsidRPr="003120B3" w:rsidRDefault="003120B3" w:rsidP="003120B3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3120B3">
        <w:rPr>
          <w:rFonts w:ascii="Times New Roman" w:hAnsi="Times New Roman"/>
          <w:sz w:val="24"/>
          <w:szCs w:val="24"/>
          <w:lang w:val="bg-BG"/>
        </w:rPr>
        <w:t xml:space="preserve">Копие от писмото е </w:t>
      </w:r>
      <w:r w:rsidR="005420AB">
        <w:rPr>
          <w:rFonts w:ascii="Times New Roman" w:hAnsi="Times New Roman"/>
          <w:sz w:val="24"/>
          <w:szCs w:val="24"/>
          <w:lang w:val="bg-BG"/>
        </w:rPr>
        <w:t>изпратено до община Мездра, кметство с Царевец и БДДР-Плевен</w:t>
      </w:r>
      <w:r w:rsidRPr="003120B3">
        <w:rPr>
          <w:rFonts w:ascii="Times New Roman" w:hAnsi="Times New Roman"/>
          <w:sz w:val="24"/>
          <w:szCs w:val="24"/>
          <w:lang w:val="bg-BG"/>
        </w:rPr>
        <w:t>.</w:t>
      </w:r>
    </w:p>
    <w:p w:rsidR="003120B3" w:rsidRPr="003120B3" w:rsidRDefault="003120B3" w:rsidP="003120B3">
      <w:pPr>
        <w:ind w:left="709"/>
        <w:jc w:val="right"/>
        <w:rPr>
          <w:rFonts w:ascii="Times New Roman" w:hAnsi="Times New Roman"/>
          <w:sz w:val="24"/>
          <w:szCs w:val="24"/>
          <w:lang w:val="bg-BG"/>
        </w:rPr>
      </w:pPr>
      <w:r w:rsidRPr="003120B3">
        <w:rPr>
          <w:rFonts w:ascii="Times New Roman" w:hAnsi="Times New Roman"/>
          <w:sz w:val="24"/>
          <w:szCs w:val="24"/>
          <w:lang w:val="bg-BG"/>
        </w:rPr>
        <w:t xml:space="preserve">/отговорено на </w:t>
      </w:r>
      <w:r w:rsidR="005420AB">
        <w:rPr>
          <w:rFonts w:ascii="Times New Roman" w:hAnsi="Times New Roman"/>
          <w:sz w:val="24"/>
          <w:szCs w:val="24"/>
          <w:lang w:val="bg-BG"/>
        </w:rPr>
        <w:t>09</w:t>
      </w:r>
      <w:r w:rsidRPr="003120B3">
        <w:rPr>
          <w:rFonts w:ascii="Times New Roman" w:hAnsi="Times New Roman"/>
          <w:sz w:val="24"/>
          <w:szCs w:val="24"/>
          <w:lang w:val="bg-BG"/>
        </w:rPr>
        <w:t>.0</w:t>
      </w:r>
      <w:r w:rsidR="005420AB">
        <w:rPr>
          <w:rFonts w:ascii="Times New Roman" w:hAnsi="Times New Roman"/>
          <w:sz w:val="24"/>
          <w:szCs w:val="24"/>
          <w:lang w:val="en-GB"/>
        </w:rPr>
        <w:t>9</w:t>
      </w:r>
      <w:r w:rsidRPr="003120B3">
        <w:rPr>
          <w:rFonts w:ascii="Times New Roman" w:hAnsi="Times New Roman"/>
          <w:sz w:val="24"/>
          <w:szCs w:val="24"/>
          <w:lang w:val="bg-BG"/>
        </w:rPr>
        <w:t>.202</w:t>
      </w:r>
      <w:r w:rsidR="00406915">
        <w:rPr>
          <w:rFonts w:ascii="Times New Roman" w:hAnsi="Times New Roman"/>
          <w:sz w:val="24"/>
          <w:szCs w:val="24"/>
          <w:lang w:val="en-GB"/>
        </w:rPr>
        <w:t>4</w:t>
      </w:r>
      <w:r w:rsidRPr="003120B3">
        <w:rPr>
          <w:rFonts w:ascii="Times New Roman" w:hAnsi="Times New Roman"/>
          <w:sz w:val="24"/>
          <w:szCs w:val="24"/>
          <w:lang w:val="bg-BG"/>
        </w:rPr>
        <w:t>г./</w:t>
      </w:r>
    </w:p>
    <w:p w:rsidR="003120B3" w:rsidRPr="003120B3" w:rsidRDefault="003120B3" w:rsidP="003120B3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  <w:r w:rsidRPr="003120B3">
        <w:rPr>
          <w:rFonts w:ascii="Times New Roman" w:hAnsi="Times New Roman"/>
          <w:b/>
          <w:spacing w:val="20"/>
          <w:sz w:val="23"/>
          <w:szCs w:val="23"/>
          <w:lang w:val="bg-BG"/>
        </w:rPr>
        <w:t xml:space="preserve"> </w:t>
      </w:r>
    </w:p>
    <w:p w:rsidR="000428B9" w:rsidRPr="000F225C" w:rsidRDefault="003120B3" w:rsidP="000F225C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</w:t>
      </w:r>
    </w:p>
    <w:sectPr w:rsidR="000428B9" w:rsidRPr="000F225C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FFD" w:rsidRDefault="00F45FFD">
      <w:r>
        <w:separator/>
      </w:r>
    </w:p>
  </w:endnote>
  <w:endnote w:type="continuationSeparator" w:id="0">
    <w:p w:rsidR="00F45FFD" w:rsidRDefault="00F4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3750C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3750C4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CACEBAB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r w:rsidR="00810CB7" w:rsidRPr="00810CB7">
            <w:rPr>
              <w:rFonts w:ascii="Times New Roman" w:eastAsia="Calibri" w:hAnsi="Times New Roman"/>
            </w:rPr>
            <w:t>гр. Враца 3000, ул. ”Екзарх Йосиф”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r w:rsidR="00810CB7">
            <w:rPr>
              <w:rFonts w:ascii="Times New Roman" w:eastAsia="Calibri" w:hAnsi="Times New Roman"/>
            </w:rPr>
            <w:t>тел/факс: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FFD" w:rsidRDefault="00F45FFD">
      <w:r>
        <w:separator/>
      </w:r>
    </w:p>
  </w:footnote>
  <w:footnote w:type="continuationSeparator" w:id="0">
    <w:p w:rsidR="00F45FFD" w:rsidRDefault="00F45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3098BD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352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76880"/>
    <w:multiLevelType w:val="hybridMultilevel"/>
    <w:tmpl w:val="83CCB082"/>
    <w:lvl w:ilvl="0" w:tplc="02864E9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33D86"/>
    <w:multiLevelType w:val="hybridMultilevel"/>
    <w:tmpl w:val="1FEA9EC2"/>
    <w:lvl w:ilvl="0" w:tplc="239672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46208"/>
    <w:rsid w:val="00066AA2"/>
    <w:rsid w:val="00070627"/>
    <w:rsid w:val="000B123C"/>
    <w:rsid w:val="000B3E2D"/>
    <w:rsid w:val="000B6381"/>
    <w:rsid w:val="000C7B19"/>
    <w:rsid w:val="000F225C"/>
    <w:rsid w:val="000F7D41"/>
    <w:rsid w:val="00103863"/>
    <w:rsid w:val="001073F0"/>
    <w:rsid w:val="00111720"/>
    <w:rsid w:val="001157BD"/>
    <w:rsid w:val="00122B91"/>
    <w:rsid w:val="00136D7F"/>
    <w:rsid w:val="00157D1E"/>
    <w:rsid w:val="001639BC"/>
    <w:rsid w:val="001671E7"/>
    <w:rsid w:val="001B170D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930"/>
    <w:rsid w:val="00233451"/>
    <w:rsid w:val="0023796F"/>
    <w:rsid w:val="0024120B"/>
    <w:rsid w:val="002478B8"/>
    <w:rsid w:val="00266D04"/>
    <w:rsid w:val="00273372"/>
    <w:rsid w:val="002A0824"/>
    <w:rsid w:val="002A709F"/>
    <w:rsid w:val="002B43F0"/>
    <w:rsid w:val="002B7809"/>
    <w:rsid w:val="002E25EF"/>
    <w:rsid w:val="002F7889"/>
    <w:rsid w:val="003120B3"/>
    <w:rsid w:val="00324274"/>
    <w:rsid w:val="00352F4E"/>
    <w:rsid w:val="003750C4"/>
    <w:rsid w:val="0037759B"/>
    <w:rsid w:val="003A2792"/>
    <w:rsid w:val="003A2A77"/>
    <w:rsid w:val="003A7996"/>
    <w:rsid w:val="003B30BB"/>
    <w:rsid w:val="003D4054"/>
    <w:rsid w:val="003D4A6B"/>
    <w:rsid w:val="003E0719"/>
    <w:rsid w:val="00406915"/>
    <w:rsid w:val="00415A47"/>
    <w:rsid w:val="0042297A"/>
    <w:rsid w:val="00446795"/>
    <w:rsid w:val="00473CEC"/>
    <w:rsid w:val="00487A07"/>
    <w:rsid w:val="004A7867"/>
    <w:rsid w:val="004C0E3E"/>
    <w:rsid w:val="004C24D1"/>
    <w:rsid w:val="004C3144"/>
    <w:rsid w:val="004D3F17"/>
    <w:rsid w:val="004F04D9"/>
    <w:rsid w:val="004F765C"/>
    <w:rsid w:val="00502BC2"/>
    <w:rsid w:val="0052019E"/>
    <w:rsid w:val="00533EA4"/>
    <w:rsid w:val="00540802"/>
    <w:rsid w:val="005420AB"/>
    <w:rsid w:val="00542B66"/>
    <w:rsid w:val="0057056E"/>
    <w:rsid w:val="00593163"/>
    <w:rsid w:val="005A3B17"/>
    <w:rsid w:val="005B01DC"/>
    <w:rsid w:val="005B69F7"/>
    <w:rsid w:val="005C0D0B"/>
    <w:rsid w:val="005C1009"/>
    <w:rsid w:val="005D759C"/>
    <w:rsid w:val="005D7788"/>
    <w:rsid w:val="005D7A64"/>
    <w:rsid w:val="00602A0B"/>
    <w:rsid w:val="00602D9A"/>
    <w:rsid w:val="0062681E"/>
    <w:rsid w:val="006340C8"/>
    <w:rsid w:val="00643C98"/>
    <w:rsid w:val="00661C46"/>
    <w:rsid w:val="00686DB6"/>
    <w:rsid w:val="00695E9C"/>
    <w:rsid w:val="006B0B9A"/>
    <w:rsid w:val="006B2EEB"/>
    <w:rsid w:val="006B51F0"/>
    <w:rsid w:val="006D21A3"/>
    <w:rsid w:val="006E1608"/>
    <w:rsid w:val="006E7677"/>
    <w:rsid w:val="006F3F56"/>
    <w:rsid w:val="0073004C"/>
    <w:rsid w:val="00735898"/>
    <w:rsid w:val="007550EB"/>
    <w:rsid w:val="00757545"/>
    <w:rsid w:val="0076286A"/>
    <w:rsid w:val="007653DF"/>
    <w:rsid w:val="007719EF"/>
    <w:rsid w:val="00772484"/>
    <w:rsid w:val="007777F3"/>
    <w:rsid w:val="007A6290"/>
    <w:rsid w:val="007B5CDD"/>
    <w:rsid w:val="007D3565"/>
    <w:rsid w:val="00810CB7"/>
    <w:rsid w:val="00832984"/>
    <w:rsid w:val="00836DEF"/>
    <w:rsid w:val="00842F0C"/>
    <w:rsid w:val="008516CB"/>
    <w:rsid w:val="0085348A"/>
    <w:rsid w:val="00854FC5"/>
    <w:rsid w:val="008719BB"/>
    <w:rsid w:val="00876767"/>
    <w:rsid w:val="008B0206"/>
    <w:rsid w:val="008B1300"/>
    <w:rsid w:val="008D74B9"/>
    <w:rsid w:val="0090236B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C28A8"/>
    <w:rsid w:val="009C2DE3"/>
    <w:rsid w:val="009E1D29"/>
    <w:rsid w:val="009E7D8E"/>
    <w:rsid w:val="009F0994"/>
    <w:rsid w:val="00A671F2"/>
    <w:rsid w:val="00A731AC"/>
    <w:rsid w:val="00AD13E8"/>
    <w:rsid w:val="00AF309C"/>
    <w:rsid w:val="00B2037F"/>
    <w:rsid w:val="00B21A08"/>
    <w:rsid w:val="00B277E9"/>
    <w:rsid w:val="00B30FFB"/>
    <w:rsid w:val="00B318B0"/>
    <w:rsid w:val="00B33C7F"/>
    <w:rsid w:val="00B4338F"/>
    <w:rsid w:val="00B76562"/>
    <w:rsid w:val="00BB1E2A"/>
    <w:rsid w:val="00BC78B7"/>
    <w:rsid w:val="00BE0432"/>
    <w:rsid w:val="00C00904"/>
    <w:rsid w:val="00C02136"/>
    <w:rsid w:val="00C17B63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D03B87"/>
    <w:rsid w:val="00D064B0"/>
    <w:rsid w:val="00D24CF5"/>
    <w:rsid w:val="00D259F5"/>
    <w:rsid w:val="00D450FA"/>
    <w:rsid w:val="00D530CC"/>
    <w:rsid w:val="00D61AE4"/>
    <w:rsid w:val="00D63F6D"/>
    <w:rsid w:val="00D64F25"/>
    <w:rsid w:val="00D71C83"/>
    <w:rsid w:val="00D7472F"/>
    <w:rsid w:val="00E15B5B"/>
    <w:rsid w:val="00E344E2"/>
    <w:rsid w:val="00E5574B"/>
    <w:rsid w:val="00E577F1"/>
    <w:rsid w:val="00E85447"/>
    <w:rsid w:val="00E91F4A"/>
    <w:rsid w:val="00EA3B1F"/>
    <w:rsid w:val="00EB63EB"/>
    <w:rsid w:val="00EC304D"/>
    <w:rsid w:val="00EC5792"/>
    <w:rsid w:val="00ED1377"/>
    <w:rsid w:val="00EE591C"/>
    <w:rsid w:val="00F133D0"/>
    <w:rsid w:val="00F25365"/>
    <w:rsid w:val="00F45FFD"/>
    <w:rsid w:val="00F72CF1"/>
    <w:rsid w:val="00F82768"/>
    <w:rsid w:val="00F85505"/>
    <w:rsid w:val="00FA2CCA"/>
    <w:rsid w:val="00FC1048"/>
    <w:rsid w:val="00FC43AE"/>
    <w:rsid w:val="00FD4547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D3FBD8"/>
  <w15:docId w15:val="{C5FB7E9B-5220-46E3-BE96-5CC9FD20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aliases w:val=" Char, Char Char"/>
    <w:basedOn w:val="Normal"/>
    <w:link w:val="BodyText2Char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  <w:style w:type="character" w:customStyle="1" w:styleId="BodyText2Char">
    <w:name w:val="Body Text 2 Char"/>
    <w:aliases w:val=" Char Char1, Char Char Char"/>
    <w:link w:val="BodyText2"/>
    <w:rsid w:val="00A731AC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73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CE5E5-2883-4443-BA50-D054E7D1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Galina Dimitrova</cp:lastModifiedBy>
  <cp:revision>13</cp:revision>
  <cp:lastPrinted>2023-06-02T13:38:00Z</cp:lastPrinted>
  <dcterms:created xsi:type="dcterms:W3CDTF">2023-06-12T10:39:00Z</dcterms:created>
  <dcterms:modified xsi:type="dcterms:W3CDTF">2024-09-09T08:44:00Z</dcterms:modified>
</cp:coreProperties>
</file>