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8F01EF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8F01EF" w:rsidRPr="008F01EF">
        <w:rPr>
          <w:rFonts w:ascii="Times New Roman" w:hAnsi="Times New Roman"/>
          <w:sz w:val="24"/>
          <w:lang w:val="bg-BG"/>
        </w:rPr>
        <w:t xml:space="preserve">„Промяна предназначението на поземлени имоти №№ 24668.13.48, 24668.13.50, 24668.13.52, 24668.13.56, 24668.13.30 и 24668.13.88, удължение на хале №15 в поземлен имот №24668.1.89 и изграждане на </w:t>
      </w:r>
      <w:proofErr w:type="spellStart"/>
      <w:r w:rsidR="008F01EF" w:rsidRPr="008F01EF">
        <w:rPr>
          <w:rFonts w:ascii="Times New Roman" w:hAnsi="Times New Roman"/>
          <w:sz w:val="24"/>
          <w:lang w:val="bg-BG"/>
        </w:rPr>
        <w:t>подкранов</w:t>
      </w:r>
      <w:proofErr w:type="spellEnd"/>
      <w:r w:rsidR="008F01EF" w:rsidRPr="008F01EF">
        <w:rPr>
          <w:rFonts w:ascii="Times New Roman" w:hAnsi="Times New Roman"/>
          <w:sz w:val="24"/>
          <w:lang w:val="bg-BG"/>
        </w:rPr>
        <w:t xml:space="preserve"> път и паркинг за транспортни колички“, в землището на с. Дърманци, общ. Мездра, </w:t>
      </w:r>
      <w:proofErr w:type="spellStart"/>
      <w:r w:rsidR="008F01EF" w:rsidRPr="008F01EF">
        <w:rPr>
          <w:rFonts w:ascii="Times New Roman" w:hAnsi="Times New Roman"/>
          <w:sz w:val="24"/>
          <w:lang w:val="bg-BG"/>
        </w:rPr>
        <w:t>обл</w:t>
      </w:r>
      <w:proofErr w:type="spellEnd"/>
      <w:r w:rsidR="008F01EF" w:rsidRPr="008F01EF">
        <w:rPr>
          <w:rFonts w:ascii="Times New Roman" w:hAnsi="Times New Roman"/>
          <w:sz w:val="24"/>
          <w:lang w:val="bg-BG"/>
        </w:rPr>
        <w:t>. Враца, с възложител: "Йотов Стоун" ЕАД, гр. Мездра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8F01EF" w:rsidRDefault="0098619F" w:rsidP="008F01EF">
      <w:pPr>
        <w:spacing w:before="8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8F01EF" w:rsidRPr="00DE5DCB">
        <w:rPr>
          <w:rFonts w:ascii="Times New Roman" w:hAnsi="Times New Roman"/>
          <w:sz w:val="24"/>
          <w:szCs w:val="24"/>
          <w:lang w:val="bg-BG"/>
        </w:rPr>
        <w:t xml:space="preserve">разширение на </w:t>
      </w:r>
      <w:r w:rsidR="008F01EF">
        <w:rPr>
          <w:rFonts w:ascii="Times New Roman" w:hAnsi="Times New Roman"/>
          <w:sz w:val="24"/>
          <w:szCs w:val="24"/>
          <w:lang w:val="bg-BG"/>
        </w:rPr>
        <w:t>складови площи,</w:t>
      </w:r>
      <w:r w:rsidR="008F01EF" w:rsidRPr="009E2FFD">
        <w:t xml:space="preserve"> 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proofErr w:type="spellStart"/>
      <w:r w:rsidR="008F01EF" w:rsidRPr="009E2FFD">
        <w:rPr>
          <w:rFonts w:ascii="Times New Roman" w:hAnsi="Times New Roman"/>
          <w:sz w:val="24"/>
          <w:szCs w:val="24"/>
          <w:lang w:val="bg-BG"/>
        </w:rPr>
        <w:t>подкранов</w:t>
      </w:r>
      <w:proofErr w:type="spellEnd"/>
      <w:r w:rsidR="008F01EF" w:rsidRPr="009E2FFD">
        <w:rPr>
          <w:rFonts w:ascii="Times New Roman" w:hAnsi="Times New Roman"/>
          <w:sz w:val="24"/>
          <w:szCs w:val="24"/>
          <w:lang w:val="bg-BG"/>
        </w:rPr>
        <w:t xml:space="preserve"> път и паркинг за транспортни колички с </w:t>
      </w:r>
      <w:r w:rsidR="008F01EF">
        <w:rPr>
          <w:rFonts w:ascii="Times New Roman" w:hAnsi="Times New Roman"/>
          <w:sz w:val="24"/>
          <w:szCs w:val="24"/>
          <w:lang w:val="bg-BG"/>
        </w:rPr>
        <w:t xml:space="preserve">цел 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>по-лесното инфраструктурно обслужване на производствената база на дружеството</w:t>
      </w:r>
      <w:r w:rsidR="008F01EF">
        <w:rPr>
          <w:rFonts w:ascii="Times New Roman" w:hAnsi="Times New Roman"/>
          <w:sz w:val="24"/>
          <w:szCs w:val="24"/>
          <w:lang w:val="bg-BG"/>
        </w:rPr>
        <w:t>,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01EF">
        <w:rPr>
          <w:rFonts w:ascii="Times New Roman" w:hAnsi="Times New Roman"/>
          <w:sz w:val="24"/>
          <w:szCs w:val="24"/>
          <w:lang w:val="bg-BG"/>
        </w:rPr>
        <w:t xml:space="preserve">разположена 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 xml:space="preserve">в имот </w:t>
      </w:r>
      <w:r w:rsidR="008F01EF">
        <w:rPr>
          <w:rFonts w:ascii="Times New Roman" w:hAnsi="Times New Roman"/>
          <w:sz w:val="24"/>
          <w:szCs w:val="24"/>
          <w:lang w:val="bg-BG"/>
        </w:rPr>
        <w:t xml:space="preserve">поземлен имот с </w:t>
      </w:r>
      <w:proofErr w:type="spellStart"/>
      <w:r w:rsidR="008F01EF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="008F01EF">
        <w:rPr>
          <w:rFonts w:ascii="Times New Roman" w:hAnsi="Times New Roman"/>
          <w:sz w:val="24"/>
          <w:szCs w:val="24"/>
          <w:lang w:val="bg-BG"/>
        </w:rPr>
        <w:t>. 24668.1.89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F01EF">
        <w:rPr>
          <w:rFonts w:ascii="Times New Roman" w:hAnsi="Times New Roman"/>
          <w:sz w:val="24"/>
          <w:szCs w:val="24"/>
          <w:lang w:val="bg-BG"/>
        </w:rPr>
        <w:t xml:space="preserve">урбанизирана територия, НТП: „за производството на строителни материали, конструкции и изделия“, </w:t>
      </w:r>
      <w:r w:rsidR="008F01EF" w:rsidRPr="009E2FFD">
        <w:rPr>
          <w:rFonts w:ascii="Times New Roman" w:hAnsi="Times New Roman"/>
          <w:sz w:val="24"/>
          <w:szCs w:val="24"/>
          <w:lang w:val="bg-BG"/>
        </w:rPr>
        <w:t>в землището на с. Дърманци, общ. Мездра</w:t>
      </w:r>
      <w:r w:rsidR="008F01EF">
        <w:rPr>
          <w:rFonts w:ascii="Times New Roman" w:hAnsi="Times New Roman"/>
          <w:sz w:val="24"/>
          <w:szCs w:val="24"/>
          <w:lang w:val="bg-BG"/>
        </w:rPr>
        <w:t>.</w:t>
      </w:r>
    </w:p>
    <w:p w:rsid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горепосочения имот, както и ще засегне следните поземлени имоти, за които се предвижда 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промяна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A3BD1">
        <w:rPr>
          <w:rFonts w:ascii="Times New Roman" w:hAnsi="Times New Roman"/>
          <w:sz w:val="24"/>
          <w:szCs w:val="24"/>
          <w:lang w:val="bg-BG"/>
        </w:rPr>
        <w:t>предназначението</w:t>
      </w:r>
      <w:r>
        <w:rPr>
          <w:rFonts w:ascii="Times New Roman" w:hAnsi="Times New Roman"/>
          <w:sz w:val="24"/>
          <w:szCs w:val="24"/>
          <w:lang w:val="bg-BG"/>
        </w:rPr>
        <w:t xml:space="preserve"> им</w:t>
      </w:r>
      <w:r w:rsidRPr="00CA3BD1">
        <w:rPr>
          <w:rFonts w:ascii="Times New Roman" w:hAnsi="Times New Roman"/>
          <w:sz w:val="24"/>
          <w:szCs w:val="24"/>
          <w:lang w:val="bg-BG"/>
        </w:rPr>
        <w:t>: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 xml:space="preserve">№ 24668.13.48, </w:t>
      </w:r>
      <w:r>
        <w:rPr>
          <w:rFonts w:ascii="Times New Roman" w:hAnsi="Times New Roman"/>
          <w:sz w:val="24"/>
          <w:szCs w:val="24"/>
          <w:lang w:val="bg-BG"/>
        </w:rPr>
        <w:t>с площ: 242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>., с трайно предназначение на територията: „земедел</w:t>
      </w:r>
      <w:r>
        <w:rPr>
          <w:rFonts w:ascii="Times New Roman" w:hAnsi="Times New Roman"/>
          <w:sz w:val="24"/>
          <w:szCs w:val="24"/>
          <w:lang w:val="bg-BG"/>
        </w:rPr>
        <w:t>ска“, НТП: „нива“, категория: 3, м.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Острога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 xml:space="preserve">“; 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>№ 24668.13.50</w:t>
      </w:r>
      <w:r>
        <w:rPr>
          <w:rFonts w:ascii="Times New Roman" w:hAnsi="Times New Roman"/>
          <w:sz w:val="24"/>
          <w:szCs w:val="24"/>
          <w:lang w:val="bg-BG"/>
        </w:rPr>
        <w:t>, с площ: 252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 xml:space="preserve">., с трайно предназначение на територията: „земеделска“, НТП: „нива“, </w:t>
      </w:r>
      <w:r w:rsidRPr="002B710C">
        <w:rPr>
          <w:rFonts w:ascii="Times New Roman" w:hAnsi="Times New Roman"/>
          <w:sz w:val="24"/>
          <w:szCs w:val="24"/>
          <w:lang w:val="bg-BG"/>
        </w:rPr>
        <w:t>категория: 3</w:t>
      </w:r>
      <w:r>
        <w:rPr>
          <w:rFonts w:ascii="Times New Roman" w:hAnsi="Times New Roman"/>
          <w:sz w:val="24"/>
          <w:szCs w:val="24"/>
          <w:lang w:val="bg-BG"/>
        </w:rPr>
        <w:t>, м.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Острога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>“;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>№ 24668.13.52</w:t>
      </w:r>
      <w:r>
        <w:rPr>
          <w:rFonts w:ascii="Times New Roman" w:hAnsi="Times New Roman"/>
          <w:sz w:val="24"/>
          <w:szCs w:val="24"/>
          <w:lang w:val="bg-BG"/>
        </w:rPr>
        <w:t>, с площ: 437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 xml:space="preserve">., с трайно предназначение на територията: „земеделска“, НТП: „нива“, </w:t>
      </w:r>
      <w:r w:rsidRPr="002B710C">
        <w:rPr>
          <w:rFonts w:ascii="Times New Roman" w:hAnsi="Times New Roman"/>
          <w:sz w:val="24"/>
          <w:szCs w:val="24"/>
          <w:lang w:val="bg-BG"/>
        </w:rPr>
        <w:t>категория: 3</w:t>
      </w:r>
      <w:r>
        <w:rPr>
          <w:rFonts w:ascii="Times New Roman" w:hAnsi="Times New Roman"/>
          <w:sz w:val="24"/>
          <w:szCs w:val="24"/>
          <w:lang w:val="bg-BG"/>
        </w:rPr>
        <w:t>, м.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Острога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>“;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>№ 24668.13.56</w:t>
      </w:r>
      <w:r>
        <w:rPr>
          <w:rFonts w:ascii="Times New Roman" w:hAnsi="Times New Roman"/>
          <w:sz w:val="24"/>
          <w:szCs w:val="24"/>
          <w:lang w:val="bg-BG"/>
        </w:rPr>
        <w:t>, с площ: 1319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 xml:space="preserve">., с трайно предназначение на територията: „земеделска“, НТП: „нива“, </w:t>
      </w:r>
      <w:r w:rsidRPr="002B710C">
        <w:rPr>
          <w:rFonts w:ascii="Times New Roman" w:hAnsi="Times New Roman"/>
          <w:sz w:val="24"/>
          <w:szCs w:val="24"/>
          <w:lang w:val="bg-BG"/>
        </w:rPr>
        <w:t>категория: 3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A3BD1">
        <w:rPr>
          <w:rFonts w:ascii="Times New Roman" w:hAnsi="Times New Roman"/>
          <w:sz w:val="24"/>
          <w:szCs w:val="24"/>
          <w:lang w:val="bg-BG"/>
        </w:rPr>
        <w:t>м. „</w:t>
      </w:r>
      <w:r>
        <w:rPr>
          <w:rFonts w:ascii="Times New Roman" w:hAnsi="Times New Roman"/>
          <w:sz w:val="24"/>
          <w:szCs w:val="24"/>
          <w:lang w:val="bg-BG"/>
        </w:rPr>
        <w:t>Острова</w:t>
      </w:r>
      <w:r w:rsidRPr="00CA3BD1">
        <w:rPr>
          <w:rFonts w:ascii="Times New Roman" w:hAnsi="Times New Roman"/>
          <w:sz w:val="24"/>
          <w:szCs w:val="24"/>
          <w:lang w:val="bg-BG"/>
        </w:rPr>
        <w:t>“;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24668.13.30, с площ: 247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>., с трайно предназначение на територията: „земеделска“</w:t>
      </w:r>
      <w:r>
        <w:rPr>
          <w:rFonts w:ascii="Times New Roman" w:hAnsi="Times New Roman"/>
          <w:sz w:val="24"/>
          <w:szCs w:val="24"/>
          <w:lang w:val="bg-BG"/>
        </w:rPr>
        <w:t xml:space="preserve">, НТП: „нива“, </w:t>
      </w:r>
      <w:r w:rsidRPr="002B710C">
        <w:rPr>
          <w:rFonts w:ascii="Times New Roman" w:hAnsi="Times New Roman"/>
          <w:sz w:val="24"/>
          <w:szCs w:val="24"/>
          <w:lang w:val="bg-BG"/>
        </w:rPr>
        <w:t>категория: 3</w:t>
      </w:r>
      <w:r>
        <w:rPr>
          <w:rFonts w:ascii="Times New Roman" w:hAnsi="Times New Roman"/>
          <w:sz w:val="24"/>
          <w:szCs w:val="24"/>
          <w:lang w:val="bg-BG"/>
        </w:rPr>
        <w:t>, м. “Край Искъра</w:t>
      </w:r>
      <w:r w:rsidRPr="00CA3BD1">
        <w:rPr>
          <w:rFonts w:ascii="Times New Roman" w:hAnsi="Times New Roman"/>
          <w:sz w:val="24"/>
          <w:szCs w:val="24"/>
          <w:lang w:val="bg-BG"/>
        </w:rPr>
        <w:t>“,</w:t>
      </w:r>
    </w:p>
    <w:p w:rsidR="008F01EF" w:rsidRPr="00CA3BD1" w:rsidRDefault="008F01EF" w:rsidP="008F01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>№ 24668.13.</w:t>
      </w:r>
      <w:r>
        <w:rPr>
          <w:rFonts w:ascii="Times New Roman" w:hAnsi="Times New Roman"/>
          <w:sz w:val="24"/>
          <w:szCs w:val="24"/>
          <w:lang w:val="bg-BG"/>
        </w:rPr>
        <w:t>88, с площ: 670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>., с трайно предназначение на терит</w:t>
      </w:r>
      <w:r>
        <w:rPr>
          <w:rFonts w:ascii="Times New Roman" w:hAnsi="Times New Roman"/>
          <w:sz w:val="24"/>
          <w:szCs w:val="24"/>
          <w:lang w:val="bg-BG"/>
        </w:rPr>
        <w:t>орията: „земеделска“, НТП: „гори и храсти в земеделска земя</w:t>
      </w:r>
      <w:r w:rsidRPr="00CA3BD1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Pr="002B710C">
        <w:rPr>
          <w:rFonts w:ascii="Times New Roman" w:hAnsi="Times New Roman"/>
          <w:sz w:val="24"/>
          <w:szCs w:val="24"/>
          <w:lang w:val="bg-BG"/>
        </w:rPr>
        <w:t>категория: 3</w:t>
      </w:r>
      <w:r>
        <w:rPr>
          <w:rFonts w:ascii="Times New Roman" w:hAnsi="Times New Roman"/>
          <w:sz w:val="24"/>
          <w:szCs w:val="24"/>
          <w:lang w:val="bg-BG"/>
        </w:rPr>
        <w:t>, м. “Полето</w:t>
      </w:r>
      <w:r w:rsidRPr="00CA3BD1">
        <w:rPr>
          <w:rFonts w:ascii="Times New Roman" w:hAnsi="Times New Roman"/>
          <w:sz w:val="24"/>
          <w:szCs w:val="24"/>
          <w:lang w:val="bg-BG"/>
        </w:rPr>
        <w:t>“,</w:t>
      </w:r>
    </w:p>
    <w:p w:rsidR="008F01EF" w:rsidRPr="00CA3BD1" w:rsidRDefault="008F01EF" w:rsidP="008F01EF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 w:rsidRPr="00CA3BD1">
        <w:rPr>
          <w:rFonts w:ascii="Times New Roman" w:hAnsi="Times New Roman"/>
          <w:sz w:val="24"/>
          <w:szCs w:val="24"/>
          <w:lang w:val="bg-BG"/>
        </w:rPr>
        <w:t xml:space="preserve">в землището на с. Дърманци, общ. Мездра, </w:t>
      </w:r>
      <w:proofErr w:type="spellStart"/>
      <w:r w:rsidRPr="00CA3BD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CA3BD1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E391D">
        <w:rPr>
          <w:rFonts w:ascii="Times New Roman" w:hAnsi="Times New Roman"/>
          <w:sz w:val="24"/>
          <w:szCs w:val="24"/>
          <w:lang w:val="bg-BG"/>
        </w:rPr>
        <w:t xml:space="preserve">Съгласно действащия ОУП на Община Мездра смяната на предназначението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имотите </w:t>
      </w:r>
      <w:r w:rsidRPr="00BE391D">
        <w:rPr>
          <w:rFonts w:ascii="Times New Roman" w:hAnsi="Times New Roman"/>
          <w:sz w:val="24"/>
          <w:szCs w:val="24"/>
          <w:lang w:val="bg-BG"/>
        </w:rPr>
        <w:t>е допустимо.</w:t>
      </w:r>
      <w:r>
        <w:rPr>
          <w:rFonts w:ascii="Times New Roman" w:hAnsi="Times New Roman"/>
          <w:sz w:val="24"/>
          <w:szCs w:val="24"/>
          <w:lang w:val="bg-BG"/>
        </w:rPr>
        <w:t xml:space="preserve"> С Решение № 664,</w:t>
      </w:r>
      <w:r w:rsidRPr="00602EB3">
        <w:t xml:space="preserve"> </w:t>
      </w:r>
      <w:r w:rsidRPr="00602EB3">
        <w:rPr>
          <w:rFonts w:ascii="Times New Roman" w:hAnsi="Times New Roman"/>
          <w:sz w:val="24"/>
          <w:szCs w:val="24"/>
          <w:lang w:val="bg-BG"/>
        </w:rPr>
        <w:t xml:space="preserve">прието на заседание на Общински съвет – Мездра, проведено на </w:t>
      </w:r>
      <w:r>
        <w:rPr>
          <w:rFonts w:ascii="Times New Roman" w:hAnsi="Times New Roman"/>
          <w:sz w:val="24"/>
          <w:szCs w:val="24"/>
          <w:lang w:val="bg-BG"/>
        </w:rPr>
        <w:t xml:space="preserve">29.06.2023г., Протокол № 48, се разрешава изработването на ПУП-ПЗ за промяна на предназначението на горепосочените имоти и се дава предварително съгласие за промяна предназначението на земеделска земя от общинския поземлен фонд след влизане в сила на ПУП-ПЗ за ПИ 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75398">
        <w:rPr>
          <w:rFonts w:ascii="Times New Roman" w:hAnsi="Times New Roman"/>
          <w:sz w:val="24"/>
          <w:szCs w:val="24"/>
          <w:lang w:val="bg-BG"/>
        </w:rPr>
        <w:t>24668.13.30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075398">
        <w:rPr>
          <w:rFonts w:ascii="Times New Roman" w:hAnsi="Times New Roman"/>
          <w:sz w:val="24"/>
          <w:szCs w:val="24"/>
          <w:lang w:val="bg-BG"/>
        </w:rPr>
        <w:t xml:space="preserve">ПИ с </w:t>
      </w:r>
      <w:proofErr w:type="spellStart"/>
      <w:r w:rsidRPr="00075398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Pr="00075398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398">
        <w:rPr>
          <w:rFonts w:ascii="Times New Roman" w:hAnsi="Times New Roman"/>
          <w:sz w:val="24"/>
          <w:szCs w:val="24"/>
          <w:lang w:val="bg-BG"/>
        </w:rPr>
        <w:t>24668.13.88</w:t>
      </w:r>
      <w:r>
        <w:rPr>
          <w:rFonts w:ascii="Times New Roman" w:hAnsi="Times New Roman"/>
          <w:sz w:val="24"/>
          <w:szCs w:val="24"/>
          <w:lang w:val="bg-BG"/>
        </w:rPr>
        <w:t xml:space="preserve"> – общинска частна собственост. </w:t>
      </w:r>
    </w:p>
    <w:p w:rsid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80EA3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Предвижда се монтиране на нов </w:t>
      </w:r>
      <w:proofErr w:type="spellStart"/>
      <w:r w:rsidRPr="00780EA3">
        <w:rPr>
          <w:rFonts w:ascii="Times New Roman" w:hAnsi="Times New Roman"/>
          <w:sz w:val="24"/>
          <w:szCs w:val="24"/>
          <w:lang w:val="bg-BG"/>
        </w:rPr>
        <w:t>козлови</w:t>
      </w:r>
      <w:proofErr w:type="spellEnd"/>
      <w:r w:rsidRPr="00780EA3">
        <w:rPr>
          <w:rFonts w:ascii="Times New Roman" w:hAnsi="Times New Roman"/>
          <w:sz w:val="24"/>
          <w:szCs w:val="24"/>
          <w:lang w:val="bg-BG"/>
        </w:rPr>
        <w:t xml:space="preserve"> кран, разширение на складовата площ и удължаване на хале № 15 с 15 м.</w:t>
      </w:r>
      <w:r>
        <w:rPr>
          <w:rFonts w:ascii="Times New Roman" w:hAnsi="Times New Roman"/>
          <w:sz w:val="24"/>
          <w:szCs w:val="24"/>
          <w:lang w:val="bg-BG"/>
        </w:rPr>
        <w:t xml:space="preserve"> При удължаването на халето ще се запази текущия начин на строителство – стоманобетонна носеща конструкция, облечена 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термопанел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За целите на производството ще се изгради понижена рампа с паркинг за товарни колички за гатери.</w:t>
      </w:r>
    </w:p>
    <w:p w:rsidR="008F01EF" w:rsidRPr="00B4395A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395A">
        <w:rPr>
          <w:rFonts w:ascii="Times New Roman" w:hAnsi="Times New Roman"/>
          <w:sz w:val="24"/>
          <w:szCs w:val="24"/>
          <w:lang w:val="bg-BG"/>
        </w:rPr>
        <w:t xml:space="preserve">Предвижда се подравняване или бетониране на терена с цел неговото изравняване. Няма да се използва взрив. Предвид това, че характера на терена е равнинен се очаква строителните дейности по подравняване да са минимални. </w:t>
      </w:r>
    </w:p>
    <w:p w:rsidR="008F01EF" w:rsidRPr="00B4395A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395A">
        <w:rPr>
          <w:rFonts w:ascii="Times New Roman" w:hAnsi="Times New Roman"/>
          <w:sz w:val="24"/>
          <w:szCs w:val="24"/>
          <w:lang w:val="bg-BG"/>
        </w:rPr>
        <w:t>Строителните отпадъци ще се третират съгласно предвиден План за управление на строителните отпадъци (ПУСО).</w:t>
      </w:r>
    </w:p>
    <w:p w:rsid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4395A">
        <w:rPr>
          <w:rFonts w:ascii="Times New Roman" w:hAnsi="Times New Roman"/>
          <w:sz w:val="24"/>
          <w:szCs w:val="24"/>
          <w:lang w:val="bg-BG"/>
        </w:rPr>
        <w:t xml:space="preserve">Генерираната при подравняването земна маса ще се използва за обратен насип или ще се извози на регламентирано от общината място. </w:t>
      </w:r>
    </w:p>
    <w:p w:rsidR="008F01EF" w:rsidRPr="00B4395A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5927">
        <w:rPr>
          <w:rFonts w:ascii="Times New Roman" w:hAnsi="Times New Roman"/>
          <w:sz w:val="24"/>
          <w:szCs w:val="24"/>
          <w:lang w:val="bg-BG"/>
        </w:rPr>
        <w:t>Генерираните битови отпадъци ще се третират по съществуващата в гр. Мездра схема.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5398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осигуряване на вода за </w:t>
      </w:r>
      <w:r w:rsidRPr="00075398">
        <w:rPr>
          <w:rFonts w:ascii="Times New Roman" w:hAnsi="Times New Roman"/>
          <w:sz w:val="24"/>
          <w:szCs w:val="24"/>
          <w:lang w:val="bg-BG"/>
        </w:rPr>
        <w:t xml:space="preserve">питейни нужди имот с </w:t>
      </w:r>
      <w:proofErr w:type="spellStart"/>
      <w:r w:rsidRPr="00075398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Pr="00075398">
        <w:rPr>
          <w:rFonts w:ascii="Times New Roman" w:hAnsi="Times New Roman"/>
          <w:sz w:val="24"/>
          <w:szCs w:val="24"/>
          <w:lang w:val="bg-BG"/>
        </w:rPr>
        <w:t xml:space="preserve">. 24668.1.89 е водоснабден от водопроводната мрежа на гр. Мездра. </w:t>
      </w:r>
    </w:p>
    <w:p w:rsidR="008F01EF" w:rsidRPr="007E35E5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E35E5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</w:t>
      </w:r>
      <w:r>
        <w:rPr>
          <w:rFonts w:ascii="Times New Roman" w:hAnsi="Times New Roman"/>
          <w:sz w:val="24"/>
          <w:szCs w:val="24"/>
          <w:lang w:val="bg-BG"/>
        </w:rPr>
        <w:t xml:space="preserve">не се очаква генериране на отпадъчни води. </w:t>
      </w:r>
    </w:p>
    <w:p w:rsidR="008F01EF" w:rsidRPr="008F01EF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0F19">
        <w:rPr>
          <w:rFonts w:ascii="Times New Roman" w:hAnsi="Times New Roman"/>
          <w:sz w:val="24"/>
          <w:szCs w:val="24"/>
          <w:lang w:val="bg-BG"/>
        </w:rPr>
        <w:t xml:space="preserve">Не се предвижда изграждане на нова или промяна на съществуващата пътна инфраструктура. </w:t>
      </w:r>
    </w:p>
    <w:p w:rsidR="0098619F" w:rsidRPr="0098619F" w:rsidRDefault="0098619F" w:rsidP="008F01E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</w:t>
      </w:r>
      <w:r w:rsidR="008F01EF" w:rsidRPr="008F01EF">
        <w:rPr>
          <w:rFonts w:ascii="Times New Roman" w:hAnsi="Times New Roman"/>
          <w:sz w:val="24"/>
          <w:szCs w:val="24"/>
          <w:lang w:val="bg-BG"/>
        </w:rPr>
        <w:t xml:space="preserve">т. 10, б. „б” 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8F01EF" w:rsidRPr="004A7195" w:rsidRDefault="008F01EF" w:rsidP="008F01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</w:t>
      </w:r>
      <w:proofErr w:type="spellStart"/>
      <w:r w:rsidRPr="004A7195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Pr="004A7195">
        <w:rPr>
          <w:rFonts w:ascii="Times New Roman" w:hAnsi="Times New Roman"/>
          <w:sz w:val="24"/>
          <w:szCs w:val="24"/>
          <w:lang w:val="bg-BG"/>
        </w:rPr>
        <w:t xml:space="preserve">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8F01EF" w:rsidRPr="004A7195" w:rsidRDefault="008F01EF" w:rsidP="008F01E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7195">
        <w:rPr>
          <w:rFonts w:ascii="Times New Roman" w:hAnsi="Times New Roman"/>
          <w:sz w:val="24"/>
          <w:szCs w:val="24"/>
          <w:lang w:val="bg-BG"/>
        </w:rPr>
        <w:tab/>
        <w:t>Предвид полученото в РИОСВ – Враца становище на БДДР – Плевен с изх. №ПУ-</w:t>
      </w:r>
      <w:r w:rsidRPr="00D80A84">
        <w:rPr>
          <w:rFonts w:ascii="Times New Roman" w:hAnsi="Times New Roman"/>
          <w:sz w:val="24"/>
          <w:szCs w:val="24"/>
          <w:lang w:val="bg-BG"/>
        </w:rPr>
        <w:t>01-653-(1)/18.08.2023</w:t>
      </w:r>
      <w:r>
        <w:rPr>
          <w:rFonts w:ascii="Times New Roman" w:hAnsi="Times New Roman"/>
          <w:sz w:val="24"/>
          <w:szCs w:val="24"/>
          <w:lang w:val="bg-BG"/>
        </w:rPr>
        <w:t>г.</w:t>
      </w:r>
      <w:r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8F01EF" w:rsidRPr="004A7195" w:rsidRDefault="008F01EF" w:rsidP="008F01E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целите и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мерките за </w:t>
      </w:r>
      <w:r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1.1.5. от становището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8F01EF" w:rsidRPr="004A7195" w:rsidRDefault="008F01EF" w:rsidP="008F01E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мерките заложени в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ПУРН </w:t>
      </w:r>
      <w:r w:rsidRPr="008250EE">
        <w:rPr>
          <w:rFonts w:ascii="Times New Roman" w:hAnsi="Times New Roman"/>
          <w:sz w:val="24"/>
          <w:szCs w:val="24"/>
          <w:lang w:val="bg-BG"/>
        </w:rPr>
        <w:t>2016 – 2021 г.</w:t>
      </w:r>
      <w:r w:rsidRPr="00D80A84">
        <w:t xml:space="preserve"> </w:t>
      </w:r>
      <w:r w:rsidRPr="00D80A84">
        <w:rPr>
          <w:rFonts w:ascii="Times New Roman" w:hAnsi="Times New Roman"/>
          <w:sz w:val="24"/>
          <w:szCs w:val="24"/>
          <w:lang w:val="bg-BG"/>
        </w:rPr>
        <w:t>в Дунавски район;</w:t>
      </w:r>
    </w:p>
    <w:p w:rsidR="008F01EF" w:rsidRDefault="008F01EF" w:rsidP="008F01E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реализирането на ИП </w:t>
      </w:r>
      <w:r>
        <w:rPr>
          <w:rFonts w:ascii="Times New Roman" w:hAnsi="Times New Roman"/>
          <w:sz w:val="24"/>
          <w:szCs w:val="24"/>
          <w:lang w:val="bg-BG"/>
        </w:rPr>
        <w:t xml:space="preserve">не се очаква да окаже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значително въздействие върху водите и водните екосистеми, при </w:t>
      </w:r>
      <w:r>
        <w:rPr>
          <w:rFonts w:ascii="Times New Roman" w:hAnsi="Times New Roman"/>
          <w:sz w:val="24"/>
          <w:szCs w:val="24"/>
          <w:lang w:val="bg-BG"/>
        </w:rPr>
        <w:t xml:space="preserve">спазване на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мерките </w:t>
      </w:r>
      <w:r w:rsidRPr="008250EE">
        <w:rPr>
          <w:rFonts w:ascii="Times New Roman" w:hAnsi="Times New Roman"/>
          <w:sz w:val="24"/>
          <w:szCs w:val="24"/>
          <w:lang w:val="bg-BG"/>
        </w:rPr>
        <w:t xml:space="preserve">посочени в т. 1 </w:t>
      </w:r>
      <w:r>
        <w:rPr>
          <w:rFonts w:ascii="Times New Roman" w:hAnsi="Times New Roman"/>
          <w:sz w:val="24"/>
          <w:szCs w:val="24"/>
          <w:lang w:val="bg-BG"/>
        </w:rPr>
        <w:t>и нормативните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изисквания </w:t>
      </w:r>
      <w:r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Pr="004A7195">
        <w:rPr>
          <w:rFonts w:ascii="Times New Roman" w:hAnsi="Times New Roman"/>
          <w:sz w:val="24"/>
          <w:szCs w:val="24"/>
          <w:lang w:val="bg-BG"/>
        </w:rPr>
        <w:t>т.2 от горецитираното становище.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8F01EF" w:rsidRDefault="008F01E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F01EF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6,000 км.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</w:t>
      </w:r>
      <w:proofErr w:type="spellStart"/>
      <w:r w:rsidRPr="008F01EF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8F01EF">
        <w:rPr>
          <w:rFonts w:ascii="Times New Roman" w:hAnsi="Times New Roman"/>
          <w:sz w:val="24"/>
          <w:szCs w:val="24"/>
          <w:lang w:val="bg-BG"/>
        </w:rPr>
        <w:t>. ДВ. бр. 19/05.03.2021 г.) и BG0002053 "Врачански Балкан" за опазване на дивите птици, обявена със Заповед № РД-801/04.11.2008 г. на МОСВ (</w:t>
      </w:r>
      <w:proofErr w:type="spellStart"/>
      <w:r w:rsidRPr="008F01EF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8F01EF">
        <w:rPr>
          <w:rFonts w:ascii="Times New Roman" w:hAnsi="Times New Roman"/>
          <w:sz w:val="24"/>
          <w:szCs w:val="24"/>
          <w:lang w:val="bg-BG"/>
        </w:rPr>
        <w:t xml:space="preserve">. ДВ, бр. 105/2008 г.).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</w:t>
      </w:r>
      <w:r w:rsidRPr="0098619F">
        <w:rPr>
          <w:rFonts w:ascii="Times New Roman" w:hAnsi="Times New Roman"/>
          <w:sz w:val="24"/>
          <w:szCs w:val="24"/>
          <w:lang w:val="bg-BG"/>
        </w:rPr>
        <w:lastRenderedPageBreak/>
        <w:t>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BD5ED7">
        <w:rPr>
          <w:rFonts w:ascii="Times New Roman" w:hAnsi="Times New Roman"/>
          <w:sz w:val="24"/>
          <w:szCs w:val="24"/>
          <w:lang w:val="bg-BG"/>
        </w:rPr>
        <w:t>изпратено до община Мездра, кметство с. Дърманци и Б</w:t>
      </w:r>
      <w:bookmarkStart w:id="0" w:name="_GoBack"/>
      <w:bookmarkEnd w:id="0"/>
      <w:r w:rsidR="00BD5ED7">
        <w:rPr>
          <w:rFonts w:ascii="Times New Roman" w:hAnsi="Times New Roman"/>
          <w:sz w:val="24"/>
          <w:szCs w:val="24"/>
          <w:lang w:val="bg-BG"/>
        </w:rPr>
        <w:t>ДДР-Плевен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BD5ED7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/отговорено на 24</w:t>
      </w:r>
      <w:r w:rsidR="0098619F" w:rsidRPr="0098619F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="0098619F" w:rsidRPr="0098619F">
        <w:rPr>
          <w:rFonts w:ascii="Times New Roman" w:hAnsi="Times New Roman"/>
          <w:sz w:val="24"/>
          <w:szCs w:val="24"/>
          <w:lang w:val="bg-BG"/>
        </w:rPr>
        <w:t>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1A" w:rsidRDefault="000A291A">
      <w:r>
        <w:separator/>
      </w:r>
    </w:p>
  </w:endnote>
  <w:endnote w:type="continuationSeparator" w:id="0">
    <w:p w:rsidR="000A291A" w:rsidRDefault="000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D5ED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D5E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754E28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1A" w:rsidRDefault="000A291A">
      <w:r>
        <w:separator/>
      </w:r>
    </w:p>
  </w:footnote>
  <w:footnote w:type="continuationSeparator" w:id="0">
    <w:p w:rsidR="000A291A" w:rsidRDefault="000A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3EC8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90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ABF"/>
    <w:multiLevelType w:val="hybridMultilevel"/>
    <w:tmpl w:val="191CBC1C"/>
    <w:lvl w:ilvl="0" w:tplc="030C5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291A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8F01E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D5ED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8637"/>
  <w15:docId w15:val="{7BEF806B-340F-4DD7-AC1D-BA23E54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F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36FA-156B-4391-8703-E3BF15D0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</cp:revision>
  <cp:lastPrinted>2023-06-02T13:38:00Z</cp:lastPrinted>
  <dcterms:created xsi:type="dcterms:W3CDTF">2023-06-12T10:39:00Z</dcterms:created>
  <dcterms:modified xsi:type="dcterms:W3CDTF">2023-08-24T08:27:00Z</dcterms:modified>
</cp:coreProperties>
</file>