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050302" w:rsidRPr="00050302" w:rsidRDefault="00050302" w:rsidP="00050302">
      <w:pPr>
        <w:spacing w:line="288" w:lineRule="auto"/>
        <w:ind w:left="-142"/>
        <w:jc w:val="center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50302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050302">
        <w:rPr>
          <w:rFonts w:ascii="Times New Roman" w:hAnsi="Times New Roman"/>
          <w:b/>
          <w:sz w:val="24"/>
          <w:szCs w:val="24"/>
        </w:rPr>
        <w:t xml:space="preserve"> </w:t>
      </w: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12E05" w:rsidRDefault="00050302" w:rsidP="00182231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постъпила Информация по Приложение № 2 от </w:t>
      </w:r>
      <w:r w:rsidRPr="00050302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 /Наредбата за ОВОС/ за инвестиционно предложение за:</w:t>
      </w:r>
      <w:r w:rsidR="00055B3D">
        <w:rPr>
          <w:rFonts w:ascii="Times New Roman" w:hAnsi="Times New Roman"/>
          <w:sz w:val="24"/>
          <w:lang w:val="bg-BG"/>
        </w:rPr>
        <w:t xml:space="preserve"> </w:t>
      </w:r>
      <w:r w:rsidR="00E12E05" w:rsidRPr="00E12E05">
        <w:rPr>
          <w:rFonts w:ascii="Times New Roman" w:hAnsi="Times New Roman"/>
          <w:sz w:val="24"/>
          <w:lang w:val="bg-BG"/>
        </w:rPr>
        <w:t xml:space="preserve">„Фотоволтаична инсталация с генераторна мощност 1500 </w:t>
      </w:r>
      <w:proofErr w:type="spellStart"/>
      <w:r w:rsidR="00E12E05" w:rsidRPr="00E12E05">
        <w:rPr>
          <w:rFonts w:ascii="Times New Roman" w:hAnsi="Times New Roman"/>
          <w:sz w:val="24"/>
          <w:lang w:val="bg-BG"/>
        </w:rPr>
        <w:t>kW</w:t>
      </w:r>
      <w:proofErr w:type="spellEnd"/>
      <w:r w:rsidR="00E12E05" w:rsidRPr="00E12E05">
        <w:rPr>
          <w:rFonts w:ascii="Times New Roman" w:hAnsi="Times New Roman"/>
          <w:sz w:val="24"/>
          <w:lang w:val="bg-BG"/>
        </w:rPr>
        <w:t xml:space="preserve">/ 1650 </w:t>
      </w:r>
      <w:proofErr w:type="spellStart"/>
      <w:r w:rsidR="00E12E05" w:rsidRPr="00E12E05">
        <w:rPr>
          <w:rFonts w:ascii="Times New Roman" w:hAnsi="Times New Roman"/>
          <w:sz w:val="24"/>
          <w:lang w:val="bg-BG"/>
        </w:rPr>
        <w:t>kVA</w:t>
      </w:r>
      <w:proofErr w:type="spellEnd"/>
      <w:r w:rsidR="00E12E05" w:rsidRPr="00E12E05">
        <w:rPr>
          <w:rFonts w:ascii="Times New Roman" w:hAnsi="Times New Roman"/>
          <w:sz w:val="24"/>
          <w:lang w:val="bg-BG"/>
        </w:rPr>
        <w:t xml:space="preserve"> и инсталирана мощност 1503,36 </w:t>
      </w:r>
      <w:proofErr w:type="spellStart"/>
      <w:r w:rsidR="00E12E05" w:rsidRPr="00E12E05">
        <w:rPr>
          <w:rFonts w:ascii="Times New Roman" w:hAnsi="Times New Roman"/>
          <w:sz w:val="24"/>
          <w:lang w:val="bg-BG"/>
        </w:rPr>
        <w:t>kWp</w:t>
      </w:r>
      <w:proofErr w:type="spellEnd"/>
      <w:r w:rsidR="00E12E05" w:rsidRPr="00E12E05">
        <w:rPr>
          <w:rFonts w:ascii="Times New Roman" w:hAnsi="Times New Roman"/>
          <w:sz w:val="24"/>
          <w:lang w:val="bg-BG"/>
        </w:rPr>
        <w:t xml:space="preserve">“, в поземлен имот с </w:t>
      </w:r>
      <w:proofErr w:type="spellStart"/>
      <w:r w:rsidR="00E12E05" w:rsidRPr="00E12E05">
        <w:rPr>
          <w:rFonts w:ascii="Times New Roman" w:hAnsi="Times New Roman"/>
          <w:sz w:val="24"/>
          <w:lang w:val="bg-BG"/>
        </w:rPr>
        <w:t>идент</w:t>
      </w:r>
      <w:proofErr w:type="spellEnd"/>
      <w:r w:rsidR="00E12E05" w:rsidRPr="00E12E05">
        <w:rPr>
          <w:rFonts w:ascii="Times New Roman" w:hAnsi="Times New Roman"/>
          <w:sz w:val="24"/>
          <w:lang w:val="bg-BG"/>
        </w:rPr>
        <w:t xml:space="preserve">. 48043.290.19, гр. Мизия, общ. Мизия, </w:t>
      </w:r>
      <w:proofErr w:type="spellStart"/>
      <w:r w:rsidR="00E12E05" w:rsidRPr="00E12E05">
        <w:rPr>
          <w:rFonts w:ascii="Times New Roman" w:hAnsi="Times New Roman"/>
          <w:sz w:val="24"/>
          <w:lang w:val="bg-BG"/>
        </w:rPr>
        <w:t>обл</w:t>
      </w:r>
      <w:proofErr w:type="spellEnd"/>
      <w:r w:rsidR="00E12E05" w:rsidRPr="00E12E05">
        <w:rPr>
          <w:rFonts w:ascii="Times New Roman" w:hAnsi="Times New Roman"/>
          <w:sz w:val="24"/>
          <w:lang w:val="bg-BG"/>
        </w:rPr>
        <w:t xml:space="preserve">. Враца, възложител: „Голдън </w:t>
      </w:r>
      <w:proofErr w:type="spellStart"/>
      <w:r w:rsidR="00E12E05" w:rsidRPr="00E12E05">
        <w:rPr>
          <w:rFonts w:ascii="Times New Roman" w:hAnsi="Times New Roman"/>
          <w:sz w:val="24"/>
          <w:lang w:val="bg-BG"/>
        </w:rPr>
        <w:t>Фрут</w:t>
      </w:r>
      <w:proofErr w:type="spellEnd"/>
      <w:r w:rsidR="00E12E05" w:rsidRPr="00E12E05">
        <w:rPr>
          <w:rFonts w:ascii="Times New Roman" w:hAnsi="Times New Roman"/>
          <w:sz w:val="24"/>
          <w:lang w:val="bg-BG"/>
        </w:rPr>
        <w:t xml:space="preserve">“ ООД, гр. Враца. </w:t>
      </w:r>
    </w:p>
    <w:p w:rsidR="00050302" w:rsidRPr="006E3A55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чл.6, ал.9, т.1 от същата наредба, Информацията за горецитираното ИП е достъпна в сградата на РИОСВ – Враца (гр.Враца, ул. “Екзарх Йосиф” № 81, направление „ЕО и ОВОС“), всеки работен ден от 9.00 до 17.30 часа, за период от 14 (четиринадесет) дни за изразяване на становища от заинтересувани лица, считано от </w:t>
      </w:r>
      <w:r w:rsidR="00E12E05">
        <w:rPr>
          <w:rFonts w:ascii="Times New Roman" w:hAnsi="Times New Roman"/>
          <w:sz w:val="24"/>
          <w:szCs w:val="24"/>
          <w:lang w:val="bg-BG"/>
        </w:rPr>
        <w:t>2</w:t>
      </w:r>
      <w:r w:rsidR="00E12E05">
        <w:rPr>
          <w:rFonts w:ascii="Times New Roman" w:hAnsi="Times New Roman"/>
          <w:sz w:val="24"/>
          <w:szCs w:val="24"/>
          <w:lang w:val="en-GB"/>
        </w:rPr>
        <w:t>6</w:t>
      </w:r>
      <w:r w:rsidRPr="006E3A55">
        <w:rPr>
          <w:rFonts w:ascii="Times New Roman" w:hAnsi="Times New Roman"/>
          <w:sz w:val="24"/>
          <w:szCs w:val="24"/>
          <w:lang w:val="bg-BG"/>
        </w:rPr>
        <w:t>.0</w:t>
      </w:r>
      <w:r w:rsidR="007D29A8">
        <w:rPr>
          <w:rFonts w:ascii="Times New Roman" w:hAnsi="Times New Roman"/>
          <w:sz w:val="24"/>
          <w:szCs w:val="24"/>
        </w:rPr>
        <w:t>9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>г.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50302">
        <w:rPr>
          <w:rFonts w:ascii="Times New Roman" w:hAnsi="Times New Roman"/>
          <w:sz w:val="24"/>
          <w:szCs w:val="24"/>
          <w:lang w:val="bg-BG"/>
        </w:rPr>
        <w:t>За изясняване на обществения интерес: поставено е съобщение за осигурен обществен достъп до Информацията по Приложение № 2, както н</w:t>
      </w:r>
      <w:bookmarkStart w:id="0" w:name="_GoBack"/>
      <w:bookmarkEnd w:id="0"/>
      <w:r w:rsidRPr="00050302">
        <w:rPr>
          <w:rFonts w:ascii="Times New Roman" w:hAnsi="Times New Roman"/>
          <w:sz w:val="24"/>
          <w:szCs w:val="24"/>
          <w:lang w:val="bg-BG"/>
        </w:rPr>
        <w:t xml:space="preserve">а интернет страницата на РИОСВ-Враца, така и на информационното табло в сградата на инспекцията.  </w:t>
      </w:r>
    </w:p>
    <w:p w:rsidR="00050302" w:rsidRPr="006E3A55" w:rsidRDefault="00050302" w:rsidP="00050302">
      <w:pPr>
        <w:ind w:left="284" w:firstLine="709"/>
        <w:jc w:val="right"/>
        <w:rPr>
          <w:rFonts w:ascii="Times New Roman" w:hAnsi="Times New Roman"/>
          <w:sz w:val="24"/>
          <w:szCs w:val="24"/>
          <w:lang w:val="bg-BG"/>
        </w:rPr>
      </w:pPr>
      <w:r w:rsidRPr="006E3A55">
        <w:rPr>
          <w:rFonts w:ascii="Times New Roman" w:hAnsi="Times New Roman"/>
          <w:sz w:val="24"/>
          <w:szCs w:val="24"/>
          <w:lang w:val="bg-BG"/>
        </w:rPr>
        <w:t>/</w:t>
      </w:r>
      <w:r w:rsidR="00E12E05">
        <w:rPr>
          <w:rFonts w:ascii="Times New Roman" w:hAnsi="Times New Roman"/>
          <w:sz w:val="24"/>
          <w:szCs w:val="24"/>
          <w:lang w:val="bg-BG"/>
        </w:rPr>
        <w:t>26</w:t>
      </w:r>
      <w:r w:rsidRPr="006E3A55">
        <w:rPr>
          <w:rFonts w:ascii="Times New Roman" w:hAnsi="Times New Roman"/>
          <w:sz w:val="24"/>
          <w:szCs w:val="24"/>
          <w:lang w:val="bg-BG"/>
        </w:rPr>
        <w:t>.0</w:t>
      </w:r>
      <w:r w:rsidR="007D29A8">
        <w:rPr>
          <w:rFonts w:ascii="Times New Roman" w:hAnsi="Times New Roman"/>
          <w:sz w:val="24"/>
          <w:szCs w:val="24"/>
          <w:lang w:val="bg-BG"/>
        </w:rPr>
        <w:t>9</w:t>
      </w:r>
      <w:r w:rsidRPr="006E3A55">
        <w:rPr>
          <w:rFonts w:ascii="Times New Roman" w:hAnsi="Times New Roman"/>
          <w:sz w:val="24"/>
          <w:szCs w:val="24"/>
          <w:lang w:val="bg-BG"/>
        </w:rPr>
        <w:t>.20</w:t>
      </w:r>
      <w:r w:rsidRPr="006E3A55">
        <w:rPr>
          <w:rFonts w:ascii="Times New Roman" w:hAnsi="Times New Roman"/>
          <w:sz w:val="24"/>
          <w:szCs w:val="24"/>
        </w:rPr>
        <w:t>23</w:t>
      </w:r>
      <w:r w:rsidRPr="006E3A55">
        <w:rPr>
          <w:rFonts w:ascii="Times New Roman" w:hAnsi="Times New Roman"/>
          <w:sz w:val="24"/>
          <w:szCs w:val="24"/>
          <w:lang w:val="bg-BG"/>
        </w:rPr>
        <w:t xml:space="preserve">г./ </w:t>
      </w:r>
    </w:p>
    <w:p w:rsidR="00050302" w:rsidRPr="00050302" w:rsidRDefault="00050302" w:rsidP="00050302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050302" w:rsidRPr="00050302" w:rsidRDefault="00050302" w:rsidP="00050302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DD" w:rsidRDefault="002308DD">
      <w:r>
        <w:separator/>
      </w:r>
    </w:p>
  </w:endnote>
  <w:endnote w:type="continuationSeparator" w:id="0">
    <w:p w:rsidR="002308DD" w:rsidRDefault="0023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66AB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8FAFA7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DD" w:rsidRDefault="002308DD">
      <w:r>
        <w:separator/>
      </w:r>
    </w:p>
  </w:footnote>
  <w:footnote w:type="continuationSeparator" w:id="0">
    <w:p w:rsidR="002308DD" w:rsidRDefault="0023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BAE48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461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0302"/>
    <w:rsid w:val="00055B3D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2231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08DD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C0246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2020D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0684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3A55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D29A8"/>
    <w:rsid w:val="007F11EE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065E7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5749"/>
    <w:rsid w:val="00B76562"/>
    <w:rsid w:val="00BB1E2A"/>
    <w:rsid w:val="00BC78B7"/>
    <w:rsid w:val="00BE0432"/>
    <w:rsid w:val="00BF54AD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2E05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66ABD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8EACB"/>
  <w15:docId w15:val="{E7FCA546-1943-4815-9112-291DDA0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05030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A09F-C264-43F2-9FF9-CFF066A9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11</cp:revision>
  <cp:lastPrinted>2023-06-21T08:36:00Z</cp:lastPrinted>
  <dcterms:created xsi:type="dcterms:W3CDTF">2023-06-12T10:39:00Z</dcterms:created>
  <dcterms:modified xsi:type="dcterms:W3CDTF">2023-09-26T08:04:00Z</dcterms:modified>
</cp:coreProperties>
</file>