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810E53" w:rsidRPr="00810E53">
        <w:rPr>
          <w:rFonts w:ascii="Times New Roman" w:hAnsi="Times New Roman"/>
          <w:b/>
          <w:color w:val="000000"/>
          <w:sz w:val="24"/>
          <w:szCs w:val="24"/>
          <w:lang w:val="bg-BG"/>
        </w:rPr>
        <w:t>„Дунав Солар Плант“ ЕООД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506D16" w:rsidRPr="00506D16">
        <w:rPr>
          <w:rFonts w:ascii="Times New Roman" w:hAnsi="Times New Roman"/>
          <w:b/>
          <w:color w:val="000000"/>
          <w:sz w:val="24"/>
          <w:szCs w:val="24"/>
          <w:lang w:val="ru-RU"/>
        </w:rPr>
        <w:t>„Изграждане на фотоволтаична електроцентрала (ФтЕЦ),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ФтЕЦ към електропреносната мрежа високо напрежение на територията на община Бяла Слатина“, в ПИ с идентификатори 23618.50.5, 23618.51.2, 23618.25.5, 23618.23.16, 23618.19.8, 23618.56.2, 23618.58.9, 23618.60.8, 23618.62.2, 23618.50.9, 23618.25.8, 23618.23.19, 14012.129.18, 14012.129.20, 14012.130.7, 14012.130.133, 14012.131.8, 14012.130.4, 14012.130.135, 14012.129.21, 14012.129.11, 14012.129.12, 14012.129.14, 14012.129.15, 14012.143.389, 14012.143.1, 14012.140.6, 14012.140.5, 14012.144.41, 14012.83.26, 14012.144.410, 14012.143.4, 14012.100.536, 14012.144.404 и 14012.129.25, в землището на с. Габаре и с. Драшан, общ. Бяла Слатина, обл. Враца</w:t>
      </w:r>
      <w:r w:rsidR="002931B9">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810E53" w:rsidRPr="00810E53">
        <w:rPr>
          <w:rFonts w:ascii="Times New Roman" w:hAnsi="Times New Roman"/>
          <w:sz w:val="24"/>
          <w:szCs w:val="24"/>
        </w:rPr>
        <w:t xml:space="preserve">„Дунав Солар Плант“ ЕООД </w:t>
      </w:r>
      <w:r w:rsidRPr="0022544F">
        <w:rPr>
          <w:rFonts w:ascii="Times New Roman" w:hAnsi="Times New Roman"/>
          <w:sz w:val="24"/>
          <w:szCs w:val="24"/>
          <w:lang w:val="bg-BG"/>
        </w:rPr>
        <w:t xml:space="preserve">за инвестиционно предложение (ИП) за: </w:t>
      </w:r>
      <w:r w:rsidR="00506D16" w:rsidRPr="00506D16">
        <w:rPr>
          <w:rFonts w:ascii="Times New Roman" w:hAnsi="Times New Roman"/>
          <w:sz w:val="24"/>
          <w:szCs w:val="24"/>
          <w:lang w:val="bg-BG"/>
        </w:rPr>
        <w:t>„Изграждане на фотоволтаична електроцентрала (ФтЕЦ),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ФтЕЦ към електропреносната мрежа високо напрежение на територията на община Бяла Слатина“, в ПИ с идентификатори 23618.50.5, 23618.51.2, 23618.25.5, 23618.23.16, 23618.19.8, 23618.56.2, 23618.58.9, 23618.60.8, 23618.62.2, 23618.50.9, 23618.25.8, 23618.23.19, 14012.129.18, 14012.129.20, 14012.130.7, 14012.130.133, 14012.131.8, 14012.130.4, 14012.130.135, 14012.129.21, 14012.129.11, 14012.129.12, 14012.129.14, 14012.129.15, 14012.143.389, 14012.143.1, 14012.140.6, 14012.140.5, 14012.144.41, 14012.83.26, 14012.144.410, 14012.143.4, 14012.100.536, 14012.144.404 и 14012.129.25, в землището на с. Габаре и с. Драшан, общ. Бяла Слатина, обл. Враца</w:t>
      </w:r>
      <w:r w:rsidR="002931B9">
        <w:rPr>
          <w:rFonts w:ascii="Times New Roman" w:hAnsi="Times New Roman"/>
          <w:sz w:val="24"/>
          <w:szCs w:val="24"/>
          <w:lang w:val="bg-BG"/>
        </w:rPr>
        <w:t>,</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lang w:val="bg-BG"/>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ab/>
        <w:t xml:space="preserve">- Изграждане на фотоволтаична електроцентрала (ФтЕЦ),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ФтЕЦ към електропреносната мрежа високо напрежение на територията на община Бяла Слатина.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lastRenderedPageBreak/>
        <w:t xml:space="preserve"> </w:t>
      </w:r>
      <w:r w:rsidRPr="00F92D5B">
        <w:rPr>
          <w:rFonts w:ascii="Times New Roman" w:hAnsi="Times New Roman"/>
          <w:sz w:val="24"/>
          <w:szCs w:val="24"/>
          <w:lang w:val="bg-BG"/>
        </w:rPr>
        <w:tab/>
        <w:t>- „Дунав Солар Плант" ЕООД има одобрено инвестиционно предложение с Решение № ВР-22-ПР/2022 г. на Директора на РИОСВ-Враца за изграждане на фотоволтаична електроцентрала с индикативна инсталирана мощност до 450 МW и на прилежаща техническа инфраструктура за присъединяване на ФтЕЦ към електропреносната мрежа високо напрежение в ПИ 14012.137.9, ПИ 14012.141.14, ПИ 14012.144.12, ПИ 14012.143.7, ПИ 14012.142.1, ПИ 14012.141.9, ПИ 14012.141.7, ПИ 23618.59.9 и ПИ 23618.62.5, находящи се в землищата на с. Габаре и с. Драшан.</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С настоящото уведомление се представя информация за разширяване обхвата на първоначалното инвестиционно предложение без да се излиза от вече одобрената индикативна инсталирана мощност до 450 MW като ще бъдат използвани горепосочените допълнителни имоти в землищата на с. Габаре и с. Драшан, общ. Бяла Слатина.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ФтЕЦ ще да бъде присъединена към електропреносната мрежа на Република България, като за целта ще бъде изградена електрическа подстанция в ПИ 14012.141.7, съгласно инвестиционно предложение за което е издадено Решение № ВР-22-ПР/2022 г. на Директора на РИОСВ-Враца. Засегнатите имоти от трасето на подземните електропроводи, оптични кабели и заземителни инсталации за свързване на фотоволтаичната електроцентрала с подстанцията са: ПИ 14012.129.13, ПИ 14012.129.16, ПИ 14012.129.26, ПИ 14012.129.126, ПИ 14012.129.17, ПИ 14012.130.6, ПИ 14012.129.130, ПИ 14012.129.19, ПИ 14012.83.368, ПИ 14012.144.404, ПИ 14012.144.371, ПИ 14012.84.371, ПИ 14012.141.371, ПИ 14012.141.384, ПИ 14012.140.4, ПИ 14012.100.535, ПИ 23618.25.9, ПИ 23618.49.54, ПИ 23618.50.8, ПИ 23618.51.3, ПИ 14012.79.771, ПИ 14012.79.83, ПИ 23618.53.43, ПИ 23618.53.44, ПИ 14012.81.773, ПИ 14012.144.11, ПИ 14012.144.393, ПИ 23618.57.25 и ПИ 23618.57.288, находящи се в землищата на с. Габаре и с. Драшан, община Бяла Слатина.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Терените се намират в землищата на с. Габаре и с. Драшан. но са извън населените места, като реализацията на инвестиционното намерение за изграждане на фотоволтаична централа няма да засегне по никакъв начин местното население. При реализацията и експлоатацията не се произвеждат отпадъци, отпадни газове, няма опасност от взрив или замърсяване, а напротив - инвестиционното предложение ще допринесе за намаляване на въглеродните емисии и ще даде ясно измерим принос в борбата за справяне с климатичната криза.</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Настоящото предложение има характер на ново инвестиционно предложение за извършване на производствена дейност - производство на електрическа енергия. Общата площ заета от фотоволтаичните модули, при изготвянето на предварителния дизайн, върху имотите, на които ще бъде реализирано допълнителното инвестиционно намерение, е приблизително 900 декара. Окончателните имоти, в които ще бъде изградена настоящата фотоволтаична централа, ще бъдат образувани от имотите посочени по-горе, поради обединение на част от тях с одобряване на подробните устройствени планове.</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Понастоящем имотите представляват земеделски земи и са собственост на община Бяла Слатина. Общински съвет - Бяла Слатина е предоставил предварително съгласие за учредяване на право на строеж, изработване на подробен устройствен план и промяна на предназначението на земеделските земи, обективирано с Решение № 976 от 25.05.2023 г. и Решение № 991 от 29.06.2023 г., с цел реализацията на инвестиционното намерение на „Дунав Солар Плант" ЕООД.</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Настоящото инвестиционно предложение, включващо изграждането на фотоволтаична електроцентрала, електрическа подстанция и съоръжения за свързване с електропреносната мрежа попада в обхвата на Общия устройствен план на община Бяла Слатина. За реализацията на инвестиционното предложение се извършва изменение на ОУП на община Бяла Слатина и преотреждане на терените в горепосочените имоти за предимно производствена (Пп) устройствена зона. Това са терени за застрояване с производствени, складови и обслужващи сгради и съоръжения, в това число и обекти на </w:t>
      </w:r>
      <w:r w:rsidRPr="00F92D5B">
        <w:rPr>
          <w:rFonts w:ascii="Times New Roman" w:hAnsi="Times New Roman"/>
          <w:sz w:val="24"/>
          <w:szCs w:val="24"/>
          <w:lang w:val="bg-BG"/>
        </w:rPr>
        <w:lastRenderedPageBreak/>
        <w:t>електропроизводството. С решение № 1040/04.09.2023 г. на Общински съвет - Бяла Слатина е дадено разрешение за изменение на действащия ОУП на община Бяла Слатина.</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Реализацията на инвестиционното намерение предвижда и одобряване на подробни устройствени - планове за регулация и застрояване. Към настоящия момент, имотите представляват земеделски земи, като след одобряването на плановете за регулация и застрояване, ще се пристъпи към промяна на предназначението на земите.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Изграждането на съоръженията за присъединяване на фотоволтаичната централа към подстанцията и връзката на подстанцията с електропреносната мрежа, които ще представляват подземни кабелни линии, заедно с необходимите оптични кабели и заземителни инсталации, съответно въздушни електропроводи, предвижда одобрение на подробни устройствени планове - парцеларни планове.</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Няма да се генерират отпадъчни води от дейността - както по време на строителството, така и по време на експлоатацията.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Не се предвижда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Реализацията на инвестиционното намерение и последващата експлоатация на обектите не се очаква да предизвика отделянето на емисии на вредни вещества във въздуха, освен механичната техника, която ще осигури доставката на оборудването до горепосочените имоти за целите на монтажните дейности.</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По време на изграждането на фотоволтаичната централа ще се оформят следните отпадъци: Хартия и картон от опаковъчни материали с код 19 12 01. Предвид факта, че експлоатацията се осъществява посредством възобновяем енергиен източник - слънчева енергия, по време на експлоатацията няма да се генерират отпадъци. Средната продължителност на експлоатация на фотоволтаичните панели е 35 г. След извеждането им от експлоатация същите ще бъдат рециклирани.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xml:space="preserve">- Реализацията на инвестиционното предложение не е свързана с употреба и/или съхранение на опасни химични вещества. </w:t>
      </w:r>
    </w:p>
    <w:p w:rsidR="00F92D5B" w:rsidRPr="00F92D5B" w:rsidRDefault="00F92D5B" w:rsidP="00F92D5B">
      <w:pPr>
        <w:jc w:val="both"/>
        <w:rPr>
          <w:rFonts w:ascii="Times New Roman" w:hAnsi="Times New Roman"/>
          <w:sz w:val="24"/>
          <w:szCs w:val="24"/>
          <w:lang w:val="bg-BG"/>
        </w:rPr>
      </w:pPr>
      <w:r w:rsidRPr="00F92D5B">
        <w:rPr>
          <w:rFonts w:ascii="Times New Roman" w:hAnsi="Times New Roman"/>
          <w:sz w:val="24"/>
          <w:szCs w:val="24"/>
          <w:lang w:val="bg-BG"/>
        </w:rPr>
        <w:t xml:space="preserve"> </w:t>
      </w:r>
      <w:r w:rsidRPr="00F92D5B">
        <w:rPr>
          <w:rFonts w:ascii="Times New Roman" w:hAnsi="Times New Roman"/>
          <w:sz w:val="24"/>
          <w:szCs w:val="24"/>
          <w:lang w:val="bg-BG"/>
        </w:rPr>
        <w:tab/>
        <w:t>- Транспортният достъп ще се осъществява чрез съществуващата републиканска пътна мрежа и съществуващите селскостопански пътища. За целите на пожарната безопасност на електрическата подстанция ще бъдат изградени вкопани резервоари, осигуряващи целогодишно необходимите водни количества за пожарогасене.</w:t>
      </w:r>
    </w:p>
    <w:p w:rsidR="00F92D5B" w:rsidRPr="00F92D5B" w:rsidRDefault="00F92D5B" w:rsidP="00F92D5B">
      <w:pPr>
        <w:jc w:val="both"/>
        <w:rPr>
          <w:rFonts w:ascii="Times New Roman" w:hAnsi="Times New Roman"/>
          <w:sz w:val="24"/>
          <w:szCs w:val="24"/>
          <w:lang w:val="bg-BG"/>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 xml:space="preserve">По повод гореизложеното, възложителят е уведомен, </w:t>
      </w:r>
      <w:r w:rsidR="00F92D5B" w:rsidRPr="00F92D5B">
        <w:rPr>
          <w:rFonts w:ascii="Times New Roman" w:hAnsi="Times New Roman"/>
          <w:sz w:val="24"/>
          <w:szCs w:val="24"/>
          <w:lang w:val="bg-BG"/>
        </w:rPr>
        <w:t xml:space="preserve">инвестиционно предложение като цяло представлява разширение на обект по Приложение № 2 на Закона за опазване на околната среда, което самостоятелно попада в обхвата на т. 3, б. “а” на Приложение № 2 на ЗООС. </w:t>
      </w:r>
      <w:r w:rsidRPr="00444969">
        <w:rPr>
          <w:rFonts w:ascii="Times New Roman" w:hAnsi="Times New Roman"/>
          <w:sz w:val="24"/>
          <w:szCs w:val="24"/>
          <w:lang w:val="bg-BG"/>
        </w:rPr>
        <w:t>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444969" w:rsidRPr="006E4B54" w:rsidRDefault="00444969" w:rsidP="006E4B54">
      <w:pPr>
        <w:jc w:val="both"/>
        <w:rPr>
          <w:rFonts w:ascii="Times New Roman" w:hAnsi="Times New Roman"/>
          <w:sz w:val="24"/>
          <w:szCs w:val="24"/>
          <w:lang w:val="bg-BG"/>
        </w:rPr>
      </w:pPr>
    </w:p>
    <w:p w:rsidR="006E4B54" w:rsidRDefault="006E4B54" w:rsidP="006E4B54">
      <w:pPr>
        <w:jc w:val="both"/>
        <w:rPr>
          <w:rFonts w:ascii="Times New Roman" w:hAnsi="Times New Roman"/>
          <w:sz w:val="24"/>
          <w:szCs w:val="24"/>
          <w:lang w:val="bg-BG"/>
        </w:rPr>
      </w:pPr>
      <w:r w:rsidRPr="006E5280">
        <w:rPr>
          <w:rFonts w:ascii="Times New Roman" w:hAnsi="Times New Roman"/>
          <w:sz w:val="24"/>
          <w:szCs w:val="24"/>
          <w:lang w:val="bg-BG"/>
        </w:rPr>
        <w:tab/>
      </w:r>
      <w:r>
        <w:rPr>
          <w:rFonts w:ascii="Times New Roman" w:hAnsi="Times New Roman"/>
          <w:sz w:val="24"/>
          <w:szCs w:val="24"/>
          <w:lang w:val="bg-BG"/>
        </w:rPr>
        <w:t>Възложителят е и</w:t>
      </w:r>
      <w:r w:rsidRPr="006E5280">
        <w:rPr>
          <w:rFonts w:ascii="Times New Roman" w:hAnsi="Times New Roman"/>
          <w:sz w:val="24"/>
          <w:szCs w:val="24"/>
          <w:lang w:val="bg-BG"/>
        </w:rPr>
        <w:t>нформира</w:t>
      </w:r>
      <w:r>
        <w:rPr>
          <w:rFonts w:ascii="Times New Roman" w:hAnsi="Times New Roman"/>
          <w:sz w:val="24"/>
          <w:szCs w:val="24"/>
          <w:lang w:val="bg-BG"/>
        </w:rPr>
        <w:t>н</w:t>
      </w:r>
      <w:r w:rsidRPr="006E5280">
        <w:rPr>
          <w:rFonts w:ascii="Times New Roman" w:hAnsi="Times New Roman"/>
          <w:sz w:val="24"/>
          <w:szCs w:val="24"/>
          <w:lang w:val="bg-BG"/>
        </w:rPr>
        <w:t xml:space="preserve">, че постъпилата документация е изпратена на директора на Басейнова дирекция “Дунавски район” за изразяване на становище, съгласно </w:t>
      </w:r>
      <w:r w:rsidR="005925CD">
        <w:rPr>
          <w:rFonts w:ascii="Times New Roman" w:hAnsi="Times New Roman"/>
          <w:sz w:val="24"/>
          <w:szCs w:val="24"/>
          <w:lang w:val="bg-BG"/>
        </w:rPr>
        <w:t xml:space="preserve">както на </w:t>
      </w:r>
      <w:r w:rsidRPr="006E5280">
        <w:rPr>
          <w:rFonts w:ascii="Times New Roman" w:hAnsi="Times New Roman"/>
          <w:sz w:val="24"/>
          <w:szCs w:val="24"/>
          <w:lang w:val="bg-BG"/>
        </w:rPr>
        <w:t>изискванията на чл.4а от Наредбата за ОВОС, относно допустимостта на инвестиционното предложение спрямо режимите, определени в утвърдените планове за управление на речните басейни (ПУРБ) и планове за управление на риска от наводнения (ПУРН)</w:t>
      </w:r>
      <w:r w:rsidR="00DF4D26">
        <w:rPr>
          <w:rFonts w:ascii="Times New Roman" w:hAnsi="Times New Roman"/>
          <w:sz w:val="24"/>
          <w:szCs w:val="24"/>
          <w:lang w:val="bg-BG"/>
        </w:rPr>
        <w:t xml:space="preserve">. </w:t>
      </w:r>
    </w:p>
    <w:p w:rsidR="00A61ABB" w:rsidRDefault="00A61ABB" w:rsidP="00A61ABB">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A61ABB">
        <w:rPr>
          <w:rFonts w:ascii="Times New Roman" w:hAnsi="Times New Roman"/>
          <w:sz w:val="24"/>
          <w:szCs w:val="24"/>
          <w:lang w:val="bg-BG"/>
        </w:rPr>
        <w:t>Предвид полученото в РИОСВ – Враца (вх. № ОВОС-ЕО-3</w:t>
      </w:r>
      <w:r w:rsidR="003E69B7">
        <w:rPr>
          <w:rFonts w:ascii="Times New Roman" w:hAnsi="Times New Roman"/>
          <w:sz w:val="24"/>
          <w:szCs w:val="24"/>
          <w:lang w:val="bg-BG"/>
        </w:rPr>
        <w:t>64</w:t>
      </w:r>
      <w:r w:rsidRPr="00A61ABB">
        <w:rPr>
          <w:rFonts w:ascii="Times New Roman" w:hAnsi="Times New Roman"/>
          <w:sz w:val="24"/>
          <w:szCs w:val="24"/>
          <w:lang w:val="bg-BG"/>
        </w:rPr>
        <w:t>-(5) от 0</w:t>
      </w:r>
      <w:r w:rsidR="003E69B7">
        <w:rPr>
          <w:rFonts w:ascii="Times New Roman" w:hAnsi="Times New Roman"/>
          <w:sz w:val="24"/>
          <w:szCs w:val="24"/>
          <w:lang w:val="bg-BG"/>
        </w:rPr>
        <w:t>2</w:t>
      </w:r>
      <w:r w:rsidRPr="00A61ABB">
        <w:rPr>
          <w:rFonts w:ascii="Times New Roman" w:hAnsi="Times New Roman"/>
          <w:sz w:val="24"/>
          <w:szCs w:val="24"/>
          <w:lang w:val="bg-BG"/>
        </w:rPr>
        <w:t>.</w:t>
      </w:r>
      <w:r w:rsidR="003E69B7">
        <w:rPr>
          <w:rFonts w:ascii="Times New Roman" w:hAnsi="Times New Roman"/>
          <w:sz w:val="24"/>
          <w:szCs w:val="24"/>
          <w:lang w:val="bg-BG"/>
        </w:rPr>
        <w:t>11</w:t>
      </w:r>
      <w:r w:rsidRPr="00A61ABB">
        <w:rPr>
          <w:rFonts w:ascii="Times New Roman" w:hAnsi="Times New Roman"/>
          <w:sz w:val="24"/>
          <w:szCs w:val="24"/>
          <w:lang w:val="bg-BG"/>
        </w:rPr>
        <w:t xml:space="preserve">.2023г.) становище на Басейнова дирекция “Дунавски район” (копие от което се предоставя за съобразяване): </w:t>
      </w:r>
    </w:p>
    <w:p w:rsidR="00DF4D26" w:rsidRPr="00C1444A" w:rsidRDefault="00DF4D26" w:rsidP="00DF4D26">
      <w:pPr>
        <w:jc w:val="both"/>
        <w:rPr>
          <w:rFonts w:ascii="Times New Roman" w:hAnsi="Times New Roman"/>
          <w:color w:val="000000" w:themeColor="text1"/>
          <w:sz w:val="24"/>
          <w:szCs w:val="24"/>
          <w:lang w:val="bg-BG"/>
        </w:rPr>
      </w:pPr>
      <w:r w:rsidRPr="00C1444A">
        <w:rPr>
          <w:rFonts w:ascii="Times New Roman" w:hAnsi="Times New Roman"/>
          <w:color w:val="000000" w:themeColor="text1"/>
          <w:sz w:val="24"/>
          <w:szCs w:val="24"/>
          <w:lang w:val="bg-BG"/>
        </w:rPr>
        <w:tab/>
        <w:t xml:space="preserve">- Реализирането на инвестиционното предложение е </w:t>
      </w:r>
      <w:r w:rsidRPr="00C1444A">
        <w:rPr>
          <w:rFonts w:ascii="Times New Roman" w:hAnsi="Times New Roman"/>
          <w:i/>
          <w:color w:val="000000" w:themeColor="text1"/>
          <w:sz w:val="24"/>
          <w:szCs w:val="24"/>
          <w:lang w:val="bg-BG"/>
        </w:rPr>
        <w:t>допустимо</w:t>
      </w:r>
      <w:r w:rsidRPr="00C1444A">
        <w:rPr>
          <w:rFonts w:ascii="Times New Roman" w:hAnsi="Times New Roman"/>
          <w:color w:val="000000" w:themeColor="text1"/>
          <w:sz w:val="24"/>
          <w:szCs w:val="24"/>
          <w:lang w:val="bg-BG"/>
        </w:rPr>
        <w:t xml:space="preserve">: </w:t>
      </w:r>
    </w:p>
    <w:p w:rsidR="00DF4D26" w:rsidRPr="00C1444A" w:rsidRDefault="00DF4D26" w:rsidP="00DF4D26">
      <w:pPr>
        <w:jc w:val="both"/>
        <w:rPr>
          <w:rFonts w:ascii="Times New Roman" w:hAnsi="Times New Roman"/>
          <w:color w:val="000000" w:themeColor="text1"/>
          <w:sz w:val="24"/>
          <w:szCs w:val="24"/>
          <w:lang w:val="bg-BG"/>
        </w:rPr>
      </w:pPr>
      <w:r w:rsidRPr="00C1444A">
        <w:rPr>
          <w:rFonts w:ascii="Times New Roman" w:hAnsi="Times New Roman"/>
          <w:color w:val="000000" w:themeColor="text1"/>
          <w:sz w:val="24"/>
          <w:szCs w:val="24"/>
          <w:lang w:val="bg-BG"/>
        </w:rPr>
        <w:lastRenderedPageBreak/>
        <w:t xml:space="preserve"> </w:t>
      </w:r>
      <w:r w:rsidRPr="00C1444A">
        <w:rPr>
          <w:rFonts w:ascii="Times New Roman" w:hAnsi="Times New Roman"/>
          <w:color w:val="000000" w:themeColor="text1"/>
          <w:sz w:val="24"/>
          <w:szCs w:val="24"/>
          <w:lang w:val="bg-BG"/>
        </w:rPr>
        <w:tab/>
      </w:r>
      <w:r w:rsidRPr="00C1444A">
        <w:rPr>
          <w:rFonts w:ascii="Times New Roman" w:hAnsi="Times New Roman"/>
          <w:color w:val="000000" w:themeColor="text1"/>
          <w:sz w:val="24"/>
          <w:szCs w:val="24"/>
          <w:lang w:val="bg-BG"/>
        </w:rPr>
        <w:tab/>
        <w:t xml:space="preserve">- Допустимо </w:t>
      </w:r>
      <w:r w:rsidRPr="00C1444A">
        <w:rPr>
          <w:rFonts w:ascii="Times New Roman" w:hAnsi="Times New Roman"/>
          <w:i/>
          <w:color w:val="000000" w:themeColor="text1"/>
          <w:sz w:val="24"/>
          <w:szCs w:val="24"/>
          <w:lang w:val="bg-BG"/>
        </w:rPr>
        <w:t>спрямо</w:t>
      </w:r>
      <w:r w:rsidRPr="00C1444A">
        <w:rPr>
          <w:rFonts w:ascii="Times New Roman" w:hAnsi="Times New Roman"/>
          <w:color w:val="000000" w:themeColor="text1"/>
          <w:sz w:val="24"/>
          <w:szCs w:val="24"/>
          <w:lang w:val="bg-BG"/>
        </w:rPr>
        <w:t xml:space="preserve">  целите за опазване на околната среда, заложени в ПУРБ 2016 - 2021 г., при спазване на мерките посочени в т. 1.1.5 от настоящото становище, при условие, че не се достига нивото на подземните води, при монтажа на носещата конструкция на соларните модули, и при условие, че не се засягат повърхностни водни обекти, както и не се нарушава естественото състояние на леглата, бреговете и крайбрежните заливаеми ивици; </w:t>
      </w:r>
    </w:p>
    <w:p w:rsidR="00DF4D26" w:rsidRPr="00C1444A" w:rsidRDefault="00DF4D26" w:rsidP="00DF4D26">
      <w:pPr>
        <w:jc w:val="both"/>
        <w:rPr>
          <w:rFonts w:ascii="Times New Roman" w:hAnsi="Times New Roman"/>
          <w:color w:val="000000" w:themeColor="text1"/>
          <w:sz w:val="24"/>
          <w:szCs w:val="24"/>
          <w:lang w:val="bg-BG"/>
        </w:rPr>
      </w:pPr>
      <w:r w:rsidRPr="00C1444A">
        <w:rPr>
          <w:rFonts w:ascii="Times New Roman" w:hAnsi="Times New Roman"/>
          <w:color w:val="000000" w:themeColor="text1"/>
          <w:sz w:val="24"/>
          <w:szCs w:val="24"/>
          <w:lang w:val="bg-BG"/>
        </w:rPr>
        <w:t xml:space="preserve"> </w:t>
      </w:r>
      <w:r w:rsidRPr="00C1444A">
        <w:rPr>
          <w:rFonts w:ascii="Times New Roman" w:hAnsi="Times New Roman"/>
          <w:color w:val="000000" w:themeColor="text1"/>
          <w:sz w:val="24"/>
          <w:szCs w:val="24"/>
          <w:lang w:val="bg-BG"/>
        </w:rPr>
        <w:tab/>
      </w:r>
      <w:r w:rsidRPr="00C1444A">
        <w:rPr>
          <w:rFonts w:ascii="Times New Roman" w:hAnsi="Times New Roman"/>
          <w:color w:val="000000" w:themeColor="text1"/>
          <w:sz w:val="24"/>
          <w:szCs w:val="24"/>
          <w:lang w:val="bg-BG"/>
        </w:rPr>
        <w:tab/>
        <w:t xml:space="preserve">- Допустимо </w:t>
      </w:r>
      <w:r w:rsidRPr="00C1444A">
        <w:rPr>
          <w:rFonts w:ascii="Times New Roman" w:hAnsi="Times New Roman"/>
          <w:i/>
          <w:color w:val="000000" w:themeColor="text1"/>
          <w:sz w:val="24"/>
          <w:szCs w:val="24"/>
          <w:lang w:val="bg-BG"/>
        </w:rPr>
        <w:t>спрямо</w:t>
      </w:r>
      <w:r w:rsidRPr="00C1444A">
        <w:rPr>
          <w:rFonts w:ascii="Times New Roman" w:hAnsi="Times New Roman"/>
          <w:color w:val="000000" w:themeColor="text1"/>
          <w:sz w:val="24"/>
          <w:szCs w:val="24"/>
          <w:lang w:val="bg-BG"/>
        </w:rPr>
        <w:t xml:space="preserve">  ПУРН 2016 - 2021 г.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2016-2021 г. </w:t>
      </w:r>
    </w:p>
    <w:p w:rsidR="00DF4D26" w:rsidRDefault="00DF4D26" w:rsidP="00DF4D26">
      <w:pPr>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ab/>
        <w:t xml:space="preserve">- </w:t>
      </w:r>
      <w:r w:rsidRPr="002916C6">
        <w:rPr>
          <w:rFonts w:ascii="Times New Roman" w:hAnsi="Times New Roman"/>
          <w:color w:val="000000" w:themeColor="text1"/>
          <w:sz w:val="24"/>
          <w:szCs w:val="24"/>
          <w:lang w:val="bg-BG"/>
        </w:rPr>
        <w:t xml:space="preserve">Съгласно действащия към момента ПУРН 2016 - 2021 г., ИП </w:t>
      </w:r>
      <w:r w:rsidRPr="002916C6">
        <w:rPr>
          <w:rFonts w:ascii="Times New Roman" w:hAnsi="Times New Roman"/>
          <w:i/>
          <w:color w:val="000000" w:themeColor="text1"/>
          <w:sz w:val="24"/>
          <w:szCs w:val="24"/>
          <w:lang w:val="bg-BG"/>
        </w:rPr>
        <w:t>не попада</w:t>
      </w:r>
      <w:r w:rsidRPr="002916C6">
        <w:rPr>
          <w:rFonts w:ascii="Times New Roman" w:hAnsi="Times New Roman"/>
          <w:color w:val="000000" w:themeColor="text1"/>
          <w:sz w:val="24"/>
          <w:szCs w:val="24"/>
          <w:lang w:val="bg-BG"/>
        </w:rPr>
        <w:t xml:space="preserve"> в РЗПРН, както и в РЗПРН, определени в процеса на актуализация на ПУРН 2022-2027 г. и утвърдени от Министъра на околната среда и водите със Заповед РД-804/10.08.2021г</w:t>
      </w:r>
      <w:r>
        <w:rPr>
          <w:rFonts w:ascii="Times New Roman" w:hAnsi="Times New Roman"/>
          <w:color w:val="000000" w:themeColor="text1"/>
          <w:sz w:val="24"/>
          <w:szCs w:val="24"/>
          <w:lang w:val="bg-BG"/>
        </w:rPr>
        <w:t xml:space="preserve">. </w:t>
      </w:r>
    </w:p>
    <w:p w:rsidR="00DF4D26" w:rsidRPr="00C1444A" w:rsidRDefault="00DF4D26" w:rsidP="00DF4D26">
      <w:pPr>
        <w:jc w:val="both"/>
        <w:rPr>
          <w:rFonts w:ascii="Times New Roman" w:hAnsi="Times New Roman"/>
          <w:color w:val="000000" w:themeColor="text1"/>
          <w:sz w:val="24"/>
          <w:szCs w:val="24"/>
          <w:lang w:val="bg-BG"/>
        </w:rPr>
      </w:pPr>
      <w:r w:rsidRPr="00C1444A">
        <w:rPr>
          <w:rFonts w:ascii="Times New Roman" w:hAnsi="Times New Roman"/>
          <w:color w:val="000000" w:themeColor="text1"/>
          <w:sz w:val="24"/>
          <w:szCs w:val="24"/>
          <w:lang w:val="bg-BG"/>
        </w:rPr>
        <w:tab/>
        <w:t xml:space="preserve">- Реализацията на ИП е </w:t>
      </w:r>
      <w:r w:rsidRPr="00C1444A">
        <w:rPr>
          <w:rFonts w:ascii="Times New Roman" w:hAnsi="Times New Roman"/>
          <w:i/>
          <w:color w:val="000000" w:themeColor="text1"/>
          <w:sz w:val="24"/>
          <w:szCs w:val="24"/>
          <w:lang w:val="bg-BG"/>
        </w:rPr>
        <w:t>допустима</w:t>
      </w:r>
      <w:r w:rsidRPr="00C1444A">
        <w:rPr>
          <w:rFonts w:ascii="Times New Roman" w:hAnsi="Times New Roman"/>
          <w:color w:val="000000" w:themeColor="text1"/>
          <w:sz w:val="24"/>
          <w:szCs w:val="24"/>
          <w:lang w:val="bg-BG"/>
        </w:rPr>
        <w:t xml:space="preserve"> спрямо целите и мерките, определени в ПУРБ и ПУРН Дунавски район за периода 2016 - 2021 г.. и не се очаква да окаже негативно въздействие върху водите и водните екосистеми, при спазване на мерките, посочени в т. 1, законовите изисквания посочени в т. 2 от настоящото становище, при условие, че не се достига нивото на подземните води, при монтиране на носещата конструкция на соларните модули и не се засяга повърхностен воден обект в т.ч. не се нарушава естественото състояние на леглата, бреговете на реките и крайбрежните заливаеми ивици и да не се намалява проводимостта на речните легла.  </w:t>
      </w:r>
    </w:p>
    <w:p w:rsidR="00DF4D26" w:rsidRDefault="00DF4D26" w:rsidP="00DF4D26">
      <w:pPr>
        <w:jc w:val="both"/>
        <w:rPr>
          <w:rFonts w:ascii="Times New Roman" w:hAnsi="Times New Roman"/>
          <w:color w:val="000000" w:themeColor="text1"/>
          <w:sz w:val="24"/>
          <w:szCs w:val="24"/>
          <w:lang w:val="bg-BG"/>
        </w:rPr>
      </w:pPr>
      <w:r w:rsidRPr="00CE15B0">
        <w:rPr>
          <w:rFonts w:ascii="Times New Roman" w:hAnsi="Times New Roman"/>
          <w:color w:val="000000" w:themeColor="text1"/>
          <w:sz w:val="24"/>
          <w:szCs w:val="24"/>
          <w:lang w:val="bg-BG"/>
        </w:rPr>
        <w:t xml:space="preserve"> </w:t>
      </w:r>
      <w:r w:rsidRPr="00CE15B0">
        <w:rPr>
          <w:rFonts w:ascii="Times New Roman" w:hAnsi="Times New Roman"/>
          <w:color w:val="000000" w:themeColor="text1"/>
          <w:sz w:val="24"/>
          <w:szCs w:val="24"/>
          <w:lang w:val="bg-BG"/>
        </w:rPr>
        <w:tab/>
        <w:t xml:space="preserve">- </w:t>
      </w:r>
      <w:r>
        <w:rPr>
          <w:rFonts w:ascii="Times New Roman" w:hAnsi="Times New Roman"/>
          <w:color w:val="000000" w:themeColor="text1"/>
          <w:sz w:val="24"/>
          <w:szCs w:val="24"/>
          <w:lang w:val="bg-BG"/>
        </w:rPr>
        <w:t>Към настоящия момент ИП,</w:t>
      </w:r>
      <w:r w:rsidRPr="00CE15B0">
        <w:rPr>
          <w:rFonts w:ascii="Times New Roman" w:hAnsi="Times New Roman"/>
          <w:color w:val="000000" w:themeColor="text1"/>
          <w:sz w:val="24"/>
          <w:szCs w:val="24"/>
          <w:lang w:val="bg-BG"/>
        </w:rPr>
        <w:t xml:space="preserve"> </w:t>
      </w:r>
      <w:r w:rsidRPr="002916C6">
        <w:rPr>
          <w:rFonts w:ascii="Times New Roman" w:hAnsi="Times New Roman"/>
          <w:i/>
          <w:color w:val="000000" w:themeColor="text1"/>
          <w:sz w:val="24"/>
          <w:szCs w:val="24"/>
          <w:lang w:val="bg-BG"/>
        </w:rPr>
        <w:t>не попада</w:t>
      </w:r>
      <w:r w:rsidRPr="00CE15B0">
        <w:rPr>
          <w:rFonts w:ascii="Times New Roman" w:hAnsi="Times New Roman"/>
          <w:color w:val="000000" w:themeColor="text1"/>
          <w:sz w:val="24"/>
          <w:szCs w:val="24"/>
          <w:lang w:val="bg-BG"/>
        </w:rPr>
        <w:t xml:space="preserve"> в определени санитарно-охранителни зони (СОЗ) по реда на </w:t>
      </w:r>
      <w:r w:rsidRPr="00CE15B0">
        <w:rPr>
          <w:rFonts w:ascii="Times New Roman" w:hAnsi="Times New Roman"/>
          <w:i/>
          <w:color w:val="000000" w:themeColor="text1"/>
          <w:sz w:val="24"/>
          <w:szCs w:val="24"/>
          <w:lang w:val="bg-BG"/>
        </w:rPr>
        <w:t>Наредба №3/16.10.2000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(Наредба № 3 от 16 октомври 2000 г.</w:t>
      </w:r>
      <w:r w:rsidRPr="00CE15B0">
        <w:rPr>
          <w:rFonts w:ascii="Times New Roman" w:hAnsi="Times New Roman"/>
          <w:color w:val="000000" w:themeColor="text1"/>
          <w:sz w:val="24"/>
          <w:szCs w:val="24"/>
          <w:lang w:val="bg-BG"/>
        </w:rPr>
        <w:t xml:space="preserve"> </w:t>
      </w:r>
    </w:p>
    <w:p w:rsidR="00DF4D26" w:rsidRPr="00C76E85" w:rsidRDefault="00DF4D26" w:rsidP="00DF4D26">
      <w:pPr>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ab/>
        <w:t xml:space="preserve">- </w:t>
      </w:r>
      <w:r w:rsidRPr="00C76E85">
        <w:rPr>
          <w:rFonts w:ascii="Times New Roman" w:hAnsi="Times New Roman"/>
          <w:color w:val="000000" w:themeColor="text1"/>
          <w:sz w:val="24"/>
          <w:szCs w:val="24"/>
          <w:lang w:val="bg-BG"/>
        </w:rPr>
        <w:t xml:space="preserve">Съгласно наличната в БДДР информация, имоти с идентификатори 14012.130.7; 14012.130.133; 14012.131.8; 14012.129.15; 14012.144.41; 14012.129.18 и 14012.129.20 </w:t>
      </w:r>
      <w:r w:rsidRPr="00C76E85">
        <w:rPr>
          <w:rFonts w:ascii="Times New Roman" w:hAnsi="Times New Roman"/>
          <w:i/>
          <w:color w:val="000000" w:themeColor="text1"/>
          <w:sz w:val="24"/>
          <w:szCs w:val="24"/>
          <w:lang w:val="bg-BG"/>
        </w:rPr>
        <w:t>попадат</w:t>
      </w:r>
      <w:r w:rsidRPr="00C76E85">
        <w:rPr>
          <w:rFonts w:ascii="Times New Roman" w:hAnsi="Times New Roman"/>
          <w:color w:val="000000" w:themeColor="text1"/>
          <w:sz w:val="24"/>
          <w:szCs w:val="24"/>
          <w:lang w:val="bg-BG"/>
        </w:rPr>
        <w:t xml:space="preserve"> в буферна зона с радиус 1 000 м около следните водовземни съоръжения за питейно-битово водоснабдяване без определени СОЗ: Каптаж "Марла” и Каптаж "Мурадов кл.". ПИ с идентификатор 14012.129.14 </w:t>
      </w:r>
      <w:r w:rsidRPr="00C76E85">
        <w:rPr>
          <w:rFonts w:ascii="Times New Roman" w:hAnsi="Times New Roman"/>
          <w:i/>
          <w:color w:val="000000" w:themeColor="text1"/>
          <w:sz w:val="24"/>
          <w:szCs w:val="24"/>
          <w:lang w:val="bg-BG"/>
        </w:rPr>
        <w:t>попада</w:t>
      </w:r>
      <w:r w:rsidRPr="00C76E85">
        <w:rPr>
          <w:rFonts w:ascii="Times New Roman" w:hAnsi="Times New Roman"/>
          <w:color w:val="000000" w:themeColor="text1"/>
          <w:sz w:val="24"/>
          <w:szCs w:val="24"/>
          <w:lang w:val="bg-BG"/>
        </w:rPr>
        <w:t xml:space="preserve"> в буферна зона с радиус 1 000 м около водовземно съоръжение за питейно-битово водоснабдяване без определени СОЗ - Каптаж "Марла“. ПИ с идентификатори 14012.83.26; 14012.144.410; 14012.144.404 </w:t>
      </w:r>
      <w:r w:rsidRPr="000765A7">
        <w:rPr>
          <w:rFonts w:ascii="Times New Roman" w:hAnsi="Times New Roman"/>
          <w:i/>
          <w:color w:val="000000" w:themeColor="text1"/>
          <w:sz w:val="24"/>
          <w:szCs w:val="24"/>
          <w:lang w:val="bg-BG"/>
        </w:rPr>
        <w:t>попадат</w:t>
      </w:r>
      <w:r w:rsidRPr="00C76E85">
        <w:rPr>
          <w:rFonts w:ascii="Times New Roman" w:hAnsi="Times New Roman"/>
          <w:color w:val="000000" w:themeColor="text1"/>
          <w:sz w:val="24"/>
          <w:szCs w:val="24"/>
          <w:lang w:val="bg-BG"/>
        </w:rPr>
        <w:t xml:space="preserve"> в буферна зона с радиус 1 000 м около водовземно съоръжение за питейно- битово водоснабдяване без определени СОЗ - Каптаж "Мурадов кл."</w:t>
      </w:r>
      <w:r>
        <w:rPr>
          <w:rFonts w:ascii="Times New Roman" w:hAnsi="Times New Roman"/>
          <w:color w:val="000000" w:themeColor="text1"/>
          <w:sz w:val="24"/>
          <w:szCs w:val="24"/>
          <w:lang w:val="bg-BG"/>
        </w:rPr>
        <w:t xml:space="preserve">. </w:t>
      </w:r>
    </w:p>
    <w:p w:rsidR="00DF4D26" w:rsidRPr="00CE15B0" w:rsidRDefault="00DF4D26" w:rsidP="00DF4D26">
      <w:pPr>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ab/>
      </w:r>
      <w:r w:rsidRPr="00C76E85">
        <w:rPr>
          <w:rFonts w:ascii="Times New Roman" w:hAnsi="Times New Roman"/>
          <w:color w:val="000000" w:themeColor="text1"/>
          <w:sz w:val="24"/>
          <w:szCs w:val="24"/>
          <w:lang w:val="bg-BG"/>
        </w:rPr>
        <w:t>С цел опазване на водоизт</w:t>
      </w:r>
      <w:r>
        <w:rPr>
          <w:rFonts w:ascii="Times New Roman" w:hAnsi="Times New Roman"/>
          <w:color w:val="000000" w:themeColor="text1"/>
          <w:sz w:val="24"/>
          <w:szCs w:val="24"/>
          <w:lang w:val="bg-BG"/>
        </w:rPr>
        <w:t>очниците, използвани за питейно-</w:t>
      </w:r>
      <w:r w:rsidRPr="00C76E85">
        <w:rPr>
          <w:rFonts w:ascii="Times New Roman" w:hAnsi="Times New Roman"/>
          <w:color w:val="000000" w:themeColor="text1"/>
          <w:sz w:val="24"/>
          <w:szCs w:val="24"/>
          <w:lang w:val="bg-BG"/>
        </w:rPr>
        <w:t>битово водоснабдяв</w:t>
      </w:r>
      <w:r>
        <w:rPr>
          <w:rFonts w:ascii="Times New Roman" w:hAnsi="Times New Roman"/>
          <w:color w:val="000000" w:themeColor="text1"/>
          <w:sz w:val="24"/>
          <w:szCs w:val="24"/>
          <w:lang w:val="bg-BG"/>
        </w:rPr>
        <w:t>ане предвидените дейности в буфе</w:t>
      </w:r>
      <w:r w:rsidRPr="00C76E85">
        <w:rPr>
          <w:rFonts w:ascii="Times New Roman" w:hAnsi="Times New Roman"/>
          <w:color w:val="000000" w:themeColor="text1"/>
          <w:sz w:val="24"/>
          <w:szCs w:val="24"/>
          <w:lang w:val="bg-BG"/>
        </w:rPr>
        <w:t>рната зона от 1 000 м. следва да са съобразени със забраните и ограниченията, съгласно Приложение № 1 към Национален каталог от мерки към ПУРБ</w:t>
      </w:r>
    </w:p>
    <w:p w:rsidR="00DF4D26" w:rsidRPr="000B5ED3" w:rsidRDefault="00DF4D26" w:rsidP="00DF4D26">
      <w:pPr>
        <w:jc w:val="both"/>
        <w:rPr>
          <w:rFonts w:ascii="Times New Roman" w:hAnsi="Times New Roman"/>
          <w:color w:val="000000" w:themeColor="text1"/>
          <w:sz w:val="24"/>
          <w:szCs w:val="24"/>
          <w:lang w:val="bg-BG"/>
        </w:rPr>
      </w:pPr>
      <w:r w:rsidRPr="000B5ED3">
        <w:rPr>
          <w:rFonts w:ascii="Times New Roman" w:hAnsi="Times New Roman"/>
          <w:color w:val="000000" w:themeColor="text1"/>
          <w:sz w:val="24"/>
          <w:szCs w:val="24"/>
          <w:lang w:val="bg-BG"/>
        </w:rPr>
        <w:tab/>
        <w:t>- ПИ с идентификатор 23618.56.2 граничи с ма</w:t>
      </w:r>
      <w:r>
        <w:rPr>
          <w:rFonts w:ascii="Times New Roman" w:hAnsi="Times New Roman"/>
          <w:color w:val="000000" w:themeColor="text1"/>
          <w:sz w:val="24"/>
          <w:szCs w:val="24"/>
          <w:lang w:val="bg-BG"/>
        </w:rPr>
        <w:t>л</w:t>
      </w:r>
      <w:r w:rsidRPr="000B5ED3">
        <w:rPr>
          <w:rFonts w:ascii="Times New Roman" w:hAnsi="Times New Roman"/>
          <w:color w:val="000000" w:themeColor="text1"/>
          <w:sz w:val="24"/>
          <w:szCs w:val="24"/>
          <w:lang w:val="bg-BG"/>
        </w:rPr>
        <w:t>ко езеро, явяващо се начало на воден обект, преминаващ през крайната югозападната граница на имота. В тази връзка следва всички дейности в ИП да бъдат ограничени до преминаващият през имота воден обект.</w:t>
      </w:r>
      <w:r>
        <w:rPr>
          <w:rFonts w:ascii="Times New Roman" w:hAnsi="Times New Roman"/>
          <w:color w:val="000000" w:themeColor="text1"/>
          <w:sz w:val="24"/>
          <w:szCs w:val="24"/>
          <w:lang w:val="bg-BG"/>
        </w:rPr>
        <w:t xml:space="preserve"> </w:t>
      </w:r>
      <w:r w:rsidRPr="000B5ED3">
        <w:rPr>
          <w:rFonts w:ascii="Times New Roman" w:hAnsi="Times New Roman"/>
          <w:color w:val="000000" w:themeColor="text1"/>
          <w:sz w:val="24"/>
          <w:szCs w:val="24"/>
          <w:lang w:val="bg-BG"/>
        </w:rPr>
        <w:t>В тази връзка следва да се има предвид следното: Съгласно ЗВ,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r>
        <w:rPr>
          <w:rFonts w:ascii="Times New Roman" w:hAnsi="Times New Roman"/>
          <w:color w:val="000000" w:themeColor="text1"/>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F54257" w:rsidRPr="00963B14" w:rsidRDefault="00F54257" w:rsidP="00F5425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ab/>
      </w:r>
      <w:r w:rsidRPr="00963B14">
        <w:rPr>
          <w:rFonts w:ascii="Times New Roman" w:hAnsi="Times New Roman"/>
          <w:color w:val="000000" w:themeColor="text1"/>
          <w:sz w:val="24"/>
          <w:szCs w:val="24"/>
          <w:lang w:val="ru-RU"/>
        </w:rPr>
        <w:t>След направената справка се установи, че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F54257" w:rsidRPr="00EC04E5" w:rsidRDefault="00F54257" w:rsidP="00F5425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 </w:t>
      </w:r>
      <w:r>
        <w:rPr>
          <w:rFonts w:ascii="Times New Roman" w:hAnsi="Times New Roman"/>
          <w:color w:val="000000" w:themeColor="text1"/>
          <w:sz w:val="24"/>
          <w:szCs w:val="24"/>
          <w:lang w:val="ru-RU"/>
        </w:rPr>
        <w:tab/>
      </w:r>
      <w:r w:rsidRPr="00963B14">
        <w:rPr>
          <w:rFonts w:ascii="Times New Roman" w:hAnsi="Times New Roman"/>
          <w:color w:val="000000" w:themeColor="text1"/>
          <w:sz w:val="24"/>
          <w:szCs w:val="24"/>
          <w:lang w:val="ru-RU"/>
        </w:rPr>
        <w:t>Най-близо разположените защитени зони са BG0001014 "Карлуково" за опазване на природните местообитания и на дивата флора и фауна, обявена със Заповед № РД - 329 от 31.03.2021г. на МОСВ (обн. ДВ, бр.53 от 25.06.2021г.) и BG0000332 "Карлуковски карст" обявена със Заповед № РД-788/29.10.2008г. на министъра на околната среда и водите (обн. ДВ, бр. 105/2008 г.), на 10 м от п.и. №14012.140.5.</w:t>
      </w:r>
    </w:p>
    <w:p w:rsidR="00F54257" w:rsidRPr="00963B14" w:rsidRDefault="00F54257" w:rsidP="00F54257">
      <w:pPr>
        <w:jc w:val="both"/>
        <w:rPr>
          <w:rFonts w:ascii="Times New Roman" w:hAnsi="Times New Roman"/>
          <w:color w:val="000000" w:themeColor="text1"/>
          <w:sz w:val="24"/>
          <w:szCs w:val="24"/>
          <w:lang w:val="ru-RU"/>
        </w:rPr>
      </w:pPr>
      <w:r w:rsidRPr="00963B14">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963B14">
        <w:rPr>
          <w:rFonts w:ascii="Times New Roman" w:hAnsi="Times New Roman"/>
          <w:i/>
          <w:color w:val="000000" w:themeColor="text1"/>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63B14">
        <w:rPr>
          <w:rFonts w:ascii="Times New Roman" w:hAnsi="Times New Roman"/>
          <w:color w:val="000000" w:themeColor="text1"/>
          <w:sz w:val="24"/>
          <w:szCs w:val="24"/>
          <w:lang w:val="bg-BG"/>
        </w:rPr>
        <w:t xml:space="preserve"> (</w:t>
      </w:r>
      <w:r w:rsidRPr="00963B14">
        <w:rPr>
          <w:rFonts w:ascii="Times New Roman" w:hAnsi="Times New Roman"/>
          <w:color w:val="000000" w:themeColor="text1"/>
          <w:sz w:val="24"/>
          <w:szCs w:val="24"/>
          <w:lang w:val="ru-RU"/>
        </w:rPr>
        <w:t xml:space="preserve">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 </w:t>
      </w:r>
    </w:p>
    <w:p w:rsidR="00F54257" w:rsidRPr="008106AA" w:rsidRDefault="00F54257" w:rsidP="00F54257">
      <w:pPr>
        <w:jc w:val="both"/>
        <w:rPr>
          <w:rFonts w:ascii="Times New Roman" w:hAnsi="Times New Roman"/>
          <w:color w:val="000000" w:themeColor="text1"/>
          <w:sz w:val="24"/>
          <w:szCs w:val="24"/>
          <w:lang w:val="ru-RU"/>
        </w:rPr>
      </w:pPr>
      <w:r w:rsidRPr="008106AA">
        <w:rPr>
          <w:rFonts w:ascii="Times New Roman" w:hAnsi="Times New Roman"/>
          <w:color w:val="000000" w:themeColor="text1"/>
          <w:sz w:val="24"/>
          <w:szCs w:val="24"/>
          <w:lang w:val="ru-RU"/>
        </w:rPr>
        <w:t xml:space="preserve"> </w:t>
      </w:r>
      <w:r w:rsidRPr="008106AA">
        <w:rPr>
          <w:rFonts w:ascii="Times New Roman" w:hAnsi="Times New Roman"/>
          <w:color w:val="000000" w:themeColor="text1"/>
          <w:sz w:val="24"/>
          <w:szCs w:val="24"/>
          <w:lang w:val="ru-RU"/>
        </w:rPr>
        <w:tab/>
        <w:t>След направената справка в регистъра на вековните дървета в България, се установи, че в имотите, където ще се реализира настоящото ИП няма "вековни или забележителни" дървета обявени по реда на Глава Пета от ЗБР.</w:t>
      </w:r>
    </w:p>
    <w:p w:rsidR="00A61ABB" w:rsidRDefault="00A61ABB" w:rsidP="00A61ABB">
      <w:pPr>
        <w:jc w:val="both"/>
        <w:rPr>
          <w:rFonts w:ascii="Times New Roman" w:hAnsi="Times New Roman"/>
          <w:color w:val="000000" w:themeColor="text1"/>
          <w:sz w:val="24"/>
          <w:szCs w:val="24"/>
          <w:lang w:val="ru-RU"/>
        </w:rPr>
      </w:pPr>
    </w:p>
    <w:p w:rsidR="002A5B74" w:rsidRPr="002A5B74" w:rsidRDefault="002A5B74" w:rsidP="002A5B74">
      <w:pPr>
        <w:jc w:val="both"/>
        <w:rPr>
          <w:rFonts w:ascii="Times New Roman" w:hAnsi="Times New Roman"/>
          <w:b/>
          <w:i/>
          <w:color w:val="000000"/>
          <w:sz w:val="24"/>
          <w:szCs w:val="24"/>
          <w:lang w:val="bg-BG"/>
        </w:rPr>
      </w:pPr>
      <w:r w:rsidRPr="002A5B74">
        <w:rPr>
          <w:rFonts w:ascii="Times New Roman" w:hAnsi="Times New Roman"/>
          <w:b/>
          <w:i/>
          <w:color w:val="000000"/>
          <w:sz w:val="24"/>
          <w:szCs w:val="24"/>
          <w:lang w:val="bg-BG"/>
        </w:rPr>
        <w:tab/>
        <w:t xml:space="preserve">ІІІ. По отношение на изискванията на Закона за водите (ЗВ):   </w:t>
      </w:r>
    </w:p>
    <w:p w:rsidR="0022544F" w:rsidRDefault="002A5B74" w:rsidP="002A5B74">
      <w:pPr>
        <w:jc w:val="both"/>
        <w:rPr>
          <w:rFonts w:ascii="Times New Roman" w:hAnsi="Times New Roman"/>
          <w:color w:val="000000"/>
          <w:sz w:val="24"/>
          <w:szCs w:val="24"/>
          <w:lang w:val="bg-BG"/>
        </w:rPr>
      </w:pPr>
      <w:r w:rsidRPr="002A5B74">
        <w:rPr>
          <w:rFonts w:ascii="Times New Roman" w:hAnsi="Times New Roman"/>
          <w:color w:val="000000"/>
          <w:sz w:val="24"/>
          <w:szCs w:val="24"/>
          <w:lang w:val="bg-BG"/>
        </w:rPr>
        <w:t xml:space="preserve"> </w:t>
      </w:r>
      <w:r w:rsidRPr="002A5B74">
        <w:rPr>
          <w:rFonts w:ascii="Times New Roman" w:hAnsi="Times New Roman"/>
          <w:color w:val="000000"/>
          <w:sz w:val="24"/>
          <w:szCs w:val="24"/>
          <w:lang w:val="bg-BG"/>
        </w:rPr>
        <w:tab/>
        <w:t xml:space="preserve">При реализирането на горепосоченото инвестиционно предложение е необходимо да се вземат предвид и да се спазват изискванията, предвидени в ЗВ, съгласно приложеното становище на БДДР – Плевен.  </w:t>
      </w:r>
    </w:p>
    <w:p w:rsidR="002A5B74" w:rsidRDefault="002A5B74" w:rsidP="0022544F">
      <w:pPr>
        <w:jc w:val="both"/>
        <w:rPr>
          <w:rFonts w:ascii="Times New Roman" w:hAnsi="Times New Roman"/>
          <w:color w:val="000000"/>
          <w:sz w:val="24"/>
          <w:szCs w:val="24"/>
          <w:lang w:val="bg-BG"/>
        </w:rPr>
      </w:pPr>
    </w:p>
    <w:p w:rsidR="002A5B74" w:rsidRDefault="002A5B74" w:rsidP="0022544F">
      <w:pPr>
        <w:jc w:val="both"/>
        <w:rPr>
          <w:rFonts w:ascii="Times New Roman" w:hAnsi="Times New Roman"/>
          <w:color w:val="000000"/>
          <w:sz w:val="24"/>
          <w:szCs w:val="24"/>
          <w:lang w:val="bg-BG"/>
        </w:rPr>
      </w:pPr>
    </w:p>
    <w:p w:rsidR="002A5B74" w:rsidRDefault="002A5B74" w:rsidP="0022544F">
      <w:pPr>
        <w:jc w:val="both"/>
        <w:rPr>
          <w:rFonts w:ascii="Times New Roman" w:hAnsi="Times New Roman"/>
          <w:color w:val="000000"/>
          <w:sz w:val="24"/>
          <w:szCs w:val="24"/>
          <w:lang w:val="bg-BG"/>
        </w:rPr>
      </w:pPr>
      <w:bookmarkStart w:id="0" w:name="_GoBack"/>
      <w:bookmarkEnd w:id="0"/>
    </w:p>
    <w:p w:rsidR="002A5B74" w:rsidRPr="0022544F" w:rsidRDefault="002A5B74" w:rsidP="0022544F">
      <w:pPr>
        <w:jc w:val="both"/>
        <w:rPr>
          <w:rFonts w:ascii="Times New Roman" w:hAnsi="Times New Roman"/>
          <w:color w:val="000000"/>
          <w:sz w:val="24"/>
          <w:szCs w:val="24"/>
          <w:lang w:val="bg-BG"/>
        </w:rPr>
      </w:pPr>
    </w:p>
    <w:p w:rsidR="0022544F" w:rsidRPr="0022544F" w:rsidRDefault="0022544F" w:rsidP="0022544F">
      <w:pPr>
        <w:jc w:val="both"/>
        <w:rPr>
          <w:rFonts w:ascii="Times New Roman" w:hAnsi="Times New Roman"/>
          <w:sz w:val="24"/>
          <w:szCs w:val="24"/>
          <w:lang w:val="ru-RU"/>
        </w:rPr>
      </w:pPr>
    </w:p>
    <w:p w:rsidR="0022544F" w:rsidRPr="0022544F" w:rsidRDefault="0022544F" w:rsidP="0022544F">
      <w:pPr>
        <w:jc w:val="both"/>
        <w:rPr>
          <w:rFonts w:ascii="Times New Roman" w:hAnsi="Times New Roman"/>
          <w:i/>
          <w:sz w:val="24"/>
          <w:szCs w:val="24"/>
          <w:lang w:val="ru-RU"/>
        </w:rPr>
      </w:pPr>
      <w:r w:rsidRPr="0022544F">
        <w:rPr>
          <w:rFonts w:ascii="Times New Roman" w:hAnsi="Times New Roman"/>
          <w:i/>
          <w:sz w:val="24"/>
          <w:szCs w:val="24"/>
          <w:lang w:val="ru-RU"/>
        </w:rPr>
        <w:tab/>
      </w:r>
      <w:r w:rsidRPr="0022544F">
        <w:rPr>
          <w:rFonts w:ascii="Times New Roman" w:hAnsi="Times New Roman"/>
          <w:i/>
          <w:sz w:val="24"/>
          <w:szCs w:val="24"/>
          <w:lang w:val="bg-BG"/>
        </w:rPr>
        <w:t xml:space="preserve">Копие от писмото е изпратено до: община </w:t>
      </w:r>
      <w:r w:rsidR="00810E53">
        <w:rPr>
          <w:rFonts w:ascii="Times New Roman" w:hAnsi="Times New Roman"/>
          <w:i/>
          <w:sz w:val="24"/>
          <w:szCs w:val="24"/>
          <w:lang w:val="bg-BG"/>
        </w:rPr>
        <w:t>Бяла Слатина</w:t>
      </w:r>
      <w:r w:rsidRPr="0022544F">
        <w:rPr>
          <w:rFonts w:ascii="Times New Roman" w:hAnsi="Times New Roman"/>
          <w:i/>
          <w:sz w:val="24"/>
          <w:szCs w:val="24"/>
          <w:lang w:val="bg-BG"/>
        </w:rPr>
        <w:t>, обл.</w:t>
      </w:r>
      <w:r w:rsidR="000D6490">
        <w:rPr>
          <w:rFonts w:ascii="Times New Roman" w:hAnsi="Times New Roman"/>
          <w:i/>
          <w:sz w:val="24"/>
          <w:szCs w:val="24"/>
          <w:lang w:val="bg-BG"/>
        </w:rPr>
        <w:t xml:space="preserve"> </w:t>
      </w:r>
      <w:r w:rsidRPr="0022544F">
        <w:rPr>
          <w:rFonts w:ascii="Times New Roman" w:hAnsi="Times New Roman"/>
          <w:i/>
          <w:sz w:val="24"/>
          <w:szCs w:val="24"/>
          <w:lang w:val="bg-BG"/>
        </w:rPr>
        <w:t xml:space="preserve">Враца, </w:t>
      </w:r>
      <w:r w:rsidR="00444969">
        <w:rPr>
          <w:rFonts w:ascii="Times New Roman" w:hAnsi="Times New Roman"/>
          <w:i/>
          <w:sz w:val="24"/>
          <w:szCs w:val="24"/>
          <w:lang w:val="bg-BG"/>
        </w:rPr>
        <w:t xml:space="preserve">кметство с. </w:t>
      </w:r>
      <w:r w:rsidR="00810E53">
        <w:rPr>
          <w:rFonts w:ascii="Times New Roman" w:hAnsi="Times New Roman"/>
          <w:i/>
          <w:sz w:val="24"/>
          <w:szCs w:val="24"/>
          <w:lang w:val="bg-BG"/>
        </w:rPr>
        <w:t>Габаре и с. Драшан</w:t>
      </w:r>
      <w:r w:rsidR="00444969">
        <w:rPr>
          <w:rFonts w:ascii="Times New Roman" w:hAnsi="Times New Roman"/>
          <w:i/>
          <w:sz w:val="24"/>
          <w:szCs w:val="24"/>
          <w:lang w:val="bg-BG"/>
        </w:rPr>
        <w:t xml:space="preserve">, общ. </w:t>
      </w:r>
      <w:r w:rsidR="00810E53">
        <w:rPr>
          <w:rFonts w:ascii="Times New Roman" w:hAnsi="Times New Roman"/>
          <w:i/>
          <w:sz w:val="24"/>
          <w:szCs w:val="24"/>
          <w:lang w:val="bg-BG"/>
        </w:rPr>
        <w:t>Бяла Слатина</w:t>
      </w:r>
      <w:r w:rsidR="00444969">
        <w:rPr>
          <w:rFonts w:ascii="Times New Roman" w:hAnsi="Times New Roman"/>
          <w:i/>
          <w:sz w:val="24"/>
          <w:szCs w:val="24"/>
          <w:lang w:val="bg-BG"/>
        </w:rPr>
        <w:t xml:space="preserve">, </w:t>
      </w:r>
      <w:r w:rsidR="007B5CFB">
        <w:rPr>
          <w:rFonts w:ascii="Times New Roman" w:hAnsi="Times New Roman"/>
          <w:i/>
          <w:sz w:val="24"/>
          <w:szCs w:val="24"/>
          <w:lang w:val="bg-BG"/>
        </w:rPr>
        <w:t xml:space="preserve">БДДР </w:t>
      </w:r>
    </w:p>
    <w:p w:rsidR="0022544F" w:rsidRPr="0022544F" w:rsidRDefault="0022544F" w:rsidP="0022544F">
      <w:pPr>
        <w:jc w:val="both"/>
        <w:rPr>
          <w:rFonts w:ascii="Times New Roman" w:hAnsi="Times New Roman"/>
          <w:i/>
          <w:sz w:val="24"/>
          <w:szCs w:val="24"/>
          <w:lang w:val="ru-RU"/>
        </w:rPr>
      </w:pPr>
    </w:p>
    <w:p w:rsidR="0022544F" w:rsidRPr="003650A9" w:rsidRDefault="0022544F" w:rsidP="0022544F">
      <w:pPr>
        <w:jc w:val="both"/>
        <w:rPr>
          <w:rFonts w:ascii="Times New Roman" w:hAnsi="Times New Roman"/>
          <w:color w:val="000000" w:themeColor="text1"/>
          <w:sz w:val="24"/>
          <w:szCs w:val="24"/>
          <w:lang w:val="bg-BG"/>
        </w:rPr>
      </w:pPr>
      <w:r w:rsidRPr="003650A9">
        <w:rPr>
          <w:rFonts w:ascii="Times New Roman" w:hAnsi="Times New Roman"/>
          <w:color w:val="000000" w:themeColor="text1"/>
          <w:sz w:val="24"/>
          <w:szCs w:val="24"/>
          <w:lang w:val="bg-BG"/>
        </w:rPr>
        <w:tab/>
      </w:r>
      <w:r w:rsidRPr="003650A9">
        <w:rPr>
          <w:rFonts w:ascii="Times New Roman" w:hAnsi="Times New Roman"/>
          <w:color w:val="000000" w:themeColor="text1"/>
          <w:sz w:val="24"/>
          <w:szCs w:val="24"/>
          <w:lang w:val="bg-BG"/>
        </w:rPr>
        <w:tab/>
      </w:r>
      <w:r w:rsidRPr="003650A9">
        <w:rPr>
          <w:rFonts w:ascii="Times New Roman" w:hAnsi="Times New Roman"/>
          <w:color w:val="000000" w:themeColor="text1"/>
          <w:sz w:val="24"/>
          <w:szCs w:val="24"/>
          <w:lang w:val="bg-BG"/>
        </w:rPr>
        <w:tab/>
      </w:r>
      <w:r w:rsidRPr="003650A9">
        <w:rPr>
          <w:rFonts w:ascii="Times New Roman" w:hAnsi="Times New Roman"/>
          <w:color w:val="000000" w:themeColor="text1"/>
          <w:sz w:val="24"/>
          <w:szCs w:val="24"/>
          <w:lang w:val="bg-BG"/>
        </w:rPr>
        <w:tab/>
      </w:r>
      <w:r w:rsidRPr="003650A9">
        <w:rPr>
          <w:rFonts w:ascii="Times New Roman" w:hAnsi="Times New Roman"/>
          <w:color w:val="000000" w:themeColor="text1"/>
          <w:sz w:val="24"/>
          <w:szCs w:val="24"/>
          <w:lang w:val="bg-BG"/>
        </w:rPr>
        <w:tab/>
        <w:t xml:space="preserve">/отговорено от РИОСВ-Враца на </w:t>
      </w:r>
      <w:r w:rsidR="00810E53" w:rsidRPr="003650A9">
        <w:rPr>
          <w:rFonts w:ascii="Times New Roman" w:hAnsi="Times New Roman"/>
          <w:color w:val="000000" w:themeColor="text1"/>
          <w:sz w:val="24"/>
          <w:szCs w:val="24"/>
        </w:rPr>
        <w:t>0</w:t>
      </w:r>
      <w:r w:rsidR="00236A43" w:rsidRPr="003650A9">
        <w:rPr>
          <w:rFonts w:ascii="Times New Roman" w:hAnsi="Times New Roman"/>
          <w:color w:val="000000" w:themeColor="text1"/>
          <w:sz w:val="24"/>
          <w:szCs w:val="24"/>
          <w:lang w:val="bg-BG"/>
        </w:rPr>
        <w:t>2</w:t>
      </w:r>
      <w:r w:rsidRPr="003650A9">
        <w:rPr>
          <w:rFonts w:ascii="Times New Roman" w:hAnsi="Times New Roman"/>
          <w:color w:val="000000" w:themeColor="text1"/>
          <w:sz w:val="24"/>
          <w:szCs w:val="24"/>
        </w:rPr>
        <w:t>.</w:t>
      </w:r>
      <w:r w:rsidR="00810E53" w:rsidRPr="003650A9">
        <w:rPr>
          <w:rFonts w:ascii="Times New Roman" w:hAnsi="Times New Roman"/>
          <w:color w:val="000000" w:themeColor="text1"/>
          <w:sz w:val="24"/>
          <w:szCs w:val="24"/>
        </w:rPr>
        <w:t>11</w:t>
      </w:r>
      <w:r w:rsidRPr="003650A9">
        <w:rPr>
          <w:rFonts w:ascii="Times New Roman" w:hAnsi="Times New Roman"/>
          <w:color w:val="000000" w:themeColor="text1"/>
          <w:sz w:val="24"/>
          <w:szCs w:val="24"/>
        </w:rPr>
        <w:t>.</w:t>
      </w:r>
      <w:r w:rsidRPr="003650A9">
        <w:rPr>
          <w:rFonts w:ascii="Times New Roman" w:hAnsi="Times New Roman"/>
          <w:color w:val="000000" w:themeColor="text1"/>
          <w:sz w:val="24"/>
          <w:szCs w:val="24"/>
          <w:lang w:val="bg-BG"/>
        </w:rPr>
        <w:t>20</w:t>
      </w:r>
      <w:r w:rsidRPr="003650A9">
        <w:rPr>
          <w:rFonts w:ascii="Times New Roman" w:hAnsi="Times New Roman"/>
          <w:color w:val="000000" w:themeColor="text1"/>
          <w:sz w:val="24"/>
          <w:szCs w:val="24"/>
        </w:rPr>
        <w:t>23</w:t>
      </w:r>
      <w:r w:rsidRPr="003650A9">
        <w:rPr>
          <w:rFonts w:ascii="Times New Roman" w:hAnsi="Times New Roman"/>
          <w:color w:val="000000" w:themeColor="text1"/>
          <w:sz w:val="24"/>
          <w:szCs w:val="24"/>
          <w:lang w:val="bg-BG"/>
        </w:rPr>
        <w:t>г./</w:t>
      </w: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sectPr w:rsidR="0022544F"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12" w:rsidRDefault="00EA6F12">
      <w:r>
        <w:separator/>
      </w:r>
    </w:p>
  </w:endnote>
  <w:endnote w:type="continuationSeparator" w:id="0">
    <w:p w:rsidR="00EA6F12" w:rsidRDefault="00EA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panose1 w:val="00000000000000000000"/>
    <w:charset w:val="CC"/>
    <w:family w:val="swiss"/>
    <w:notTrueType/>
    <w:pitch w:val="variable"/>
    <w:sig w:usb0="00000203" w:usb1="00000000" w:usb2="00000000" w:usb3="00000000" w:csb0="00000005"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50A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0A9">
      <w:rPr>
        <w:b/>
        <w:bCs/>
        <w:noProof/>
      </w:rPr>
      <w:t>5</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4F950"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12" w:rsidRDefault="00EA6F12">
      <w:r>
        <w:separator/>
      </w:r>
    </w:p>
  </w:footnote>
  <w:footnote w:type="continuationSeparator" w:id="0">
    <w:p w:rsidR="00EA6F12" w:rsidRDefault="00EA6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4B360"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AA2B9"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B123C"/>
    <w:rsid w:val="000B3E2D"/>
    <w:rsid w:val="000B6381"/>
    <w:rsid w:val="000C7B19"/>
    <w:rsid w:val="000D6490"/>
    <w:rsid w:val="000F225C"/>
    <w:rsid w:val="000F7D41"/>
    <w:rsid w:val="00103863"/>
    <w:rsid w:val="001073F0"/>
    <w:rsid w:val="00111720"/>
    <w:rsid w:val="001157BD"/>
    <w:rsid w:val="00122B91"/>
    <w:rsid w:val="00130EED"/>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2544F"/>
    <w:rsid w:val="00233451"/>
    <w:rsid w:val="00236A43"/>
    <w:rsid w:val="0023796F"/>
    <w:rsid w:val="0024120B"/>
    <w:rsid w:val="002478B8"/>
    <w:rsid w:val="0026169D"/>
    <w:rsid w:val="00266D04"/>
    <w:rsid w:val="00273372"/>
    <w:rsid w:val="002931B9"/>
    <w:rsid w:val="002A0824"/>
    <w:rsid w:val="002A5B74"/>
    <w:rsid w:val="002A709F"/>
    <w:rsid w:val="002B43F0"/>
    <w:rsid w:val="002B7809"/>
    <w:rsid w:val="002E25EF"/>
    <w:rsid w:val="002F7889"/>
    <w:rsid w:val="00317242"/>
    <w:rsid w:val="00324274"/>
    <w:rsid w:val="00327843"/>
    <w:rsid w:val="00352F4E"/>
    <w:rsid w:val="003650A9"/>
    <w:rsid w:val="00370829"/>
    <w:rsid w:val="003A2792"/>
    <w:rsid w:val="003A2A77"/>
    <w:rsid w:val="003A7996"/>
    <w:rsid w:val="003B30BB"/>
    <w:rsid w:val="003D4054"/>
    <w:rsid w:val="003D4A6B"/>
    <w:rsid w:val="003E0719"/>
    <w:rsid w:val="003E69B7"/>
    <w:rsid w:val="00415A47"/>
    <w:rsid w:val="00444969"/>
    <w:rsid w:val="00446795"/>
    <w:rsid w:val="00473CEC"/>
    <w:rsid w:val="004A7867"/>
    <w:rsid w:val="004C0E3E"/>
    <w:rsid w:val="004C24D1"/>
    <w:rsid w:val="004C3144"/>
    <w:rsid w:val="004D3F17"/>
    <w:rsid w:val="004F04D9"/>
    <w:rsid w:val="004F765C"/>
    <w:rsid w:val="00502BC2"/>
    <w:rsid w:val="00506D16"/>
    <w:rsid w:val="0052019E"/>
    <w:rsid w:val="00533EA4"/>
    <w:rsid w:val="00540802"/>
    <w:rsid w:val="00542B66"/>
    <w:rsid w:val="0057056E"/>
    <w:rsid w:val="005925CD"/>
    <w:rsid w:val="005A0321"/>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1326"/>
    <w:rsid w:val="006B2EEB"/>
    <w:rsid w:val="006B51F0"/>
    <w:rsid w:val="006D21A3"/>
    <w:rsid w:val="006E1608"/>
    <w:rsid w:val="006E4B54"/>
    <w:rsid w:val="006E56C2"/>
    <w:rsid w:val="006E7677"/>
    <w:rsid w:val="006F3F56"/>
    <w:rsid w:val="0073004C"/>
    <w:rsid w:val="00731013"/>
    <w:rsid w:val="00735898"/>
    <w:rsid w:val="007550EB"/>
    <w:rsid w:val="0076286A"/>
    <w:rsid w:val="007653DF"/>
    <w:rsid w:val="007719EF"/>
    <w:rsid w:val="00772484"/>
    <w:rsid w:val="007777F3"/>
    <w:rsid w:val="00781CFA"/>
    <w:rsid w:val="00794814"/>
    <w:rsid w:val="007A6290"/>
    <w:rsid w:val="007B5CDD"/>
    <w:rsid w:val="007B5CFB"/>
    <w:rsid w:val="00810CB7"/>
    <w:rsid w:val="00810E53"/>
    <w:rsid w:val="00826B93"/>
    <w:rsid w:val="00836DEF"/>
    <w:rsid w:val="00842F0C"/>
    <w:rsid w:val="008516CB"/>
    <w:rsid w:val="0085348A"/>
    <w:rsid w:val="00854FC5"/>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05D85"/>
    <w:rsid w:val="00A61ABB"/>
    <w:rsid w:val="00A671F2"/>
    <w:rsid w:val="00AD13E8"/>
    <w:rsid w:val="00AF309C"/>
    <w:rsid w:val="00B2037F"/>
    <w:rsid w:val="00B21A08"/>
    <w:rsid w:val="00B277E9"/>
    <w:rsid w:val="00B30FFB"/>
    <w:rsid w:val="00B318B0"/>
    <w:rsid w:val="00B33C7F"/>
    <w:rsid w:val="00B4338F"/>
    <w:rsid w:val="00B76562"/>
    <w:rsid w:val="00BB1E2A"/>
    <w:rsid w:val="00BC78B7"/>
    <w:rsid w:val="00C00904"/>
    <w:rsid w:val="00C02136"/>
    <w:rsid w:val="00C17B63"/>
    <w:rsid w:val="00C20044"/>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D7FE6"/>
    <w:rsid w:val="00CE06EE"/>
    <w:rsid w:val="00CE27C9"/>
    <w:rsid w:val="00D03B87"/>
    <w:rsid w:val="00D064B0"/>
    <w:rsid w:val="00D259F5"/>
    <w:rsid w:val="00D40526"/>
    <w:rsid w:val="00D450FA"/>
    <w:rsid w:val="00D52195"/>
    <w:rsid w:val="00D530CC"/>
    <w:rsid w:val="00D61AE4"/>
    <w:rsid w:val="00D64F25"/>
    <w:rsid w:val="00D71C83"/>
    <w:rsid w:val="00D7472F"/>
    <w:rsid w:val="00D948EA"/>
    <w:rsid w:val="00DF4D26"/>
    <w:rsid w:val="00E15B5B"/>
    <w:rsid w:val="00E344E2"/>
    <w:rsid w:val="00E5574B"/>
    <w:rsid w:val="00E85447"/>
    <w:rsid w:val="00E91F4A"/>
    <w:rsid w:val="00EA3B1F"/>
    <w:rsid w:val="00EA6F12"/>
    <w:rsid w:val="00EB63EB"/>
    <w:rsid w:val="00EC304D"/>
    <w:rsid w:val="00EC5792"/>
    <w:rsid w:val="00ED1377"/>
    <w:rsid w:val="00EE591C"/>
    <w:rsid w:val="00F133D0"/>
    <w:rsid w:val="00F25365"/>
    <w:rsid w:val="00F54257"/>
    <w:rsid w:val="00F72CF1"/>
    <w:rsid w:val="00F82768"/>
    <w:rsid w:val="00F85047"/>
    <w:rsid w:val="00F85505"/>
    <w:rsid w:val="00F92D5B"/>
    <w:rsid w:val="00FA2CCA"/>
    <w:rsid w:val="00FB1D5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D1418"/>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C518-6993-432F-B494-E24B0801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2327</Words>
  <Characters>13266</Characters>
  <Application>Microsoft Office Word</Application>
  <DocSecurity>0</DocSecurity>
  <Lines>110</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46</cp:revision>
  <cp:lastPrinted>2023-06-02T13:38:00Z</cp:lastPrinted>
  <dcterms:created xsi:type="dcterms:W3CDTF">2023-02-10T12:34:00Z</dcterms:created>
  <dcterms:modified xsi:type="dcterms:W3CDTF">2023-11-02T12:29:00Z</dcterms:modified>
</cp:coreProperties>
</file>