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130EED" w:rsidRPr="00130EED">
        <w:rPr>
          <w:rFonts w:ascii="Times New Roman" w:hAnsi="Times New Roman"/>
          <w:b/>
          <w:color w:val="000000"/>
          <w:sz w:val="24"/>
          <w:szCs w:val="24"/>
          <w:lang w:val="bg-BG"/>
        </w:rPr>
        <w:t>«ВОЛТ НЕТ»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Фотоволтаична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инсталация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 1МW за производство и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продажба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електрическа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енергия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»,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находяща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 в УПИ II-137, кв. 64, с.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Гложене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gram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общ</w:t>
      </w:r>
      <w:proofErr w:type="gram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Козлодуй</w:t>
      </w:r>
      <w:proofErr w:type="spellEnd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обл. </w:t>
      </w:r>
      <w:proofErr w:type="spellStart"/>
      <w:r w:rsidR="00781CFA" w:rsidRPr="00781CFA">
        <w:rPr>
          <w:rFonts w:ascii="Times New Roman" w:hAnsi="Times New Roman"/>
          <w:b/>
          <w:color w:val="000000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с внесено в РИОС</w:t>
      </w:r>
      <w:proofErr w:type="gramStart"/>
      <w:r w:rsidRPr="0022544F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130EED" w:rsidRPr="00130EED">
        <w:rPr>
          <w:rFonts w:ascii="Times New Roman" w:hAnsi="Times New Roman"/>
          <w:sz w:val="24"/>
          <w:szCs w:val="24"/>
          <w:lang w:val="ru-RU"/>
        </w:rPr>
        <w:t>«ВОЛТ НЕТ» ООД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781CFA" w:rsidRPr="00781CFA">
        <w:rPr>
          <w:rFonts w:ascii="Times New Roman" w:hAnsi="Times New Roman"/>
          <w:sz w:val="24"/>
          <w:szCs w:val="24"/>
          <w:lang w:val="bg-BG"/>
        </w:rPr>
        <w:t>«</w:t>
      </w:r>
      <w:proofErr w:type="spellStart"/>
      <w:r w:rsidR="00781CFA" w:rsidRPr="00781CFA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781CFA" w:rsidRPr="00781CFA">
        <w:rPr>
          <w:rFonts w:ascii="Times New Roman" w:hAnsi="Times New Roman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781CFA" w:rsidRPr="00781CFA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="00781CFA" w:rsidRPr="00781CFA">
        <w:rPr>
          <w:rFonts w:ascii="Times New Roman" w:hAnsi="Times New Roman"/>
          <w:sz w:val="24"/>
          <w:szCs w:val="24"/>
          <w:lang w:val="bg-BG"/>
        </w:rPr>
        <w:t xml:space="preserve"> се в УПИ II-137, кв. 64, с. Гложене, общ. Козлодуй, </w:t>
      </w:r>
      <w:proofErr w:type="spellStart"/>
      <w:r w:rsidR="00781CFA" w:rsidRPr="00781CF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781CFA" w:rsidRPr="00781CFA">
        <w:rPr>
          <w:rFonts w:ascii="Times New Roman" w:hAnsi="Times New Roman"/>
          <w:sz w:val="24"/>
          <w:szCs w:val="24"/>
          <w:lang w:val="bg-BG"/>
        </w:rPr>
        <w:t>. Враца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,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</w:r>
      <w:proofErr w:type="spellStart"/>
      <w:r w:rsidRPr="0022544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22544F">
        <w:rPr>
          <w:rFonts w:ascii="Times New Roman" w:hAnsi="Times New Roman"/>
          <w:sz w:val="24"/>
          <w:szCs w:val="24"/>
        </w:rPr>
        <w:t>уведомлението</w:t>
      </w:r>
      <w:proofErr w:type="spellEnd"/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544F">
        <w:rPr>
          <w:rFonts w:ascii="Times New Roman" w:hAnsi="Times New Roman"/>
          <w:sz w:val="24"/>
          <w:szCs w:val="24"/>
        </w:rPr>
        <w:t>се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на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: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Изграждане на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инсталация до 1МW за производство и продажба на електрическа енергия. 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Изграждането на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инсталация за производство на електрическа енергия от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възобновяеми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източници (чрез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фотоволтаични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панели),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се върху метална конструкция, ще се изпълни в УПИ II-137, кв. 64, с. Гложене, общ. Козлодуй,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. Враца. </w:t>
      </w:r>
      <w:r w:rsidRPr="00A05D85">
        <w:rPr>
          <w:rFonts w:ascii="Times New Roman" w:hAnsi="Times New Roman"/>
          <w:sz w:val="24"/>
          <w:szCs w:val="24"/>
          <w:lang w:val="bg-BG"/>
        </w:rPr>
        <w:cr/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Централата ще се състои от общо 1816 броя панели (общо 4693 кв.м.), всеки с пикова мощност 550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Wp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. Панелите ще бъдат с наклон 100 , разположени на метална конструкция, монтирана на земята и ориентирана посока юг. Металната конструкция за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фотоволтаичните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панели ще се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фундира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кота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- 0,50м от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кота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терен.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Инсталираната обща мощност на централата ще е 998,800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кWp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 (DC). 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Ще бъдат монтирани 9 броя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инвертори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, всеки с пикова мощност 115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kW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и обща инсталирана мощност 998,800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kW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За нуждите на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 централа ще е необходим един брой БКТП 20/0,40кV 1x1000 </w:t>
      </w:r>
      <w:proofErr w:type="spellStart"/>
      <w:r w:rsidRPr="00A05D85">
        <w:rPr>
          <w:rFonts w:ascii="Times New Roman" w:hAnsi="Times New Roman"/>
          <w:sz w:val="24"/>
          <w:szCs w:val="24"/>
          <w:lang w:val="bg-BG"/>
        </w:rPr>
        <w:t>кW</w:t>
      </w:r>
      <w:proofErr w:type="spellEnd"/>
      <w:r w:rsidRPr="00A05D85">
        <w:rPr>
          <w:rFonts w:ascii="Times New Roman" w:hAnsi="Times New Roman"/>
          <w:sz w:val="24"/>
          <w:szCs w:val="24"/>
          <w:lang w:val="bg-BG"/>
        </w:rPr>
        <w:t xml:space="preserve">, който  е в отделно инвестиционно намерение.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Електрозахранването на обекта ще се изпълни съгласно предварителен договор с ЕРМ“ ЕАД, което е предвидено по друг проект.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За строителните отпадъци се предвижда предаването им на лицензирани фирми за дейността.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 xml:space="preserve">- По време на строителството ще се ползват химически тоалетни. </w:t>
      </w:r>
    </w:p>
    <w:p w:rsidR="00A05D85" w:rsidRP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>- Не се предвижда присъединяване към водопроводната и канализационна мрежа.</w:t>
      </w:r>
    </w:p>
    <w:p w:rsidR="00A05D85" w:rsidRDefault="00A05D85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05D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5D85">
        <w:rPr>
          <w:rFonts w:ascii="Times New Roman" w:hAnsi="Times New Roman"/>
          <w:sz w:val="24"/>
          <w:szCs w:val="24"/>
          <w:lang w:val="bg-BG"/>
        </w:rPr>
        <w:tab/>
        <w:t>- Не се предвижда изграждане на нова пътна инфраструктура.</w:t>
      </w:r>
    </w:p>
    <w:p w:rsidR="006B1326" w:rsidRDefault="006B1326" w:rsidP="0022544F">
      <w:pPr>
        <w:jc w:val="both"/>
        <w:rPr>
          <w:rFonts w:ascii="Times New Roman" w:hAnsi="Times New Roman"/>
          <w:sz w:val="24"/>
          <w:szCs w:val="24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lastRenderedPageBreak/>
        <w:tab/>
        <w:t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>(т. 3, б. “а”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proofErr w:type="gramStart"/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І.</w:t>
      </w:r>
      <w:proofErr w:type="gram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По отношение на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на чл.31 от Закона за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биологичното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разнообразие (ЗБР): 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ab/>
        <w:t xml:space="preserve">След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справка се установи, че ИП не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засяга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/ЗЗТ/ и не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обхвата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разнообразие /ЗБР/.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Най-близо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разположената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зона, на 600 м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отстояние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е BG0002009 "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Златията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"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дивите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птици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№ РД-548/05.09.2008г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среда и водите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ДВ,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 83/2008 г.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, изм. и доп.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№ РД-69/28.01.2013 г.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. ДВ,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 10/2013 г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>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Така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заявеното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ИП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под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чл. 2, ал. 1, т. 1 от </w:t>
      </w:r>
      <w:r w:rsidRPr="00D52195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</w:t>
      </w:r>
      <w:r w:rsidRPr="00D52195">
        <w:rPr>
          <w:rFonts w:ascii="Times New Roman" w:hAnsi="Times New Roman"/>
          <w:i/>
          <w:sz w:val="24"/>
          <w:szCs w:val="24"/>
          <w:lang w:val="bg-BG"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D52195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за ОС),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подлежи на процедура по Оценка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предмета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и целите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чл. 31, ал. 4,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 ал. 1 от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разнообразие.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  <w:t xml:space="preserve">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посоченото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вековни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забележителни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дървета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Глава пета от ЗБР.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Козлодуй, </w:t>
      </w:r>
      <w:proofErr w:type="spellStart"/>
      <w:r w:rsidRPr="0022544F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Pr="0022544F">
        <w:rPr>
          <w:rFonts w:ascii="Times New Roman" w:hAnsi="Times New Roman"/>
          <w:i/>
          <w:sz w:val="24"/>
          <w:szCs w:val="24"/>
          <w:lang w:val="bg-BG"/>
        </w:rPr>
        <w:t>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731013">
        <w:rPr>
          <w:rFonts w:ascii="Times New Roman" w:hAnsi="Times New Roman"/>
          <w:i/>
          <w:sz w:val="24"/>
          <w:szCs w:val="24"/>
          <w:lang w:val="bg-BG"/>
        </w:rPr>
        <w:t>кметство с. Гложене, общ. Козлодуй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 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566F71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/</w:t>
      </w:r>
      <w:proofErr w:type="spellStart"/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>отговорено</w:t>
      </w:r>
      <w:proofErr w:type="spellEnd"/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РИОСВ-Враца на </w:t>
      </w:r>
      <w:r w:rsidR="00731013"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566F71" w:rsidRPr="00566F7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66F71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31013"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566F7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566F71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566F71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22544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E1" w:rsidRDefault="009D1FE1">
      <w:r>
        <w:separator/>
      </w:r>
    </w:p>
  </w:endnote>
  <w:endnote w:type="continuationSeparator" w:id="0">
    <w:p w:rsidR="009D1FE1" w:rsidRDefault="009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66F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66F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E1" w:rsidRDefault="009D1FE1">
      <w:r>
        <w:separator/>
      </w:r>
    </w:p>
  </w:footnote>
  <w:footnote w:type="continuationSeparator" w:id="0">
    <w:p w:rsidR="009D1FE1" w:rsidRDefault="009D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6F71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A6290"/>
    <w:rsid w:val="007B5CDD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1FE1"/>
    <w:rsid w:val="009E1D29"/>
    <w:rsid w:val="009E7D8E"/>
    <w:rsid w:val="009F0994"/>
    <w:rsid w:val="00A05D8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E5A4-39EB-45E8-A398-2749B247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27</cp:revision>
  <cp:lastPrinted>2023-06-02T13:38:00Z</cp:lastPrinted>
  <dcterms:created xsi:type="dcterms:W3CDTF">2023-02-10T12:34:00Z</dcterms:created>
  <dcterms:modified xsi:type="dcterms:W3CDTF">2023-07-19T06:37:00Z</dcterms:modified>
</cp:coreProperties>
</file>