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CE3EC3" w:rsidRDefault="002E5CC9" w:rsidP="00CE3E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06EAF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="00CE3EC3" w:rsidRPr="00CE3EC3">
        <w:rPr>
          <w:rFonts w:ascii="Times New Roman" w:hAnsi="Times New Roman"/>
          <w:sz w:val="24"/>
          <w:szCs w:val="24"/>
          <w:lang w:val="bg-BG"/>
        </w:rPr>
        <w:t>„Инсталиране и експлоатация на фотоволтаична централа за производство на електроенергия с инсталирана мощност 1000 к</w:t>
      </w:r>
      <w:r w:rsidR="00CE3EC3" w:rsidRPr="00CE3EC3">
        <w:rPr>
          <w:rFonts w:ascii="Times New Roman" w:hAnsi="Times New Roman"/>
          <w:sz w:val="24"/>
          <w:szCs w:val="24"/>
        </w:rPr>
        <w:t>W</w:t>
      </w:r>
      <w:r w:rsidR="00CE3EC3" w:rsidRPr="00CE3EC3">
        <w:rPr>
          <w:rFonts w:ascii="Times New Roman" w:hAnsi="Times New Roman"/>
          <w:sz w:val="24"/>
          <w:szCs w:val="24"/>
          <w:lang w:val="bg-BG"/>
        </w:rPr>
        <w:t>“ в поземлен имот с идентификатор № 07702.135.17 по кадастралната карта на гр. Бяла Слатина, общ. Бяла Слатина</w:t>
      </w:r>
      <w:r w:rsidR="00CE3EC3" w:rsidRPr="00CE3EC3">
        <w:rPr>
          <w:rFonts w:ascii="Times New Roman" w:hAnsi="Times New Roman"/>
          <w:sz w:val="24"/>
          <w:szCs w:val="24"/>
          <w:lang w:val="ru-RU"/>
        </w:rPr>
        <w:t>“, с възложител: "ЙОРДАН КРЪСТИТЕЛСКИ – ДЖОРДАН 2001“ ЕООД, гр. Враца</w:t>
      </w:r>
      <w:r w:rsidRPr="00F06EAF">
        <w:rPr>
          <w:rFonts w:ascii="Times New Roman" w:hAnsi="Times New Roman"/>
          <w:sz w:val="24"/>
          <w:szCs w:val="24"/>
          <w:lang w:val="bg-BG"/>
        </w:rPr>
        <w:t xml:space="preserve">, на основание чл. 5, ал. 2 от 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F06EAF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555044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ED5F9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B2A8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2A88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CE3EC3" w:rsidRPr="00601776" w:rsidRDefault="00CE3EC3" w:rsidP="00CE3EC3">
      <w:pPr>
        <w:spacing w:before="80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601776"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ИП предвижда </w:t>
      </w:r>
      <w:r w:rsidRPr="00601776">
        <w:rPr>
          <w:rFonts w:ascii="Times New Roman" w:eastAsia="Calibri" w:hAnsi="Times New Roman"/>
          <w:sz w:val="24"/>
          <w:szCs w:val="24"/>
          <w:lang w:val="bg-BG"/>
        </w:rPr>
        <w:t>изграждане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и експлоатация</w:t>
      </w:r>
      <w:r w:rsidRPr="00601776">
        <w:rPr>
          <w:rFonts w:ascii="Times New Roman" w:eastAsia="Calibri" w:hAnsi="Times New Roman"/>
          <w:sz w:val="24"/>
          <w:szCs w:val="24"/>
          <w:lang w:val="bg-BG"/>
        </w:rPr>
        <w:t xml:space="preserve"> на фотоволтаична електрическа централа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за производство на електрическа енергия </w:t>
      </w:r>
      <w:r w:rsidRPr="00601776">
        <w:rPr>
          <w:rFonts w:ascii="Times New Roman" w:eastAsia="Calibri" w:hAnsi="Times New Roman"/>
          <w:sz w:val="24"/>
          <w:szCs w:val="24"/>
          <w:lang w:val="bg-BG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инсталирана </w:t>
      </w:r>
      <w:r w:rsidRPr="00601776">
        <w:rPr>
          <w:rFonts w:ascii="Times New Roman" w:eastAsia="Calibri" w:hAnsi="Times New Roman"/>
          <w:sz w:val="24"/>
          <w:szCs w:val="24"/>
          <w:lang w:val="bg-BG"/>
        </w:rPr>
        <w:t xml:space="preserve">мощност </w:t>
      </w:r>
      <w:r>
        <w:rPr>
          <w:rFonts w:ascii="Times New Roman" w:eastAsia="Calibri" w:hAnsi="Times New Roman"/>
          <w:sz w:val="24"/>
          <w:szCs w:val="24"/>
          <w:lang w:val="bg-BG"/>
        </w:rPr>
        <w:t>1000</w:t>
      </w:r>
      <w:r w:rsidRPr="00601776">
        <w:rPr>
          <w:rFonts w:eastAsia="Calibri" w:cs="Arial"/>
          <w:bCs/>
          <w:iCs/>
          <w:sz w:val="24"/>
          <w:szCs w:val="24"/>
          <w:lang w:val="bg-BG"/>
        </w:rPr>
        <w:t xml:space="preserve"> </w:t>
      </w:r>
      <w:r w:rsidRPr="00FA0484">
        <w:rPr>
          <w:rFonts w:ascii="Times New Roman" w:eastAsia="Calibri" w:hAnsi="Times New Roman"/>
          <w:bCs/>
          <w:iCs/>
          <w:sz w:val="24"/>
          <w:szCs w:val="24"/>
          <w:lang w:val="bg-BG"/>
        </w:rPr>
        <w:t>к</w:t>
      </w:r>
      <w:r w:rsidRPr="00FA0484">
        <w:rPr>
          <w:rFonts w:ascii="Times New Roman" w:eastAsia="Calibri" w:hAnsi="Times New Roman"/>
          <w:bCs/>
          <w:iCs/>
          <w:sz w:val="24"/>
          <w:szCs w:val="24"/>
        </w:rPr>
        <w:t>W</w:t>
      </w:r>
      <w:r w:rsidRPr="00601776">
        <w:rPr>
          <w:rFonts w:ascii="Times New Roman" w:eastAsia="Calibri" w:hAnsi="Times New Roman"/>
          <w:sz w:val="24"/>
          <w:szCs w:val="24"/>
          <w:lang w:val="bg-BG"/>
        </w:rPr>
        <w:t xml:space="preserve">, за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собствени нужди и </w:t>
      </w:r>
      <w:r w:rsidRPr="00601776">
        <w:rPr>
          <w:rFonts w:ascii="Times New Roman" w:eastAsia="Calibri" w:hAnsi="Times New Roman"/>
          <w:sz w:val="24"/>
          <w:szCs w:val="24"/>
          <w:lang w:val="bg-BG"/>
        </w:rPr>
        <w:t>продажба на електроенергия.</w:t>
      </w:r>
    </w:p>
    <w:p w:rsidR="00CE3EC3" w:rsidRPr="00601776" w:rsidRDefault="00CE3EC3" w:rsidP="00CE3EC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1776">
        <w:rPr>
          <w:rFonts w:ascii="Times New Roman" w:hAnsi="Times New Roman"/>
          <w:sz w:val="24"/>
          <w:szCs w:val="24"/>
          <w:lang w:val="bg-BG"/>
        </w:rPr>
        <w:t xml:space="preserve">ИП </w:t>
      </w:r>
      <w:r>
        <w:rPr>
          <w:rFonts w:ascii="Times New Roman" w:hAnsi="Times New Roman"/>
          <w:sz w:val="24"/>
          <w:szCs w:val="24"/>
          <w:lang w:val="bg-BG"/>
        </w:rPr>
        <w:t xml:space="preserve">ще се реализира в поземлен имот, собственост на възложителя, 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с идентификатор </w:t>
      </w:r>
      <w:r>
        <w:rPr>
          <w:rFonts w:ascii="Times New Roman" w:hAnsi="Times New Roman"/>
          <w:sz w:val="24"/>
          <w:szCs w:val="24"/>
          <w:lang w:val="bg-BG"/>
        </w:rPr>
        <w:t>07702.135.17</w:t>
      </w:r>
      <w:r w:rsidRPr="00601776">
        <w:rPr>
          <w:rFonts w:ascii="Times New Roman" w:hAnsi="Times New Roman"/>
          <w:sz w:val="24"/>
          <w:szCs w:val="24"/>
          <w:lang w:val="bg-BG"/>
        </w:rPr>
        <w:t>,</w:t>
      </w:r>
      <w:r w:rsidRPr="00601776">
        <w:rPr>
          <w:rFonts w:ascii="Times New Roman" w:hAnsi="Times New Roman"/>
          <w:sz w:val="24"/>
          <w:szCs w:val="24"/>
        </w:rPr>
        <w:t xml:space="preserve"> 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с площ </w:t>
      </w:r>
      <w:r>
        <w:rPr>
          <w:rFonts w:ascii="Times New Roman" w:hAnsi="Times New Roman"/>
          <w:sz w:val="24"/>
          <w:szCs w:val="24"/>
          <w:lang w:val="bg-BG"/>
        </w:rPr>
        <w:t>21920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 кв.м., трайното предназначение на територията: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601776">
        <w:rPr>
          <w:rFonts w:ascii="Times New Roman" w:hAnsi="Times New Roman"/>
          <w:sz w:val="24"/>
          <w:szCs w:val="24"/>
          <w:lang w:val="bg-BG"/>
        </w:rPr>
        <w:t>урбанизирана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, начин на трайно ползване: </w:t>
      </w:r>
      <w:r>
        <w:rPr>
          <w:rFonts w:ascii="Times New Roman" w:hAnsi="Times New Roman"/>
          <w:sz w:val="24"/>
          <w:szCs w:val="24"/>
          <w:lang w:val="bg-BG"/>
        </w:rPr>
        <w:t>„за друг вид производствен складов обект“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местност „Окопа“, гр. Бяла Слатина</w:t>
      </w:r>
      <w:r w:rsidRPr="00601776">
        <w:rPr>
          <w:rFonts w:ascii="Times New Roman" w:hAnsi="Times New Roman"/>
          <w:sz w:val="24"/>
          <w:szCs w:val="24"/>
          <w:lang w:val="bg-BG"/>
        </w:rPr>
        <w:t>, област Враца.</w:t>
      </w:r>
    </w:p>
    <w:p w:rsidR="00CE3EC3" w:rsidRPr="003129BD" w:rsidRDefault="00CE3EC3" w:rsidP="00CE3EC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Централата ще се изгради от следните елементи: носеща конструкция, соларни модули, соларни инвертори, разпределителни табла, АС</w:t>
      </w:r>
      <w:r>
        <w:rPr>
          <w:rFonts w:ascii="Times New Roman" w:hAnsi="Times New Roman"/>
          <w:sz w:val="24"/>
          <w:szCs w:val="24"/>
        </w:rPr>
        <w:t>/DC</w:t>
      </w:r>
      <w:r>
        <w:rPr>
          <w:rFonts w:ascii="Times New Roman" w:hAnsi="Times New Roman"/>
          <w:sz w:val="24"/>
          <w:szCs w:val="24"/>
          <w:lang w:val="bg-BG"/>
        </w:rPr>
        <w:t xml:space="preserve"> кабели, комутационни и защитни апарати, датчици и измирвателни уреди. Предвижда се номиналната генерирана мощност да бъде 1000 К</w:t>
      </w:r>
      <w:r w:rsidRPr="004C6FD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bg-BG"/>
        </w:rPr>
        <w:t xml:space="preserve">. За постигането на тази мощност ще бъдат монтирани 2250 бр. фотоволтаични модули, с пикова инсталирана мощност от 570 </w:t>
      </w:r>
      <w:r w:rsidRPr="00FA0484">
        <w:rPr>
          <w:rFonts w:ascii="Times New Roman" w:eastAsia="Calibri" w:hAnsi="Times New Roman"/>
          <w:bCs/>
          <w:iCs/>
          <w:sz w:val="24"/>
          <w:szCs w:val="24"/>
        </w:rPr>
        <w:t>W</w:t>
      </w:r>
      <w:r>
        <w:rPr>
          <w:rFonts w:ascii="Times New Roman" w:eastAsia="Calibri" w:hAnsi="Times New Roman"/>
          <w:bCs/>
          <w:iCs/>
          <w:sz w:val="24"/>
          <w:szCs w:val="24"/>
          <w:lang w:val="bg-BG"/>
        </w:rPr>
        <w:t>р. Фотоволтаичните модули ще се свържат последователно в общо 84 стринга. Максималната дълбочина на набиване на конструкцията за соларните модули ще бъде до 1.9 м. Имотът ще бъде ограден с ограда.</w:t>
      </w:r>
    </w:p>
    <w:p w:rsidR="00CE3EC3" w:rsidRDefault="00CE3EC3" w:rsidP="00CE3EC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предвижда използването на природни ресурси.</w:t>
      </w:r>
    </w:p>
    <w:p w:rsidR="00CE3EC3" w:rsidRDefault="00CE3EC3" w:rsidP="00CE3EC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Реализацията на ИП не е свързана с отделянето на наднормени емисии от вредни вещества в атмосферния въздух. </w:t>
      </w:r>
    </w:p>
    <w:p w:rsidR="00CE3EC3" w:rsidRPr="00601776" w:rsidRDefault="00CE3EC3" w:rsidP="00CE3EC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Формираните строителни отпадъци по време на изграждането ще се управляват съгласно разпоредбите на Закона за управление на отпадъците.</w:t>
      </w:r>
    </w:p>
    <w:p w:rsidR="00CE3EC3" w:rsidRPr="00601776" w:rsidRDefault="00CE3EC3" w:rsidP="00CE3EC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1776">
        <w:rPr>
          <w:rFonts w:ascii="Times New Roman" w:hAnsi="Times New Roman"/>
          <w:sz w:val="24"/>
          <w:szCs w:val="24"/>
          <w:lang w:val="bg-BG"/>
        </w:rPr>
        <w:t>На площадката на обекта не се очаква да бъдат налични опасни химични вещества.</w:t>
      </w:r>
    </w:p>
    <w:p w:rsidR="00CE3EC3" w:rsidRPr="000511D5" w:rsidRDefault="00CE3EC3" w:rsidP="00CE3EC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Pr="00601776">
        <w:rPr>
          <w:rFonts w:ascii="Times New Roman" w:hAnsi="Times New Roman"/>
          <w:sz w:val="24"/>
          <w:szCs w:val="24"/>
          <w:lang w:val="bg-BG"/>
        </w:rPr>
        <w:t>нвестиционно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 2 на ЗООС. В тази връзка съгласно чл.93, ал.1, т.1 от ЗООС инвестиционното предложение </w:t>
      </w:r>
      <w:r w:rsidRPr="00601776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601776">
        <w:rPr>
          <w:rFonts w:ascii="Times New Roman" w:hAnsi="Times New Roman"/>
          <w:sz w:val="24"/>
          <w:szCs w:val="24"/>
          <w:lang w:val="bg-BG"/>
        </w:rPr>
        <w:t>. В съответствие с чл.</w:t>
      </w:r>
      <w:r w:rsidRPr="00601776">
        <w:rPr>
          <w:rFonts w:ascii="Times New Roman" w:hAnsi="Times New Roman"/>
          <w:sz w:val="24"/>
          <w:szCs w:val="24"/>
        </w:rPr>
        <w:t xml:space="preserve"> </w:t>
      </w:r>
      <w:r w:rsidRPr="00601776">
        <w:rPr>
          <w:rFonts w:ascii="Times New Roman" w:hAnsi="Times New Roman"/>
          <w:sz w:val="24"/>
          <w:szCs w:val="24"/>
          <w:lang w:val="bg-BG"/>
        </w:rPr>
        <w:t>93, ал.</w:t>
      </w:r>
      <w:r w:rsidRPr="00601776">
        <w:rPr>
          <w:rFonts w:ascii="Times New Roman" w:hAnsi="Times New Roman"/>
          <w:sz w:val="24"/>
          <w:szCs w:val="24"/>
        </w:rPr>
        <w:t xml:space="preserve"> </w:t>
      </w:r>
      <w:r w:rsidRPr="00601776">
        <w:rPr>
          <w:rFonts w:ascii="Times New Roman" w:hAnsi="Times New Roman"/>
          <w:sz w:val="24"/>
          <w:szCs w:val="24"/>
          <w:lang w:val="bg-BG"/>
        </w:rPr>
        <w:t>3 от ЗООС компетентен орган за произнасяне с решение е директорът на РИОСВ - Враца.</w:t>
      </w:r>
    </w:p>
    <w:p w:rsidR="002E5CC9" w:rsidRPr="000511D5" w:rsidRDefault="002E5CC9" w:rsidP="002E5C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F06EAF" w:rsidRDefault="002E5CC9" w:rsidP="00F06EA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503F">
        <w:rPr>
          <w:rFonts w:ascii="Times New Roman" w:hAnsi="Times New Roman"/>
          <w:b/>
          <w:sz w:val="24"/>
          <w:szCs w:val="24"/>
          <w:lang w:val="ru-RU"/>
        </w:rPr>
        <w:t xml:space="preserve">ІІ. По отношение на изискванията на чл.31 от Закона за биологичното разнообразие 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r w:rsidRPr="00BC503F">
        <w:rPr>
          <w:rFonts w:ascii="Times New Roman" w:hAnsi="Times New Roman"/>
          <w:b/>
          <w:sz w:val="24"/>
          <w:szCs w:val="24"/>
          <w:lang w:val="ru-RU"/>
        </w:rPr>
        <w:t>ЗБР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BC503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CE3EC3" w:rsidRPr="00AF7FF4" w:rsidRDefault="00CE3EC3" w:rsidP="00CE3EC3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lastRenderedPageBreak/>
        <w:t xml:space="preserve">Имотът, предмет на ИП </w:t>
      </w:r>
      <w:r w:rsidRPr="00AF7FF4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 засяга</w:t>
      </w: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защитени територии по смисъла на </w:t>
      </w:r>
      <w:r w:rsidRPr="00AF7FF4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защитените територии</w:t>
      </w: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t>ЗЗТ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) </w:t>
      </w: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 </w:t>
      </w:r>
      <w:r w:rsidRPr="00AF7FF4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 попада</w:t>
      </w: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 в обхвата на защитени зони съгласно </w:t>
      </w:r>
      <w:r w:rsidRPr="00AF7FF4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t>ЗБР</w:t>
      </w:r>
      <w:r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CE3EC3" w:rsidRPr="00AF7FF4" w:rsidRDefault="00CE3EC3" w:rsidP="00CE3EC3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t>Най-близо разположената защитена зона, на 9,5 км разстояние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,</w:t>
      </w: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е BG0000508 "Река Скът" за опазване на природните местообитания и на дивата флора и фауна, включена в списъка със защитени зони, приет с Решение №122/02.03.2007г на Министерски съвет (обн. ДВ бр.21/2007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 </w:t>
      </w:r>
      <w:r w:rsidRPr="00AF7FF4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г.).  </w:t>
      </w:r>
    </w:p>
    <w:p w:rsidR="003E3E4C" w:rsidRPr="00D25283" w:rsidRDefault="00CE3EC3" w:rsidP="00CE3EC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Инвестиционното предложение </w:t>
      </w:r>
      <w:r w:rsidRPr="00D25283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попада 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под разпоредбите на чл. 2, ал. 1, т. 1 от </w:t>
      </w:r>
      <w:r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7C461F">
        <w:rPr>
          <w:rFonts w:ascii="Times New Roman" w:hAnsi="Times New Roman"/>
          <w:i/>
          <w:sz w:val="24"/>
          <w:szCs w:val="24"/>
          <w:lang w:val="bg-BG"/>
        </w:rPr>
        <w:t>Наредбата за ОС</w:t>
      </w:r>
      <w:r>
        <w:rPr>
          <w:rFonts w:ascii="Times New Roman" w:hAnsi="Times New Roman"/>
          <w:i/>
          <w:sz w:val="24"/>
          <w:szCs w:val="24"/>
          <w:lang w:val="bg-BG"/>
        </w:rPr>
        <w:t>)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</w:t>
      </w:r>
      <w:r w:rsidRPr="00D25283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3E3E4C" w:rsidRPr="0085120C" w:rsidRDefault="003E3E4C" w:rsidP="003E3E4C">
      <w:pPr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</w:p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F06EAF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 община </w:t>
      </w:r>
      <w:r w:rsidR="003E3E4C">
        <w:rPr>
          <w:rFonts w:ascii="Times New Roman" w:hAnsi="Times New Roman"/>
          <w:i/>
          <w:sz w:val="24"/>
          <w:szCs w:val="24"/>
          <w:lang w:val="bg-BG"/>
        </w:rPr>
        <w:t>Бяла Слатина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D66947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890B37">
        <w:rPr>
          <w:rFonts w:ascii="Times New Roman" w:hAnsi="Times New Roman"/>
          <w:color w:val="000000"/>
          <w:sz w:val="24"/>
          <w:szCs w:val="24"/>
          <w:lang w:val="bg-BG"/>
        </w:rPr>
        <w:t>20</w:t>
      </w:r>
      <w:r w:rsidR="00F06EAF" w:rsidRPr="00D66947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890B37"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bookmarkStart w:id="0" w:name="_GoBack"/>
      <w:bookmarkEnd w:id="0"/>
      <w:r w:rsidRPr="00D66947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 w:rsidRPr="00D66947">
        <w:rPr>
          <w:rFonts w:ascii="Times New Roman" w:hAnsi="Times New Roman"/>
          <w:color w:val="000000"/>
          <w:sz w:val="24"/>
          <w:szCs w:val="24"/>
        </w:rPr>
        <w:t>23</w:t>
      </w:r>
      <w:r w:rsidRPr="00D66947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0F" w:rsidRDefault="00556A0F">
      <w:r>
        <w:separator/>
      </w:r>
    </w:p>
  </w:endnote>
  <w:endnote w:type="continuationSeparator" w:id="0">
    <w:p w:rsidR="00556A0F" w:rsidRDefault="0055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90B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90B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96CBCE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0F" w:rsidRDefault="00556A0F">
      <w:r>
        <w:separator/>
      </w:r>
    </w:p>
  </w:footnote>
  <w:footnote w:type="continuationSeparator" w:id="0">
    <w:p w:rsidR="00556A0F" w:rsidRDefault="0055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6F55B9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E96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0D8D"/>
    <w:rsid w:val="001D52BE"/>
    <w:rsid w:val="001E10FE"/>
    <w:rsid w:val="0020512A"/>
    <w:rsid w:val="0020653E"/>
    <w:rsid w:val="00212930"/>
    <w:rsid w:val="00233451"/>
    <w:rsid w:val="0023796F"/>
    <w:rsid w:val="00240E3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E5CC9"/>
    <w:rsid w:val="002F7889"/>
    <w:rsid w:val="00324274"/>
    <w:rsid w:val="00352F4E"/>
    <w:rsid w:val="00375FB8"/>
    <w:rsid w:val="003A2792"/>
    <w:rsid w:val="003A2A77"/>
    <w:rsid w:val="003A7996"/>
    <w:rsid w:val="003B30BB"/>
    <w:rsid w:val="003D4054"/>
    <w:rsid w:val="003D4A6B"/>
    <w:rsid w:val="003E0719"/>
    <w:rsid w:val="003E2327"/>
    <w:rsid w:val="003E3E4C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6A0F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20FB7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719BB"/>
    <w:rsid w:val="00876767"/>
    <w:rsid w:val="00887580"/>
    <w:rsid w:val="00890B3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EC3"/>
    <w:rsid w:val="00D03B87"/>
    <w:rsid w:val="00D064B0"/>
    <w:rsid w:val="00D259F5"/>
    <w:rsid w:val="00D450FA"/>
    <w:rsid w:val="00D530CC"/>
    <w:rsid w:val="00D61AE4"/>
    <w:rsid w:val="00D64F25"/>
    <w:rsid w:val="00D66947"/>
    <w:rsid w:val="00D71C83"/>
    <w:rsid w:val="00D7472F"/>
    <w:rsid w:val="00E15B5B"/>
    <w:rsid w:val="00E344E2"/>
    <w:rsid w:val="00E5574B"/>
    <w:rsid w:val="00E85447"/>
    <w:rsid w:val="00E8585D"/>
    <w:rsid w:val="00E91F4A"/>
    <w:rsid w:val="00EA28FC"/>
    <w:rsid w:val="00EA3B1F"/>
    <w:rsid w:val="00EA6BC8"/>
    <w:rsid w:val="00EB0245"/>
    <w:rsid w:val="00EB63EB"/>
    <w:rsid w:val="00EC304D"/>
    <w:rsid w:val="00EC5792"/>
    <w:rsid w:val="00ED1377"/>
    <w:rsid w:val="00EE591C"/>
    <w:rsid w:val="00F06EAF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21FAB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706D-6045-4409-AF18-C155474A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37</cp:revision>
  <cp:lastPrinted>2023-06-12T06:58:00Z</cp:lastPrinted>
  <dcterms:created xsi:type="dcterms:W3CDTF">2023-02-10T12:34:00Z</dcterms:created>
  <dcterms:modified xsi:type="dcterms:W3CDTF">2023-09-20T10:50:00Z</dcterms:modified>
</cp:coreProperties>
</file>