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C9" w:rsidRDefault="002E5CC9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2E5CC9" w:rsidRDefault="002E5CC9" w:rsidP="002E5CC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Pr="00EE6DEB" w:rsidRDefault="002E5CC9" w:rsidP="002E5CC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06EAF">
        <w:rPr>
          <w:rFonts w:ascii="Times New Roman" w:hAnsi="Times New Roman"/>
          <w:sz w:val="24"/>
          <w:szCs w:val="24"/>
          <w:lang w:val="bg-BG"/>
        </w:rPr>
        <w:t xml:space="preserve">Във връзка с внесено в РИОСВ – Враца от инвестиционно предложение (ИП) за: </w:t>
      </w:r>
      <w:r w:rsidR="00327531" w:rsidRPr="00327531">
        <w:rPr>
          <w:rFonts w:ascii="Times New Roman" w:hAnsi="Times New Roman"/>
          <w:sz w:val="24"/>
          <w:szCs w:val="24"/>
          <w:lang w:val="bg-BG"/>
        </w:rPr>
        <w:t xml:space="preserve">„Изграждане на </w:t>
      </w:r>
      <w:r w:rsidR="00327531" w:rsidRPr="00327531">
        <w:rPr>
          <w:rFonts w:ascii="Times New Roman" w:hAnsi="Times New Roman"/>
          <w:sz w:val="24"/>
          <w:szCs w:val="24"/>
          <w:lang w:val="ru-RU"/>
        </w:rPr>
        <w:t>фотоволтаична електрическа централа до 400 к</w:t>
      </w:r>
      <w:r w:rsidR="00327531" w:rsidRPr="00327531">
        <w:rPr>
          <w:rFonts w:ascii="Times New Roman" w:hAnsi="Times New Roman"/>
          <w:sz w:val="24"/>
          <w:szCs w:val="24"/>
        </w:rPr>
        <w:t>W</w:t>
      </w:r>
      <w:r w:rsidR="00327531" w:rsidRPr="00327531">
        <w:rPr>
          <w:rFonts w:ascii="Times New Roman" w:hAnsi="Times New Roman"/>
          <w:sz w:val="24"/>
          <w:szCs w:val="24"/>
          <w:lang w:val="ru-RU"/>
        </w:rPr>
        <w:t>“, в землището на с. Долни Вадин, община Оряхово, област Враца, с възложители:  "Парк-АБ“ ЕООД, с. Гривица, общ. Плевен</w:t>
      </w:r>
      <w:r w:rsidRPr="00327531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06EAF">
        <w:rPr>
          <w:rFonts w:ascii="Times New Roman" w:hAnsi="Times New Roman"/>
          <w:sz w:val="24"/>
          <w:szCs w:val="24"/>
          <w:lang w:val="bg-BG"/>
        </w:rPr>
        <w:t xml:space="preserve">на основание чл. 5, ал. 2 от </w:t>
      </w:r>
      <w:r w:rsidRPr="00F06EAF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F06EAF">
        <w:rPr>
          <w:rFonts w:ascii="Times New Roman" w:hAnsi="Times New Roman"/>
          <w:sz w:val="24"/>
          <w:szCs w:val="24"/>
          <w:lang w:val="bg-BG"/>
        </w:rPr>
        <w:t>, РИОСВ- Враца уведомява за следното:</w:t>
      </w:r>
    </w:p>
    <w:p w:rsidR="002E5CC9" w:rsidRPr="00555044" w:rsidRDefault="002E5CC9" w:rsidP="002E5CC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ED5F92" w:rsidRDefault="002E5CC9" w:rsidP="002E5C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B2A8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B2A88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327531" w:rsidRPr="009A2414" w:rsidRDefault="00327531" w:rsidP="00327531">
      <w:pPr>
        <w:spacing w:before="8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601776">
        <w:rPr>
          <w:rFonts w:ascii="Times New Roman" w:hAnsi="Times New Roman"/>
          <w:sz w:val="24"/>
          <w:szCs w:val="24"/>
          <w:lang w:val="bg-BG"/>
        </w:rPr>
        <w:t xml:space="preserve">Съгласно представената информация ИП предвижда </w:t>
      </w:r>
      <w:r w:rsidRPr="00601776">
        <w:rPr>
          <w:rFonts w:ascii="Times New Roman" w:eastAsia="Calibri" w:hAnsi="Times New Roman"/>
          <w:sz w:val="24"/>
          <w:szCs w:val="24"/>
          <w:lang w:val="bg-BG"/>
        </w:rPr>
        <w:t xml:space="preserve">изграждане на фотоволтаична електрическа централа с мощност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до </w:t>
      </w:r>
      <w:r>
        <w:rPr>
          <w:rFonts w:ascii="Times New Roman" w:eastAsia="Calibri" w:hAnsi="Times New Roman"/>
          <w:bCs/>
          <w:iCs/>
          <w:sz w:val="24"/>
          <w:szCs w:val="24"/>
          <w:lang w:val="bg-BG"/>
        </w:rPr>
        <w:t>4</w:t>
      </w:r>
      <w:r w:rsidRPr="00601776">
        <w:rPr>
          <w:rFonts w:ascii="Times New Roman" w:eastAsia="Calibri" w:hAnsi="Times New Roman"/>
          <w:bCs/>
          <w:iCs/>
          <w:sz w:val="24"/>
          <w:szCs w:val="24"/>
        </w:rPr>
        <w:t>00</w:t>
      </w:r>
      <w:r w:rsidRPr="00601776">
        <w:rPr>
          <w:rFonts w:eastAsia="Calibri" w:cs="Arial"/>
          <w:bCs/>
          <w:iCs/>
          <w:sz w:val="24"/>
          <w:szCs w:val="24"/>
          <w:lang w:val="bg-BG"/>
        </w:rPr>
        <w:t xml:space="preserve"> </w:t>
      </w:r>
      <w:r w:rsidRPr="00FA0484">
        <w:rPr>
          <w:rFonts w:ascii="Times New Roman" w:eastAsia="Calibri" w:hAnsi="Times New Roman"/>
          <w:bCs/>
          <w:iCs/>
          <w:sz w:val="24"/>
          <w:szCs w:val="24"/>
          <w:lang w:val="bg-BG"/>
        </w:rPr>
        <w:t>к</w:t>
      </w:r>
      <w:r w:rsidRPr="00FA0484">
        <w:rPr>
          <w:rFonts w:ascii="Times New Roman" w:eastAsia="Calibri" w:hAnsi="Times New Roman"/>
          <w:bCs/>
          <w:iCs/>
          <w:sz w:val="24"/>
          <w:szCs w:val="24"/>
        </w:rPr>
        <w:t>W</w:t>
      </w:r>
      <w:r>
        <w:rPr>
          <w:rFonts w:ascii="Times New Roman" w:eastAsia="Calibri" w:hAnsi="Times New Roman"/>
          <w:bCs/>
          <w:iCs/>
          <w:sz w:val="24"/>
          <w:szCs w:val="24"/>
          <w:lang w:val="bg-BG"/>
        </w:rPr>
        <w:t>р</w:t>
      </w:r>
      <w:r>
        <w:rPr>
          <w:rFonts w:ascii="Times New Roman" w:eastAsia="Calibri" w:hAnsi="Times New Roman"/>
          <w:sz w:val="24"/>
          <w:szCs w:val="24"/>
          <w:lang w:val="bg-BG"/>
        </w:rPr>
        <w:t>.</w:t>
      </w:r>
      <w:r w:rsidRPr="00601776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:rsidR="00327531" w:rsidRPr="00601776" w:rsidRDefault="00327531" w:rsidP="0032753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1776">
        <w:rPr>
          <w:rFonts w:ascii="Times New Roman" w:hAnsi="Times New Roman"/>
          <w:sz w:val="24"/>
          <w:szCs w:val="24"/>
          <w:lang w:val="bg-BG"/>
        </w:rPr>
        <w:t xml:space="preserve">ИП ще се реализира в </w:t>
      </w:r>
      <w:r>
        <w:rPr>
          <w:rFonts w:ascii="Times New Roman" w:hAnsi="Times New Roman"/>
          <w:sz w:val="24"/>
          <w:szCs w:val="24"/>
          <w:lang w:val="bg-BG"/>
        </w:rPr>
        <w:t xml:space="preserve">УПИ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bg-BG"/>
        </w:rPr>
        <w:t>-191, кв. 33, поземлен имот №22321.501.191, с. Долни Вадин, община Оряхово</w:t>
      </w:r>
      <w:r w:rsidRPr="00601776">
        <w:rPr>
          <w:rFonts w:ascii="Times New Roman" w:hAnsi="Times New Roman"/>
          <w:sz w:val="24"/>
          <w:szCs w:val="24"/>
          <w:lang w:val="bg-BG"/>
        </w:rPr>
        <w:t>, област Враца.</w:t>
      </w:r>
    </w:p>
    <w:p w:rsidR="00327531" w:rsidRDefault="00327531" w:rsidP="0032753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1776">
        <w:rPr>
          <w:rFonts w:ascii="Times New Roman" w:hAnsi="Times New Roman"/>
          <w:sz w:val="24"/>
          <w:szCs w:val="24"/>
          <w:lang w:val="bg-BG"/>
        </w:rPr>
        <w:t xml:space="preserve">Електроцентралата ще се изгради </w:t>
      </w:r>
      <w:r>
        <w:rPr>
          <w:rFonts w:ascii="Times New Roman" w:hAnsi="Times New Roman"/>
          <w:sz w:val="24"/>
          <w:szCs w:val="24"/>
          <w:lang w:val="bg-BG"/>
        </w:rPr>
        <w:t>чрез монтиране на метална конструкция върху покрив на съществуваща сграда и върху терен.</w:t>
      </w:r>
    </w:p>
    <w:p w:rsidR="00327531" w:rsidRDefault="00327531" w:rsidP="0032753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предвижда използването на природни ресурси. По време на строителството ще се ползва вода в минимални количества, която ще се осигури от водоноска.</w:t>
      </w:r>
    </w:p>
    <w:p w:rsidR="00327531" w:rsidRDefault="00327531" w:rsidP="0032753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Отпадъци и отпадъчни води няма да се формират.</w:t>
      </w:r>
    </w:p>
    <w:p w:rsidR="00327531" w:rsidRPr="00601776" w:rsidRDefault="00327531" w:rsidP="0032753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1776">
        <w:rPr>
          <w:rFonts w:ascii="Times New Roman" w:hAnsi="Times New Roman"/>
          <w:sz w:val="24"/>
          <w:szCs w:val="24"/>
          <w:lang w:val="bg-BG"/>
        </w:rPr>
        <w:t>На площадката на обекта не се очаква да бъдат налични опасни химични вещества.</w:t>
      </w:r>
    </w:p>
    <w:p w:rsidR="00327531" w:rsidRPr="000511D5" w:rsidRDefault="00327531" w:rsidP="00327531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Възложителят е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 уведом</w:t>
      </w:r>
      <w:r>
        <w:rPr>
          <w:rFonts w:ascii="Times New Roman" w:hAnsi="Times New Roman"/>
          <w:sz w:val="24"/>
          <w:szCs w:val="24"/>
          <w:lang w:val="bg-BG"/>
        </w:rPr>
        <w:t>ен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, че инвестиционно предложение 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 2 на ЗООС. В тази връзка съгласно чл.93, ал.1, т.1 от ЗООС инвестиционното предложение </w:t>
      </w:r>
      <w:r w:rsidRPr="00601776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601776">
        <w:rPr>
          <w:rFonts w:ascii="Times New Roman" w:hAnsi="Times New Roman"/>
          <w:sz w:val="24"/>
          <w:szCs w:val="24"/>
          <w:lang w:val="bg-BG"/>
        </w:rPr>
        <w:t>. В съответствие с чл.</w:t>
      </w:r>
      <w:r w:rsidRPr="00601776">
        <w:rPr>
          <w:rFonts w:ascii="Times New Roman" w:hAnsi="Times New Roman"/>
          <w:sz w:val="24"/>
          <w:szCs w:val="24"/>
        </w:rPr>
        <w:t xml:space="preserve"> </w:t>
      </w:r>
      <w:r w:rsidRPr="00601776">
        <w:rPr>
          <w:rFonts w:ascii="Times New Roman" w:hAnsi="Times New Roman"/>
          <w:sz w:val="24"/>
          <w:szCs w:val="24"/>
          <w:lang w:val="bg-BG"/>
        </w:rPr>
        <w:t>93, ал.</w:t>
      </w:r>
      <w:r w:rsidRPr="00601776">
        <w:rPr>
          <w:rFonts w:ascii="Times New Roman" w:hAnsi="Times New Roman"/>
          <w:sz w:val="24"/>
          <w:szCs w:val="24"/>
        </w:rPr>
        <w:t xml:space="preserve"> </w:t>
      </w:r>
      <w:r w:rsidRPr="00601776">
        <w:rPr>
          <w:rFonts w:ascii="Times New Roman" w:hAnsi="Times New Roman"/>
          <w:sz w:val="24"/>
          <w:szCs w:val="24"/>
          <w:lang w:val="bg-BG"/>
        </w:rPr>
        <w:t>3 от ЗООС компетентен орган за произнасяне с решение е директорът на РИОСВ - Враца.</w:t>
      </w:r>
    </w:p>
    <w:p w:rsidR="002E5CC9" w:rsidRPr="000511D5" w:rsidRDefault="002E5CC9" w:rsidP="002E5C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2F213E" w:rsidRDefault="002E5CC9" w:rsidP="00F06EA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213E">
        <w:rPr>
          <w:rFonts w:ascii="Times New Roman" w:hAnsi="Times New Roman"/>
          <w:b/>
          <w:i/>
          <w:sz w:val="24"/>
          <w:szCs w:val="24"/>
          <w:lang w:val="ru-RU"/>
        </w:rPr>
        <w:t xml:space="preserve">ІІ. По отношение на изискванията на чл.31 от Закона за биологичното разнообразие (ЗБР): </w:t>
      </w:r>
    </w:p>
    <w:p w:rsidR="00327531" w:rsidRPr="0035045A" w:rsidRDefault="00327531" w:rsidP="00327531">
      <w:pPr>
        <w:widowControl w:val="0"/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</w:pPr>
      <w:r w:rsidRPr="0035045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След направената справка се установи, че ИП не засяга защитени територии по смисъла на </w:t>
      </w:r>
      <w:r w:rsidRPr="002F213E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защитените територии</w:t>
      </w:r>
      <w:r w:rsidRPr="0035045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/ЗЗТ/ и не попада  в обхвата на защитени зони съгласно </w:t>
      </w:r>
      <w:r w:rsidRPr="002F213E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35045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/ЗБР/.</w:t>
      </w:r>
    </w:p>
    <w:p w:rsidR="00327531" w:rsidRPr="0035045A" w:rsidRDefault="00327531" w:rsidP="002F213E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35045A">
        <w:rPr>
          <w:rFonts w:ascii="Times New Roman CYR" w:hAnsi="Times New Roman CYR" w:cs="Times New Roman CYR"/>
          <w:bCs/>
          <w:sz w:val="24"/>
          <w:szCs w:val="24"/>
          <w:lang w:val="x-none"/>
        </w:rPr>
        <w:t>Най-близо разположената защитена зона, на 2,5 км разстояние е BG0000528 "Островска степ-Вадин" за опазване на природните местообитания и на дивата флора и фауна, обявена със Заповед РД-297/31.03.2021 г. на МОСВ (обн</w:t>
      </w:r>
      <w:r w:rsidR="002F213E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. ДВ, бр. 47/04.06.2021г.).  </w:t>
      </w:r>
      <w:bookmarkStart w:id="0" w:name="_GoBack"/>
      <w:bookmarkEnd w:id="0"/>
    </w:p>
    <w:p w:rsidR="00327531" w:rsidRPr="0035045A" w:rsidRDefault="00327531" w:rsidP="002F213E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  <w:r w:rsidRPr="0035045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Инвестиционното предложение попада под разпоредбите на чл. 2, ал. 1, т. 1 от Наредбата за ОС,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</w:t>
      </w:r>
      <w:r w:rsidRPr="002F213E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разнообразие.</w:t>
      </w:r>
    </w:p>
    <w:p w:rsidR="002E5CC9" w:rsidRDefault="002E5CC9" w:rsidP="002E5CC9"/>
    <w:p w:rsidR="002E5CC9" w:rsidRDefault="002E5CC9" w:rsidP="00F06EAF">
      <w:pPr>
        <w:ind w:firstLine="720"/>
        <w:rPr>
          <w:rFonts w:ascii="Times New Roman" w:hAnsi="Times New Roman"/>
          <w:i/>
          <w:sz w:val="24"/>
          <w:szCs w:val="24"/>
        </w:rPr>
      </w:pPr>
      <w:r w:rsidRPr="00F06EAF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 община </w:t>
      </w:r>
      <w:r w:rsidR="00327531">
        <w:rPr>
          <w:rFonts w:ascii="Times New Roman" w:hAnsi="Times New Roman"/>
          <w:i/>
          <w:sz w:val="24"/>
          <w:szCs w:val="24"/>
          <w:lang w:val="bg-BG"/>
        </w:rPr>
        <w:t>Оряхово</w:t>
      </w:r>
      <w:r w:rsidRPr="00F06EAF">
        <w:rPr>
          <w:rFonts w:ascii="Times New Roman" w:hAnsi="Times New Roman"/>
          <w:i/>
          <w:sz w:val="24"/>
          <w:szCs w:val="24"/>
          <w:lang w:val="bg-BG"/>
        </w:rPr>
        <w:t xml:space="preserve"> и кметство с. </w:t>
      </w:r>
      <w:r w:rsidR="00327531">
        <w:rPr>
          <w:rFonts w:ascii="Times New Roman" w:hAnsi="Times New Roman"/>
          <w:i/>
          <w:sz w:val="24"/>
          <w:szCs w:val="24"/>
          <w:lang w:val="bg-BG"/>
        </w:rPr>
        <w:t>Долни Вадин</w:t>
      </w:r>
      <w:r w:rsidRPr="00F06EAF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2E5CC9" w:rsidRPr="007C7496" w:rsidRDefault="002E5CC9" w:rsidP="002E5CC9">
      <w:pPr>
        <w:rPr>
          <w:rFonts w:ascii="Times New Roman" w:hAnsi="Times New Roman"/>
          <w:sz w:val="24"/>
          <w:szCs w:val="24"/>
        </w:rPr>
      </w:pPr>
    </w:p>
    <w:p w:rsidR="002E5CC9" w:rsidRPr="008F7A24" w:rsidRDefault="002E5CC9" w:rsidP="002E5CC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2F213E">
        <w:rPr>
          <w:rFonts w:ascii="Times New Roman" w:hAnsi="Times New Roman"/>
          <w:color w:val="000000"/>
          <w:sz w:val="24"/>
          <w:szCs w:val="24"/>
          <w:lang w:val="bg-BG"/>
        </w:rPr>
        <w:t xml:space="preserve">/отговорено от РИОСВ-Враца на </w:t>
      </w:r>
      <w:r w:rsidR="002F213E" w:rsidRPr="002F213E">
        <w:rPr>
          <w:rFonts w:ascii="Times New Roman" w:hAnsi="Times New Roman"/>
          <w:color w:val="000000"/>
          <w:sz w:val="24"/>
          <w:szCs w:val="24"/>
          <w:lang w:val="bg-BG"/>
        </w:rPr>
        <w:t>28</w:t>
      </w:r>
      <w:r w:rsidR="00F06EAF" w:rsidRPr="002F213E">
        <w:rPr>
          <w:rFonts w:ascii="Times New Roman" w:hAnsi="Times New Roman"/>
          <w:color w:val="000000"/>
          <w:sz w:val="24"/>
          <w:szCs w:val="24"/>
          <w:lang w:val="bg-BG"/>
        </w:rPr>
        <w:t>.08</w:t>
      </w:r>
      <w:r w:rsidRPr="002F213E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="00F06EAF" w:rsidRPr="002F213E">
        <w:rPr>
          <w:rFonts w:ascii="Times New Roman" w:hAnsi="Times New Roman"/>
          <w:color w:val="000000"/>
          <w:sz w:val="24"/>
          <w:szCs w:val="24"/>
        </w:rPr>
        <w:t>23</w:t>
      </w:r>
      <w:r w:rsidRPr="002F213E">
        <w:rPr>
          <w:rFonts w:ascii="Times New Roman" w:hAnsi="Times New Roman"/>
          <w:color w:val="000000"/>
          <w:sz w:val="24"/>
          <w:szCs w:val="24"/>
          <w:lang w:val="bg-BG"/>
        </w:rPr>
        <w:t xml:space="preserve"> г./</w:t>
      </w:r>
    </w:p>
    <w:p w:rsidR="002E5CC9" w:rsidRPr="002E5CC9" w:rsidRDefault="002E5CC9" w:rsidP="002E5CC9"/>
    <w:sectPr w:rsidR="002E5CC9" w:rsidRPr="002E5CC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6D" w:rsidRDefault="00AF186D">
      <w:r>
        <w:separator/>
      </w:r>
    </w:p>
  </w:endnote>
  <w:endnote w:type="continuationSeparator" w:id="0">
    <w:p w:rsidR="00AF186D" w:rsidRDefault="00AF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F213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F213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3FD6FF4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6D" w:rsidRDefault="00AF186D">
      <w:r>
        <w:separator/>
      </w:r>
    </w:p>
  </w:footnote>
  <w:footnote w:type="continuationSeparator" w:id="0">
    <w:p w:rsidR="00AF186D" w:rsidRDefault="00AF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14EE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352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E5CC9"/>
    <w:rsid w:val="002F0110"/>
    <w:rsid w:val="002F213E"/>
    <w:rsid w:val="002F7889"/>
    <w:rsid w:val="00324274"/>
    <w:rsid w:val="00327531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7F2AE3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A671F2"/>
    <w:rsid w:val="00AD13E8"/>
    <w:rsid w:val="00AF186D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8585D"/>
    <w:rsid w:val="00E91F4A"/>
    <w:rsid w:val="00EA3B1F"/>
    <w:rsid w:val="00EA6BC8"/>
    <w:rsid w:val="00EB0245"/>
    <w:rsid w:val="00EB63EB"/>
    <w:rsid w:val="00EC304D"/>
    <w:rsid w:val="00EC5792"/>
    <w:rsid w:val="00ED1377"/>
    <w:rsid w:val="00EE591C"/>
    <w:rsid w:val="00F06EAF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F24C5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79CF-AC81-4AA6-9DB3-3494D305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33</cp:revision>
  <cp:lastPrinted>2023-06-12T06:58:00Z</cp:lastPrinted>
  <dcterms:created xsi:type="dcterms:W3CDTF">2023-02-10T12:34:00Z</dcterms:created>
  <dcterms:modified xsi:type="dcterms:W3CDTF">2023-08-28T06:12:00Z</dcterms:modified>
</cp:coreProperties>
</file>