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446" w:rsidRDefault="00664446" w:rsidP="00664446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A3172" w:rsidRDefault="006A3172" w:rsidP="00664446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A3172" w:rsidRDefault="006A3172" w:rsidP="00664446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Р Е Ш Е Н И Е   № ВР- </w:t>
      </w:r>
      <w:r w:rsidR="00C54A9A">
        <w:rPr>
          <w:rFonts w:ascii="Times New Roman" w:hAnsi="Times New Roman"/>
          <w:b/>
          <w:sz w:val="24"/>
          <w:szCs w:val="24"/>
          <w:lang w:val="ru-RU"/>
        </w:rPr>
        <w:t>36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- ПР /20</w:t>
      </w:r>
      <w:r w:rsidRPr="00CE3C47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г. </w:t>
      </w: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за преценяване на необходимостта от извършване на оценка на въздействието върху околната среда </w:t>
      </w:r>
    </w:p>
    <w:p w:rsidR="00664446" w:rsidRDefault="00664446" w:rsidP="00664446">
      <w:pPr>
        <w:rPr>
          <w:rFonts w:ascii="Times New Roman" w:hAnsi="Times New Roman"/>
          <w:sz w:val="24"/>
          <w:szCs w:val="24"/>
          <w:lang w:val="bg-BG"/>
        </w:rPr>
      </w:pPr>
    </w:p>
    <w:p w:rsidR="00D07433" w:rsidRDefault="00D07433" w:rsidP="00664446">
      <w:pPr>
        <w:rPr>
          <w:rFonts w:ascii="Times New Roman" w:hAnsi="Times New Roman"/>
          <w:sz w:val="24"/>
          <w:szCs w:val="24"/>
          <w:lang w:val="bg-BG"/>
        </w:rPr>
      </w:pPr>
    </w:p>
    <w:p w:rsidR="00664446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>На основание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93,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3 и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</w:rPr>
        <w:t>6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от Закона за опазване на околната среда /ЗООС/,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7,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 и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8,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1 от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>Наредбата за условията и реда за извършване на оценка на въздействието върху околната среда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/Наредбата за ОВОС/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31,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4 и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6 от Закона за биологичното разнообразие /ЗБР/,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40,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4 във връзка с ал. 3 от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/Наредбата за ОС/ и представена писмена документация от възложителя по Приложение № 2 към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6 от Наредбата за ОВОС и по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10,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1 и 2 от Наредбата за ОС, както и получени писмени становища от Регионална здравна инспекция- Враца,   и други ведомства. </w:t>
      </w:r>
    </w:p>
    <w:p w:rsidR="00BA344D" w:rsidRDefault="00BA344D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Р Е Ш И Х </w:t>
      </w:r>
    </w:p>
    <w:p w:rsidR="00664446" w:rsidRPr="00CE3C47" w:rsidRDefault="00664446" w:rsidP="00664446">
      <w:pPr>
        <w:ind w:right="23"/>
        <w:jc w:val="center"/>
        <w:rPr>
          <w:rFonts w:ascii="Times New Roman" w:hAnsi="Times New Roman"/>
          <w:bCs/>
          <w:sz w:val="24"/>
          <w:szCs w:val="24"/>
          <w:lang w:val="ru-RU"/>
        </w:rPr>
      </w:pPr>
    </w:p>
    <w:p w:rsidR="00664446" w:rsidRPr="00CE3C47" w:rsidRDefault="00664446" w:rsidP="00AB6C04">
      <w:pPr>
        <w:ind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>да не се извършва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оценка на въздействието върху околната среда за инвестиционно </w:t>
      </w:r>
      <w:r w:rsidRPr="00790DFB">
        <w:rPr>
          <w:rFonts w:ascii="Times New Roman" w:hAnsi="Times New Roman"/>
          <w:color w:val="000000" w:themeColor="text1"/>
          <w:sz w:val="24"/>
          <w:szCs w:val="24"/>
          <w:lang w:val="ru-RU"/>
        </w:rPr>
        <w:t>предложение за:</w:t>
      </w:r>
      <w:r w:rsidR="00775132" w:rsidRPr="00790DFB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6C7221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AB6C04" w:rsidRPr="00AB6C04">
        <w:rPr>
          <w:rFonts w:ascii="Times New Roman" w:hAnsi="Times New Roman"/>
          <w:color w:val="000000" w:themeColor="text1"/>
          <w:sz w:val="24"/>
          <w:szCs w:val="24"/>
          <w:lang w:val="ru-RU"/>
        </w:rPr>
        <w:t>«Напояване на селскостопански блок в с.</w:t>
      </w:r>
      <w:r w:rsidR="00AB6C0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AB6C04" w:rsidRPr="00AB6C04">
        <w:rPr>
          <w:rFonts w:ascii="Times New Roman" w:hAnsi="Times New Roman"/>
          <w:color w:val="000000" w:themeColor="text1"/>
          <w:sz w:val="24"/>
          <w:szCs w:val="24"/>
          <w:lang w:val="ru-RU"/>
        </w:rPr>
        <w:t>Главаци, община Криводол, засят със земеделски култури, с преместваеми пивотни поливни системи модел Valley, S4W97»,</w:t>
      </w:r>
      <w:r w:rsidR="00564A01" w:rsidRPr="00564A01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5C4BD7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5163FB">
        <w:rPr>
          <w:rFonts w:ascii="Times New Roman" w:hAnsi="Times New Roman"/>
          <w:sz w:val="24"/>
          <w:szCs w:val="24"/>
          <w:lang w:val="ru-RU"/>
        </w:rPr>
        <w:t xml:space="preserve">което </w:t>
      </w:r>
      <w:r w:rsidRPr="005163FB">
        <w:rPr>
          <w:rFonts w:ascii="Times New Roman" w:hAnsi="Times New Roman"/>
          <w:b/>
          <w:sz w:val="24"/>
          <w:szCs w:val="24"/>
          <w:lang w:val="ru-RU"/>
        </w:rPr>
        <w:t>няма вероятност</w:t>
      </w:r>
      <w:r w:rsidRPr="005163FB">
        <w:rPr>
          <w:rFonts w:ascii="Times New Roman" w:hAnsi="Times New Roman"/>
          <w:sz w:val="24"/>
          <w:szCs w:val="24"/>
          <w:lang w:val="ru-RU"/>
        </w:rPr>
        <w:t xml:space="preserve"> да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окаже значително отрицателно въздействие върху природни местообитания, популации и местообитания на видове, предмет на опазване в защитени зони. </w:t>
      </w:r>
    </w:p>
    <w:p w:rsidR="00AB6C04" w:rsidRDefault="00664446" w:rsidP="00664446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5C4BD7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възложител:</w:t>
      </w:r>
      <w:r w:rsidRPr="005C4BD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AB6C0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„ДИГАНТ“ ООД    </w:t>
      </w:r>
      <w:r w:rsidR="00010E7A" w:rsidRPr="005C4BD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664446" w:rsidRPr="005C4BD7" w:rsidRDefault="00664446" w:rsidP="00664446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5C4BD7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седалище:</w:t>
      </w:r>
      <w:r w:rsidRPr="005C4BD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010E7A" w:rsidRPr="005C4BD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564A01" w:rsidRPr="00AB6C0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гр. Враца </w:t>
      </w:r>
      <w:r w:rsidR="006C7221" w:rsidRPr="00AB6C0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 </w:t>
      </w:r>
    </w:p>
    <w:p w:rsidR="00664446" w:rsidRDefault="00664446" w:rsidP="00664446">
      <w:pPr>
        <w:ind w:right="23" w:firstLine="540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6A3172" w:rsidRDefault="006A3172" w:rsidP="00664446">
      <w:pPr>
        <w:ind w:right="23" w:firstLine="540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54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bCs/>
          <w:sz w:val="24"/>
          <w:szCs w:val="24"/>
          <w:lang w:val="ru-RU"/>
        </w:rPr>
        <w:t xml:space="preserve">   Кратко описание на инвестиционното предложение: </w:t>
      </w:r>
    </w:p>
    <w:p w:rsidR="00664446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ab/>
        <w:t xml:space="preserve">Съгласно представената информация се предвижда извършване на следните дейности: </w:t>
      </w:r>
    </w:p>
    <w:p w:rsidR="00F53423" w:rsidRDefault="004D50CD" w:rsidP="004D50CD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4D50CD">
        <w:rPr>
          <w:rFonts w:ascii="Times New Roman" w:hAnsi="Times New Roman"/>
          <w:sz w:val="24"/>
          <w:szCs w:val="24"/>
          <w:lang w:val="bg-BG"/>
        </w:rPr>
        <w:tab/>
        <w:t xml:space="preserve">Предвижда се </w:t>
      </w:r>
      <w:r w:rsidR="00D07433" w:rsidRPr="00D07433">
        <w:rPr>
          <w:rFonts w:ascii="Times New Roman" w:hAnsi="Times New Roman"/>
          <w:sz w:val="24"/>
          <w:szCs w:val="24"/>
          <w:lang w:val="bg-BG"/>
        </w:rPr>
        <w:t>Напояване на селскостопански блок в с. Главаци, община Криводол, засят със земеделски култури, с преместваеми пивотни поливни системи модел Valley, S4W97</w:t>
      </w:r>
      <w:r w:rsidR="00D07433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D07433" w:rsidRDefault="00D07433" w:rsidP="00851E9B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</w:r>
      <w:r w:rsidR="00851E9B" w:rsidRPr="00851E9B">
        <w:rPr>
          <w:rFonts w:ascii="Times New Roman" w:hAnsi="Times New Roman"/>
          <w:sz w:val="24"/>
          <w:szCs w:val="24"/>
          <w:lang w:val="bg-BG"/>
        </w:rPr>
        <w:t xml:space="preserve">Напоителната система се състои от напоителни пивотни и наземни маркучи, като водовземането ще се изпълни чрез мобилен помпен агрегат от язовир </w:t>
      </w:r>
      <w:r w:rsidR="00A90BA9">
        <w:rPr>
          <w:rFonts w:ascii="Times New Roman" w:hAnsi="Times New Roman"/>
          <w:sz w:val="24"/>
          <w:szCs w:val="24"/>
          <w:lang w:val="bg-BG"/>
        </w:rPr>
        <w:t xml:space="preserve">в имот </w:t>
      </w:r>
      <w:r w:rsidR="00851E9B" w:rsidRPr="00851E9B">
        <w:rPr>
          <w:rFonts w:ascii="Times New Roman" w:hAnsi="Times New Roman"/>
          <w:sz w:val="24"/>
          <w:szCs w:val="24"/>
          <w:lang w:val="bg-BG"/>
        </w:rPr>
        <w:t>№ 05894.106.43</w:t>
      </w:r>
      <w:r w:rsidR="00A90BA9">
        <w:rPr>
          <w:rFonts w:ascii="Times New Roman" w:hAnsi="Times New Roman"/>
          <w:sz w:val="24"/>
          <w:szCs w:val="24"/>
          <w:lang w:val="bg-BG"/>
        </w:rPr>
        <w:t>,</w:t>
      </w:r>
      <w:r w:rsidR="00851E9B" w:rsidRPr="00851E9B">
        <w:rPr>
          <w:rFonts w:ascii="Times New Roman" w:hAnsi="Times New Roman"/>
          <w:sz w:val="24"/>
          <w:szCs w:val="24"/>
          <w:lang w:val="bg-BG"/>
        </w:rPr>
        <w:t xml:space="preserve"> в местност „Чукара“, с. Ботуня, общ. Криводол, обл. Враца, собственост на </w:t>
      </w:r>
      <w:r w:rsidR="00851E9B" w:rsidRPr="00851E9B">
        <w:rPr>
          <w:rFonts w:ascii="Times New Roman" w:hAnsi="Times New Roman"/>
          <w:sz w:val="24"/>
          <w:szCs w:val="24"/>
          <w:lang w:val="bg-BG"/>
        </w:rPr>
        <w:lastRenderedPageBreak/>
        <w:t>община Криводол, ко</w:t>
      </w:r>
      <w:r w:rsidR="00851E9B">
        <w:rPr>
          <w:rFonts w:ascii="Times New Roman" w:hAnsi="Times New Roman"/>
          <w:sz w:val="24"/>
          <w:szCs w:val="24"/>
          <w:lang w:val="bg-BG"/>
        </w:rPr>
        <w:t>й</w:t>
      </w:r>
      <w:r w:rsidR="00851E9B" w:rsidRPr="00851E9B">
        <w:rPr>
          <w:rFonts w:ascii="Times New Roman" w:hAnsi="Times New Roman"/>
          <w:sz w:val="24"/>
          <w:szCs w:val="24"/>
          <w:lang w:val="bg-BG"/>
        </w:rPr>
        <w:t>то ще се ползва от възложителя на база сключен договор за отдаване под наем на язовир - публична общинска собственост. Земеделските земи са обособени в едн</w:t>
      </w:r>
      <w:r w:rsidR="00851E9B">
        <w:rPr>
          <w:rFonts w:ascii="Times New Roman" w:hAnsi="Times New Roman"/>
          <w:sz w:val="24"/>
          <w:szCs w:val="24"/>
          <w:lang w:val="bg-BG"/>
        </w:rPr>
        <w:t>о</w:t>
      </w:r>
      <w:r w:rsidR="00851E9B" w:rsidRPr="00851E9B">
        <w:rPr>
          <w:rFonts w:ascii="Times New Roman" w:hAnsi="Times New Roman"/>
          <w:sz w:val="24"/>
          <w:szCs w:val="24"/>
          <w:lang w:val="bg-BG"/>
        </w:rPr>
        <w:t xml:space="preserve"> напоително поле в землището на с. Главаци, общ. Криводол, обл. Враца. Същите се ползват на основание Споразумение на масиви за ползване на земеделски земи, изготвено на основание чл. 37в, ал. 2 от ЗСПЗЗ за стопанска година 2025/2026 за землището на с.</w:t>
      </w:r>
      <w:r w:rsidR="00851E9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51E9B" w:rsidRPr="00851E9B">
        <w:rPr>
          <w:rFonts w:ascii="Times New Roman" w:hAnsi="Times New Roman"/>
          <w:sz w:val="24"/>
          <w:szCs w:val="24"/>
          <w:lang w:val="bg-BG"/>
        </w:rPr>
        <w:t>Главаци, ЕКАТТЕ 15014, общ. Криводол, обл. Враца.</w:t>
      </w:r>
      <w:r w:rsidR="00851E9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851E9B" w:rsidRDefault="00851E9B" w:rsidP="00851E9B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</w:r>
      <w:r w:rsidR="00AA67A4" w:rsidRPr="00AA67A4">
        <w:rPr>
          <w:rFonts w:ascii="Times New Roman" w:hAnsi="Times New Roman"/>
          <w:sz w:val="24"/>
          <w:szCs w:val="24"/>
          <w:lang w:val="bg-BG"/>
        </w:rPr>
        <w:t>Водопроводната система няма да се вкопава. Не се предвижда използването на природни ресурси по време на строителството. По време на експлоатацията ще се използва вода за поливане от язовир № 05894.106.43 в местност „Чукара“, с. Ботуня, общ. Криводол, обл. Враца. Дейностите по време на експлоатацията на обекта не са свързани с формиране на отпадъчни води. По време на реализацията на ИП не се очаква значителен дял на емисии на вредни вещества във въздуха. Няма да се ползва взрив.</w:t>
      </w:r>
      <w:r w:rsidR="00AA67A4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C5B4D" w:rsidRDefault="002C5B4D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64446" w:rsidRPr="00CE3C47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ab/>
      </w:r>
      <w:r w:rsidRPr="006724FD">
        <w:rPr>
          <w:rFonts w:ascii="Times New Roman" w:hAnsi="Times New Roman"/>
          <w:color w:val="000000"/>
          <w:sz w:val="24"/>
          <w:szCs w:val="24"/>
          <w:lang w:val="bg-BG"/>
        </w:rPr>
        <w:t>По повод гореизложеното, Ви уведомявам, че Вашето инвестиционно предложение като цяло представлява обект по Приложение № 2 на Закона за опазване на околната среда</w:t>
      </w:r>
      <w:r w:rsidRPr="006724F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A67A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(т. </w:t>
      </w:r>
      <w:r w:rsidR="00635A8D" w:rsidRPr="00AA67A4">
        <w:rPr>
          <w:rFonts w:ascii="Times New Roman" w:hAnsi="Times New Roman"/>
          <w:color w:val="000000" w:themeColor="text1"/>
          <w:sz w:val="24"/>
          <w:szCs w:val="24"/>
          <w:lang w:val="bg-BG"/>
        </w:rPr>
        <w:t>1</w:t>
      </w:r>
      <w:r w:rsidRPr="00AA67A4">
        <w:rPr>
          <w:rFonts w:ascii="Times New Roman" w:hAnsi="Times New Roman"/>
          <w:color w:val="000000" w:themeColor="text1"/>
          <w:sz w:val="24"/>
          <w:szCs w:val="24"/>
          <w:lang w:val="bg-BG"/>
        </w:rPr>
        <w:t>, б. “</w:t>
      </w:r>
      <w:r w:rsidR="00AA67A4" w:rsidRPr="00AA67A4">
        <w:rPr>
          <w:rFonts w:ascii="Times New Roman" w:hAnsi="Times New Roman"/>
          <w:color w:val="000000" w:themeColor="text1"/>
          <w:sz w:val="24"/>
          <w:szCs w:val="24"/>
          <w:lang w:val="bg-BG"/>
        </w:rPr>
        <w:t>в</w:t>
      </w:r>
      <w:r w:rsidRPr="00AA67A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”). В тази връзка съгласно чл. 93, ал. 1, т. 1 от ЗООС инвестиционното 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предложение </w:t>
      </w:r>
      <w:r w:rsidRPr="006E5280">
        <w:rPr>
          <w:rFonts w:ascii="Times New Roman" w:hAnsi="Times New Roman"/>
          <w:b/>
          <w:sz w:val="24"/>
          <w:szCs w:val="24"/>
          <w:lang w:val="bg-BG"/>
        </w:rPr>
        <w:t>подлежи на процедура по преценяване на необходимостта от извършването на оценка на въздействието върху околната среда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. В съответствие с </w:t>
      </w:r>
      <w:r w:rsidRPr="006E5280">
        <w:rPr>
          <w:rFonts w:ascii="Times New Roman" w:hAnsi="Times New Roman"/>
          <w:color w:val="000000"/>
          <w:sz w:val="24"/>
          <w:szCs w:val="24"/>
          <w:lang w:val="bg-BG"/>
        </w:rPr>
        <w:t>чл. 93, ал. 3 о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т ЗООС компетентен орган за произнасяне с решение е директорът на РИОСВ - Враца. </w:t>
      </w:r>
    </w:p>
    <w:p w:rsidR="00664446" w:rsidRDefault="00664446" w:rsidP="00664446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10E7A" w:rsidRDefault="00010E7A" w:rsidP="00010E7A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010E7A">
        <w:rPr>
          <w:rFonts w:ascii="Times New Roman" w:hAnsi="Times New Roman"/>
          <w:sz w:val="24"/>
          <w:szCs w:val="24"/>
          <w:lang w:val="bg-BG"/>
        </w:rPr>
        <w:t>След направената справка се установи, че мястото на реализация на ИП не попада в границите на защитени територии по смисъла на Закона за защитените територии (ЗЗТ, Обн. ДВ, бр. 133/1998 г.) и в обхвата на защитени зони съгласно Закона за биологичното разнообразие (ЗБР, Обн. ДВ, бр. 77/2002 г.).</w:t>
      </w:r>
      <w:r w:rsidR="00790DF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300D6" w:rsidRDefault="006300D6" w:rsidP="00010E7A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300D6">
        <w:rPr>
          <w:rFonts w:ascii="Times New Roman" w:hAnsi="Times New Roman"/>
          <w:sz w:val="24"/>
          <w:szCs w:val="24"/>
          <w:lang w:val="bg-BG"/>
        </w:rPr>
        <w:t>Най-близо разположената защитена зона, на 1,300 м, е BG0000593 „Билерниците“ за опазване на природните местообитания и на дивата флора и фауна, обявена със Заповед № РД-374/15.05.2020 г. на министъра на околната среда и водите (обн. ДВ, бр.50/02.06.2020 г.).</w:t>
      </w:r>
    </w:p>
    <w:p w:rsidR="00664446" w:rsidRPr="00231756" w:rsidRDefault="00664446" w:rsidP="00664446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31756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Инвестиционното предложение попада под разпоредбите на чл. 2, ал. 1, т. 1 от </w:t>
      </w:r>
      <w:r w:rsidRPr="00231756">
        <w:rPr>
          <w:rFonts w:ascii="Times New Roman" w:hAnsi="Times New Roman"/>
          <w:i/>
          <w:color w:val="000000"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231756">
        <w:rPr>
          <w:rFonts w:ascii="Times New Roman" w:hAnsi="Times New Roman"/>
          <w:color w:val="000000"/>
          <w:sz w:val="24"/>
          <w:szCs w:val="24"/>
          <w:lang w:val="bg-BG"/>
        </w:rPr>
        <w:t xml:space="preserve"> (</w:t>
      </w:r>
      <w:r w:rsidRPr="00231756">
        <w:rPr>
          <w:rFonts w:ascii="Times New Roman" w:hAnsi="Times New Roman"/>
          <w:color w:val="000000"/>
          <w:sz w:val="24"/>
          <w:szCs w:val="24"/>
          <w:lang w:val="ru-RU"/>
        </w:rPr>
        <w:t>Наредбата за ОС), поради което подлежи на процедура по Оценка за съвместимостта му с предмета и целите на опазване на защитените зони, по реда на чл. 31, ал. 4, във връзка с ал. 1 от Закона за биологичното разнообразие.</w:t>
      </w:r>
    </w:p>
    <w:p w:rsidR="00BA344D" w:rsidRDefault="00BA344D" w:rsidP="0066444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64446" w:rsidRPr="00CE3C47" w:rsidRDefault="00664446" w:rsidP="0066444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>М О Т И В И</w:t>
      </w:r>
    </w:p>
    <w:p w:rsidR="00664446" w:rsidRPr="00CE3C47" w:rsidRDefault="00664446" w:rsidP="00664446">
      <w:pPr>
        <w:jc w:val="center"/>
        <w:rPr>
          <w:rFonts w:ascii="Times New Roman" w:hAnsi="Times New Roman"/>
          <w:b/>
          <w:bCs/>
          <w:caps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72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І. Характеристики на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>инвестиционното предложение: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размер, засегната площ, параметри, мащабност, обем, взаимовръзка и кумулиране с други съществуващи и/или одобрени инвестиционни предложения; ползване на природни ресурси, земните недра, почвите, водите и биологичното разнообразие; генериране на отпадъци, замърсяване и вредно въздействие; риск от големи аварии и/или бедствия; рискове за човешкото здраве: </w:t>
      </w:r>
    </w:p>
    <w:p w:rsidR="00664446" w:rsidRPr="00D95D84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95D8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Предвид предназначението на обекта, не се очаква, че извършваните дейности по време на реализацията му могат да доведат до значително отрицателно въздействие върху компонентите и факторите на околната среда. </w:t>
      </w:r>
    </w:p>
    <w:p w:rsidR="00664446" w:rsidRPr="006F6C56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6F6C5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Предмет на ИП е </w:t>
      </w:r>
      <w:r w:rsidR="006F6C56" w:rsidRPr="006F6C5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Напояване на селскостопански блок в с. Главаци, община Криводол, засят със земеделски култури, с преместваеми пивотни поливни системи модел Valley, S4W97.  </w:t>
      </w:r>
      <w:r w:rsidR="00790DFB" w:rsidRPr="006F6C5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24369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Предвид характера на предлаганата дейност не се очаква генериране на </w:t>
      </w:r>
      <w:r w:rsidR="00F72F92">
        <w:rPr>
          <w:rFonts w:ascii="Times New Roman" w:hAnsi="Times New Roman"/>
          <w:color w:val="000000"/>
          <w:sz w:val="24"/>
          <w:szCs w:val="24"/>
          <w:lang w:val="ru-RU"/>
        </w:rPr>
        <w:t>значително</w:t>
      </w:r>
      <w:r w:rsidR="00CC33FF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количество отпадъци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 xml:space="preserve">Реализацията и експлоатацията не предполага използването на значителни количества от природните ресурси, земните недра, почвите, водите и на биологичното разнообразие. </w:t>
      </w:r>
    </w:p>
    <w:p w:rsidR="00664446" w:rsidRPr="00290D12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E6BD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Съгласно становище изх. № </w:t>
      </w:r>
      <w:r w:rsidR="00E018D4" w:rsidRPr="00E018D4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ПУ-01-2</w:t>
      </w:r>
      <w:r w:rsidR="00F53423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26-</w:t>
      </w:r>
      <w:r w:rsidR="00E018D4" w:rsidRPr="00E018D4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1/</w:t>
      </w:r>
      <w:r w:rsidR="00F53423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19</w:t>
      </w:r>
      <w:r w:rsidR="00E018D4" w:rsidRPr="00E018D4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.03.2026 г.</w:t>
      </w:r>
      <w:r w:rsidR="00E018D4">
        <w:rPr>
          <w:rFonts w:ascii="Times New Roman" w:hAnsi="Times New Roman"/>
          <w:bCs/>
          <w:i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 xml:space="preserve"> </w:t>
      </w:r>
      <w:r w:rsidRPr="007E6BD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на Басейнова дирекция </w:t>
      </w:r>
      <w:r w:rsidRPr="00290D1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“Дунавски район” с център Плевен, инвестиционното предложение е </w:t>
      </w:r>
      <w:r w:rsidRPr="00290D12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допустимо</w:t>
      </w:r>
      <w:r w:rsidRPr="00290D1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: </w:t>
      </w:r>
    </w:p>
    <w:p w:rsidR="00F03A02" w:rsidRPr="003506FD" w:rsidRDefault="00664446" w:rsidP="00F03A02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3506F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- </w:t>
      </w:r>
      <w:r w:rsidRPr="003506FD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Допустимо</w:t>
      </w:r>
      <w:r w:rsidRPr="003506F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3506FD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спрямо</w:t>
      </w:r>
      <w:r w:rsidRPr="003506F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3506FD" w:rsidRPr="003506F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целите и мерките за постигане на добро състояние на водите, определени в ПУРБ 2022 - 2027 г. и не се очаква да окаже значително въздействие върху водите, при спазване на мерките посочени в т. 1.1.5 от настоящото становище.  </w:t>
      </w:r>
    </w:p>
    <w:p w:rsidR="00AA2064" w:rsidRPr="00E8275B" w:rsidRDefault="00664446" w:rsidP="00AA2064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E8275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 w:rsidRPr="00E8275B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Допустимо спрямо</w:t>
      </w:r>
      <w:r w:rsidRPr="00E8275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</w:t>
      </w:r>
      <w:r w:rsidR="00E8275B" w:rsidRPr="00E8275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ПУРН 2022-2027 г. Предвидените дейности в ИП не са в противоречие с предвидените мерки в Програмата от мерки за намаляване на риска от наводнения и неблагоприятните последици. </w:t>
      </w:r>
    </w:p>
    <w:p w:rsidR="003033EA" w:rsidRPr="003033EA" w:rsidRDefault="003033EA" w:rsidP="00AA2064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3033E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Съгласно ПУРН 2022-2027 г., ИП не попада в район със значителен потенциален риск от наводнения (РЗПРН), утвърдени от Министъра на околната среда и водите със Заповед РД-804/10.08.2021 г. </w:t>
      </w:r>
    </w:p>
    <w:p w:rsidR="003033EA" w:rsidRPr="003033EA" w:rsidRDefault="003033EA" w:rsidP="00AA2064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3033E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 ПУРН 2022-2027 г., няма заложени конкретни мерки, предвидени забрани и ограничения касаещи реализацията на дейностите в ИП. </w:t>
      </w:r>
    </w:p>
    <w:p w:rsidR="00244DF4" w:rsidRPr="00244DF4" w:rsidRDefault="00244DF4" w:rsidP="007917E4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244DF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 w:rsidR="009E1392" w:rsidRPr="009E139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Съгласно представената информация, планираните в ИП дейности не предвиждат ползване и/или водовземане от подземни води, както и няма посочени дейности, които биха могли да доведат до пряко замърсяване на подземните води. </w:t>
      </w:r>
      <w:r w:rsidR="009E139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CC0616" w:rsidRDefault="00AE7D17" w:rsidP="00CC0616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 w:rsidR="009A7396"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>Реализ</w:t>
      </w:r>
      <w:r w:rsidR="00796F12"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ацията </w:t>
      </w:r>
      <w:r w:rsidR="009A7396"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 горепосоченото ИП </w:t>
      </w:r>
      <w:r w:rsidR="00796F12"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не се очаква да окаже негативно въздействие върху водите и водните екосистеми и е </w:t>
      </w:r>
      <w:r w:rsidR="00796F12" w:rsidRPr="00796F12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допустима спрямо</w:t>
      </w:r>
      <w:r w:rsidR="00796F12"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ПУРБ и ПУРН в Дунавски район за периода 2022 - 2027 г., и </w:t>
      </w:r>
      <w:r w:rsidR="00796F12" w:rsidRPr="00796F12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спрямо</w:t>
      </w:r>
      <w:r w:rsidR="00796F12"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Закона за водите и наредбите към него, при спазване на мерките и законовите изисквания, посочени в т. 1.1.5 и т. 2 от настоящото становище, в т.ч.:  </w:t>
      </w:r>
    </w:p>
    <w:p w:rsidR="00796F12" w:rsidRDefault="00796F12" w:rsidP="00CC0616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>Водовземането от язовир (имот 05894.106.43) в землището на с. Боту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н</w:t>
      </w:r>
      <w:r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>я подлежи на разрешителен режим, съгласно Глава четвърта от ЗВ. Раз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решителното се издава от кмета н</w:t>
      </w:r>
      <w:r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>а общината след решение на общинския съвет за водовзема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н</w:t>
      </w:r>
      <w:r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>е от води, включително от язовири - публична общинска собственост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796F12" w:rsidRDefault="00796F12" w:rsidP="00CC0616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>За водите, предназначени за напояване следва да се спазват изискванията на Наредба № 18 от 27.05.2009 г. за качеството на водите за напояване на земеделските култури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:rsidR="00796F12" w:rsidRPr="00796F12" w:rsidRDefault="00796F12" w:rsidP="00CC0616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>Дейн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остите от ИП са в изпълнение н</w:t>
      </w:r>
      <w:r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>а мярка от ПУРБ 2022-2027 г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. с код EW_1 и код на действие E</w:t>
      </w:r>
      <w:r w:rsidRPr="00796F12">
        <w:rPr>
          <w:rFonts w:ascii="Times New Roman" w:hAnsi="Times New Roman"/>
          <w:color w:val="000000" w:themeColor="text1"/>
          <w:sz w:val="24"/>
          <w:szCs w:val="24"/>
          <w:lang w:val="bg-BG"/>
        </w:rPr>
        <w:t>W_1_1.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При спазване на нормативните и технологичните изисквания не се очаква предвидените за реализиране дейности да причиняват замърсяване и дискомфорт на околната среда.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Не се очаква негативно кумулативно въздействие от реализацията на ИП.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При изпълнение и спазване на всички изисквания за експлоатация на обекта, не следва да се очаква риск от големи аварии и/или бедствия.  </w:t>
      </w:r>
    </w:p>
    <w:p w:rsidR="00664446" w:rsidRPr="00D47AAC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От здравно-хигиенна гледна точка няма основание да се предполага възникване на здравен риск за населението от реализацията на инвестиционното предложение, </w:t>
      </w:r>
      <w:r w:rsidRPr="00D47AAC">
        <w:rPr>
          <w:rFonts w:ascii="Times New Roman" w:hAnsi="Times New Roman"/>
          <w:color w:val="000000" w:themeColor="text1"/>
          <w:sz w:val="24"/>
          <w:szCs w:val="24"/>
          <w:lang w:val="ru-RU"/>
        </w:rPr>
        <w:t>съгласно становище на Регионалната здравна инспекция (РЗИ)-Враца с изх. № 10-</w:t>
      </w:r>
      <w:r w:rsidR="00D47AAC" w:rsidRPr="00D47AAC">
        <w:rPr>
          <w:rFonts w:ascii="Times New Roman" w:hAnsi="Times New Roman"/>
          <w:color w:val="000000" w:themeColor="text1"/>
          <w:sz w:val="24"/>
          <w:szCs w:val="24"/>
          <w:lang w:val="ru-RU"/>
        </w:rPr>
        <w:t>45</w:t>
      </w:r>
      <w:r w:rsidRPr="00D47AAC">
        <w:rPr>
          <w:rFonts w:ascii="Times New Roman" w:hAnsi="Times New Roman"/>
          <w:color w:val="000000" w:themeColor="text1"/>
          <w:sz w:val="24"/>
          <w:szCs w:val="24"/>
          <w:lang w:val="ru-RU"/>
        </w:rPr>
        <w:t>-1/</w:t>
      </w:r>
      <w:r w:rsidR="00D47AAC" w:rsidRPr="00D47AAC">
        <w:rPr>
          <w:rFonts w:ascii="Times New Roman" w:hAnsi="Times New Roman"/>
          <w:color w:val="000000" w:themeColor="text1"/>
          <w:sz w:val="24"/>
          <w:szCs w:val="24"/>
          <w:lang w:val="ru-RU"/>
        </w:rPr>
        <w:t>10</w:t>
      </w:r>
      <w:r w:rsidRPr="00D47AAC">
        <w:rPr>
          <w:rFonts w:ascii="Times New Roman" w:hAnsi="Times New Roman"/>
          <w:color w:val="000000" w:themeColor="text1"/>
          <w:sz w:val="24"/>
          <w:szCs w:val="24"/>
          <w:lang w:val="ru-RU"/>
        </w:rPr>
        <w:t>.</w:t>
      </w:r>
      <w:r w:rsidR="00153A8A" w:rsidRPr="00D47AAC">
        <w:rPr>
          <w:rFonts w:ascii="Times New Roman" w:hAnsi="Times New Roman"/>
          <w:color w:val="000000" w:themeColor="text1"/>
          <w:sz w:val="24"/>
          <w:szCs w:val="24"/>
          <w:lang w:val="ru-RU"/>
        </w:rPr>
        <w:t>0</w:t>
      </w:r>
      <w:r w:rsidR="00D47AAC" w:rsidRPr="00D47AAC">
        <w:rPr>
          <w:rFonts w:ascii="Times New Roman" w:hAnsi="Times New Roman"/>
          <w:color w:val="000000" w:themeColor="text1"/>
          <w:sz w:val="24"/>
          <w:szCs w:val="24"/>
          <w:lang w:val="ru-RU"/>
        </w:rPr>
        <w:t>9</w:t>
      </w:r>
      <w:r w:rsidRPr="00D47AAC">
        <w:rPr>
          <w:rFonts w:ascii="Times New Roman" w:hAnsi="Times New Roman"/>
          <w:color w:val="000000" w:themeColor="text1"/>
          <w:sz w:val="24"/>
          <w:szCs w:val="24"/>
          <w:lang w:val="ru-RU"/>
        </w:rPr>
        <w:t>.202</w:t>
      </w:r>
      <w:r w:rsidR="00153A8A" w:rsidRPr="00D47AAC">
        <w:rPr>
          <w:rFonts w:ascii="Times New Roman" w:hAnsi="Times New Roman"/>
          <w:color w:val="000000" w:themeColor="text1"/>
          <w:sz w:val="24"/>
          <w:szCs w:val="24"/>
          <w:lang w:val="ru-RU"/>
        </w:rPr>
        <w:t>6</w:t>
      </w:r>
      <w:r w:rsidRPr="00D47AA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г., при изпълнение на посочените изисквания в становището. </w:t>
      </w:r>
    </w:p>
    <w:p w:rsidR="00664446" w:rsidRPr="00231756" w:rsidRDefault="00664446" w:rsidP="00664446">
      <w:pPr>
        <w:ind w:left="555" w:right="2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54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ІІ. Местоположението на инвестиционното предложение: съществуващо и одобрено земеползване, относителното изобилие, достъпност, качеството и възстановителна способност на природните богатства; абсорбционен капацитет на природната среда; крайбрежни зони и морска околна среда; планински и горски райони; защитени със закон територии; засегнати елементи от Националната екологична мрежа; територии, свързани с инвестиционното предложение, в които нормите за качество на околната среда са нарушении или се смята, че съществува 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такава вероятност; гъстонаселени райони; ландшафт и обекти с историческа, културна или археологическа стойност; територии и/или зони и обекти със специфичен санитарен статут или подлежащи на здравна </w:t>
      </w:r>
      <w:r w:rsidRPr="00CE3C4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защита: </w:t>
      </w:r>
    </w:p>
    <w:p w:rsidR="00664446" w:rsidRPr="006223B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9E7F57">
        <w:rPr>
          <w:rFonts w:ascii="Times New Roman" w:hAnsi="Times New Roman"/>
          <w:color w:val="000000"/>
          <w:sz w:val="24"/>
          <w:szCs w:val="24"/>
          <w:lang w:val="bg-BG"/>
        </w:rPr>
        <w:t xml:space="preserve">Инвестиционното предложение ще се реализира </w:t>
      </w:r>
      <w:r w:rsidRPr="00533C51">
        <w:rPr>
          <w:rFonts w:ascii="Times New Roman" w:hAnsi="Times New Roman"/>
          <w:sz w:val="24"/>
          <w:szCs w:val="24"/>
          <w:lang w:val="ru-RU"/>
        </w:rPr>
        <w:t>в</w:t>
      </w:r>
      <w:r w:rsidR="006223B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223B7" w:rsidRPr="00AB6C04">
        <w:rPr>
          <w:rFonts w:ascii="Times New Roman" w:hAnsi="Times New Roman"/>
          <w:color w:val="000000" w:themeColor="text1"/>
          <w:sz w:val="24"/>
          <w:szCs w:val="24"/>
          <w:lang w:val="ru-RU"/>
        </w:rPr>
        <w:t>селскостопански блок в с.</w:t>
      </w:r>
      <w:r w:rsidR="006223B7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6223B7" w:rsidRPr="006223B7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Главаци, община Криводол, област Враца. </w:t>
      </w:r>
      <w:r w:rsidRPr="006223B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BC4F84" w:rsidRPr="006223B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Вид територия: Земеделска.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231756">
        <w:rPr>
          <w:rFonts w:ascii="Times New Roman" w:hAnsi="Times New Roman"/>
          <w:color w:val="000000"/>
          <w:sz w:val="24"/>
          <w:szCs w:val="24"/>
          <w:lang w:val="bg-BG"/>
        </w:rPr>
        <w:t xml:space="preserve">Предвидените дейности с ИП не ограничават ползването на съседните имоти по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предназначение.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За дейностите, свързани с реализацията на инвестиционното предложение, няма да са необходими допълнителни площи извън рамките на </w:t>
      </w: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t>горепосочен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ата територия.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В резултат от реализирането на инвестиционното намерение и последващата експлоатация не се очаква промяна на качеството и възстановителната  способност на природните богатства в района и неговите подпочвени пластове.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Инвестиционното предложение не предвижда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водовземане от подземни </w:t>
      </w:r>
      <w:r w:rsidR="00B45EE6">
        <w:rPr>
          <w:rFonts w:ascii="Times New Roman" w:hAnsi="Times New Roman"/>
          <w:color w:val="000000"/>
          <w:sz w:val="24"/>
          <w:szCs w:val="24"/>
          <w:lang w:val="ru-RU"/>
        </w:rPr>
        <w:t xml:space="preserve">и повърхностни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води</w:t>
      </w:r>
      <w:r w:rsidRPr="00CE3C47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и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не е свързано със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заустване на отпадъчни води в повърхностни водни обекти.   </w:t>
      </w:r>
    </w:p>
    <w:p w:rsidR="00664446" w:rsidRPr="007E6BD6" w:rsidRDefault="00664446" w:rsidP="00645DA0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E6BD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Съгласно становище на Басейнова дирекция “Дунавски район” с център Плевен с изх. № </w:t>
      </w:r>
      <w:r w:rsidR="00E018D4" w:rsidRPr="00E018D4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ПУ-01-2</w:t>
      </w:r>
      <w:r w:rsidR="00F53423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26-</w:t>
      </w:r>
      <w:r w:rsidR="00E018D4" w:rsidRPr="00E018D4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1/</w:t>
      </w:r>
      <w:r w:rsidR="00F53423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19</w:t>
      </w:r>
      <w:r w:rsidR="00E018D4" w:rsidRPr="00E018D4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.03.2026 г.</w:t>
      </w:r>
      <w:r w:rsidRPr="00E018D4">
        <w:rPr>
          <w:rFonts w:ascii="Times New Roman" w:hAnsi="Times New Roman"/>
          <w:color w:val="000000" w:themeColor="text1"/>
          <w:sz w:val="24"/>
          <w:szCs w:val="24"/>
          <w:lang w:val="bg-BG"/>
        </w:rPr>
        <w:t>:</w:t>
      </w:r>
      <w:r w:rsidRPr="007E6BD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4B2736" w:rsidRPr="004B2736" w:rsidRDefault="00664446" w:rsidP="00623E37">
      <w:pPr>
        <w:overflowPunct/>
        <w:autoSpaceDE/>
        <w:autoSpaceDN/>
        <w:adjustRightInd/>
        <w:ind w:left="90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4B2736"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="005C065C" w:rsidRPr="004B273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B2736" w:rsidRPr="004B2736">
        <w:rPr>
          <w:rFonts w:ascii="Times New Roman" w:hAnsi="Times New Roman"/>
          <w:color w:val="000000" w:themeColor="text1"/>
          <w:sz w:val="24"/>
          <w:szCs w:val="24"/>
        </w:rPr>
        <w:t xml:space="preserve">Към настоящия момент имотите, предмет на ИП, </w:t>
      </w:r>
      <w:r w:rsidR="004B2736" w:rsidRPr="004B2736">
        <w:rPr>
          <w:rFonts w:ascii="Times New Roman" w:hAnsi="Times New Roman"/>
          <w:i/>
          <w:color w:val="000000" w:themeColor="text1"/>
          <w:sz w:val="24"/>
          <w:szCs w:val="24"/>
        </w:rPr>
        <w:t>не попадат</w:t>
      </w:r>
      <w:r w:rsidR="004B2736" w:rsidRPr="004B2736">
        <w:rPr>
          <w:rFonts w:ascii="Times New Roman" w:hAnsi="Times New Roman"/>
          <w:color w:val="000000" w:themeColor="text1"/>
          <w:sz w:val="24"/>
          <w:szCs w:val="24"/>
        </w:rPr>
        <w:t xml:space="preserve"> в СОЗ, определени в съответствие с изискванията на </w:t>
      </w:r>
      <w:r w:rsidR="004B2736" w:rsidRPr="004B2736">
        <w:rPr>
          <w:rFonts w:ascii="Times New Roman" w:hAnsi="Times New Roman"/>
          <w:i/>
          <w:color w:val="000000" w:themeColor="text1"/>
          <w:sz w:val="24"/>
          <w:szCs w:val="24"/>
        </w:rPr>
        <w:t>Наредба №3/16.10.2000 г. за условията и реда за проучване, проектиране, утвърждаване и експлоатация на санитарно-охранителните зони около водоизточниците и съоръженията за питейно-битово водоснабдяване и около водо</w:t>
      </w:r>
      <w:r w:rsidR="004B2736">
        <w:rPr>
          <w:rFonts w:ascii="Times New Roman" w:hAnsi="Times New Roman"/>
          <w:i/>
          <w:color w:val="000000" w:themeColor="text1"/>
          <w:sz w:val="24"/>
          <w:szCs w:val="24"/>
        </w:rPr>
        <w:t>източниците на минерални води, из</w:t>
      </w:r>
      <w:r w:rsidR="004B2736" w:rsidRPr="004B2736">
        <w:rPr>
          <w:rFonts w:ascii="Times New Roman" w:hAnsi="Times New Roman"/>
          <w:i/>
          <w:color w:val="000000" w:themeColor="text1"/>
          <w:sz w:val="24"/>
          <w:szCs w:val="24"/>
        </w:rPr>
        <w:t>ползвани за лечебни, профилактични, питейни и хигиенни нужди</w:t>
      </w:r>
      <w:r w:rsidR="004B2736" w:rsidRPr="004B2736">
        <w:rPr>
          <w:rFonts w:ascii="Times New Roman" w:hAnsi="Times New Roman"/>
          <w:color w:val="000000" w:themeColor="text1"/>
          <w:sz w:val="24"/>
          <w:szCs w:val="24"/>
        </w:rPr>
        <w:t xml:space="preserve"> (Наредба </w:t>
      </w:r>
      <w:r w:rsidR="004B2736" w:rsidRPr="004B2736">
        <w:rPr>
          <w:rFonts w:ascii="Times New Roman" w:hAnsi="Times New Roman"/>
          <w:color w:val="000000" w:themeColor="text1"/>
          <w:sz w:val="24"/>
          <w:szCs w:val="24"/>
          <w:lang w:val="bg-BG"/>
        </w:rPr>
        <w:t>№</w:t>
      </w:r>
      <w:r w:rsidR="004B2736" w:rsidRPr="004B2736">
        <w:rPr>
          <w:rFonts w:ascii="Times New Roman" w:hAnsi="Times New Roman"/>
          <w:color w:val="000000" w:themeColor="text1"/>
          <w:sz w:val="24"/>
          <w:szCs w:val="24"/>
        </w:rPr>
        <w:t xml:space="preserve"> 3) и </w:t>
      </w:r>
      <w:r w:rsidR="004B2736" w:rsidRPr="004B2736">
        <w:rPr>
          <w:rFonts w:ascii="Times New Roman" w:hAnsi="Times New Roman"/>
          <w:i/>
          <w:color w:val="000000" w:themeColor="text1"/>
          <w:sz w:val="24"/>
          <w:szCs w:val="24"/>
        </w:rPr>
        <w:t>не попадат</w:t>
      </w:r>
      <w:r w:rsidR="004B2736" w:rsidRPr="004B2736">
        <w:rPr>
          <w:rFonts w:ascii="Times New Roman" w:hAnsi="Times New Roman"/>
          <w:color w:val="000000" w:themeColor="text1"/>
          <w:sz w:val="24"/>
          <w:szCs w:val="24"/>
        </w:rPr>
        <w:t xml:space="preserve"> в буферна зона (радиус 1 000 м) около водовземни съоръжения за питейно-битово водоснабдяване без определена СОЗ по реда на същата наредба.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171EA7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Вероятността за засягане на недвижими културни ценности при извършване на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дейности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те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 е минимална.</w:t>
      </w:r>
      <w:r w:rsidRPr="00CE3C47">
        <w:rPr>
          <w:rFonts w:ascii="Times New Roman" w:hAnsi="Times New Roman"/>
          <w:color w:val="3366FF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Няма данни за разположени археологически паметници и паметници на културата на територията на обекта и в близост до него.  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171EA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>След прегледа на представената информация и документация, на основание чл. 40, ал.</w:t>
      </w:r>
      <w:r>
        <w:rPr>
          <w:rFonts w:ascii="Times New Roman CYR" w:hAnsi="Times New Roman CYR" w:cs="Times New Roman CYR"/>
          <w:bCs/>
          <w:sz w:val="24"/>
          <w:szCs w:val="24"/>
          <w:lang w:val="bg-BG"/>
        </w:rPr>
        <w:t xml:space="preserve"> </w:t>
      </w: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>3 от Наредбата за ОС, въз основа на критериите по чл.</w:t>
      </w:r>
      <w:r>
        <w:rPr>
          <w:rFonts w:ascii="Times New Roman CYR" w:hAnsi="Times New Roman CYR" w:cs="Times New Roman CYR"/>
          <w:bCs/>
          <w:sz w:val="24"/>
          <w:szCs w:val="24"/>
          <w:lang w:val="bg-BG"/>
        </w:rPr>
        <w:t xml:space="preserve"> </w:t>
      </w: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 xml:space="preserve">16 от нея, е направена преценка за вероятната степен на отрицателно въздействие, според която инвестиционното предложение няма вероятност да окаже значително отрицателно въздействие върху природни местообитания, популации и местообитания на </w:t>
      </w:r>
      <w:r w:rsidRPr="00171EA7">
        <w:rPr>
          <w:rFonts w:ascii="Times New Roman CYR" w:hAnsi="Times New Roman CYR" w:cs="Times New Roman CYR"/>
          <w:bCs/>
          <w:color w:val="000000" w:themeColor="text1"/>
          <w:sz w:val="24"/>
          <w:szCs w:val="24"/>
          <w:lang w:val="x-none"/>
        </w:rPr>
        <w:t xml:space="preserve">видове, предмет на опазване в защитени зони, поради следните мотиви: </w:t>
      </w:r>
    </w:p>
    <w:p w:rsidR="00664446" w:rsidRPr="00D32297" w:rsidRDefault="00664446" w:rsidP="00664446">
      <w:pPr>
        <w:ind w:left="851" w:right="23" w:hanging="284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D3229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8.1. </w:t>
      </w:r>
      <w:r w:rsidR="00D32297" w:rsidRPr="00D3229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Така заявеното ИП не засяга територии от защитените зони и не се намира в близост до техните граници, предвид което няма вероятност реализацията му да доведе до отнемане на площи, унищожаване и/или увреждане на природни местообитания и местообитания на видове, предмет на опазване в тях. </w:t>
      </w:r>
    </w:p>
    <w:p w:rsidR="00664446" w:rsidRPr="00C868BA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C868BA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8.2. </w:t>
      </w:r>
      <w:r w:rsidR="00C868BA" w:rsidRPr="00C868BA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Отчитайки местоположението, обема и характера на обекта, не се очаква реализацията на ИП да формира значително по степен безпокойство и да доведе до намаляване на числеността и плътността на популациите на видовете, предмет на опазване в най-близката защитена зона. </w:t>
      </w:r>
    </w:p>
    <w:p w:rsidR="00664446" w:rsidRPr="00E352BE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E352BE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8.3. </w:t>
      </w:r>
      <w:r w:rsidR="00E352BE" w:rsidRPr="00E352BE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Предвид това, че дейностите не са свързани с генериране на вредни емисии и отпадъци във въздуха, водите и/или почвите, във вид и количества, които да доведат до негативни изменения на територии и ключови елементи на околната среда, то не се очаква отрицателно въздействие върху структурата, функциите и природозащитните цели на защитена зона BG0000593 «Билерниците». </w:t>
      </w:r>
    </w:p>
    <w:p w:rsidR="00664446" w:rsidRPr="00E352BE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E352BE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8.4. </w:t>
      </w:r>
      <w:r w:rsidR="00E352BE" w:rsidRPr="00E352BE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Не се очаква нарушаване на функционални връзки между отделни зони от мрежата «Натура 2000» и възникване на бариерен ефект, предвид местоположението на предприятието, обема и характера на предвидените дейности. </w:t>
      </w:r>
    </w:p>
    <w:p w:rsidR="00664446" w:rsidRPr="00E352BE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E352BE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lastRenderedPageBreak/>
        <w:t xml:space="preserve">8.5. </w:t>
      </w:r>
      <w:r w:rsidR="00E352BE" w:rsidRPr="00E352BE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Реализацията на заявеното ИП не предполага възникване на значителен отрицателен кумулативен ефект върху цитираната защитена зона, в комбинация с реализираните и/или одобрени за реализация ИП/ПП на нейната територия, предвид броя и естеството им. </w:t>
      </w:r>
    </w:p>
    <w:p w:rsidR="00664446" w:rsidRPr="00E352BE" w:rsidRDefault="00664446" w:rsidP="00664446">
      <w:pPr>
        <w:ind w:right="23" w:firstLine="555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</w:rPr>
        <w:t xml:space="preserve">III. 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>Типа и характеристиките на потенциалното въздействие върху околната среда: степен и пространствен обхват на въздействието, естество на въздействието, трансграничен характер на въздействието, интензивност и комплексност на въздействието, същност, големина, вероятност за въздействие, очаквано настъпване, продължителност, честота и обратимост на въздействието; комбиниране с въздействията на други съществуващи и/или одобрени инвестиционни предложения; възможност за ефективно намаляване на въздействията: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Съобразно представената документация и информация за ИП и получените в хода на процедурата становища от компетентни органи, осъществяването на инвестиционното предложение няма да доведе до значителни отрицателни въздействия върху компонентите на околната среда, както и не се очаква изменение в степента на въздействие върху отделните компоненти на околната среда от неговата реализация.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Териториалният обхват на въздействието в резултат от реализацията на ИП е ограничен и локален в рамките на горепосочен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ата територия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, в ко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то ще се реализира обекта. Характерът на ИП не предполага възникване на съществени неблагоприятни въздействия за съседни близо разположени терени.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ИП няма връзка с други дейности в обхвата на въздействие.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Инвестиционното предложение не предполага трансгранично въздействие, поради неговото местоположение и характера на предвидените дейности.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Осъществяването на намерението няма да предизвика съществена и негативна промяна в съществуващият ландшафт.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Предвидената дейност не се очаква да окаже отрицателно въздействие върху повърхностни или подземни водни обекти.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Реализирането на ИП няма да доведе до влошаване качеството на въздуха. Характерът на ИП не предполага значим дял на атмосферни замърсители.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Не се предвижда разполагането на рискови енергийни източници и съоръжения, които да генерират шумове, вибрации и радиация, създаващи риск за населението и околната среда.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Не се очаква негативно въздействие върху здравето на работниците при спазване на изискванията за здравословни и безопасни условия на труд .</w:t>
      </w: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</w:rPr>
      </w:pPr>
      <w:r w:rsidRPr="00CE3C47">
        <w:rPr>
          <w:rFonts w:ascii="Times New Roman" w:hAnsi="Times New Roman"/>
          <w:b/>
          <w:sz w:val="24"/>
          <w:szCs w:val="24"/>
        </w:rPr>
        <w:t>IV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бществения интерес към инвестиционното предложение: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</w:tabs>
        <w:ind w:left="851" w:right="23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Съгласно изискванията на чл. 95, ал. 1 от ЗООС и чл. 4, ал. 2 от Наредбата за ОВОС, от страна на компетентния орган РИОСВ-Враца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за инвестиционното 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предложение: уведомени са писмено Община </w:t>
      </w:r>
      <w:r w:rsidR="00152E28">
        <w:rPr>
          <w:rFonts w:ascii="Times New Roman" w:hAnsi="Times New Roman"/>
          <w:color w:val="000000"/>
          <w:sz w:val="24"/>
          <w:szCs w:val="24"/>
          <w:lang w:val="ru-RU"/>
        </w:rPr>
        <w:t>Криводол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, област Враца, </w:t>
      </w:r>
      <w:r w:rsidR="00152E28">
        <w:rPr>
          <w:rFonts w:ascii="Times New Roman" w:hAnsi="Times New Roman"/>
          <w:color w:val="000000"/>
          <w:sz w:val="24"/>
          <w:szCs w:val="24"/>
          <w:lang w:val="ru-RU"/>
        </w:rPr>
        <w:t xml:space="preserve">кметство с. Главаци, общ. Криводол, 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>а засегнатото население чрез нея и чрез обявяване на интернет страницата на инспекцията. Няма налични постъпили писмени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 възражения, жалби или мнения. 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  <w:tab w:val="left" w:pos="7230"/>
        </w:tabs>
        <w:ind w:left="851" w:right="23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На основание чл.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4, ал.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2 от Наредбата за ОВОС, възложителят е декларирал, че е информирал писмено и засегнатата общественост по подходящ начин. Няма налични постъпили писмени възражения, жалби или мнения.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В изпълнение на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>6, ал.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9 от Наредбата за ОВОС за изясняване на обществения интерес, от страна на РИОСВ-Враца: </w:t>
      </w:r>
    </w:p>
    <w:p w:rsidR="00664446" w:rsidRPr="00CE3C47" w:rsidRDefault="00664446" w:rsidP="00664446">
      <w:pPr>
        <w:tabs>
          <w:tab w:val="left" w:pos="1985"/>
        </w:tabs>
        <w:ind w:left="851"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- осигурен е обществен достъп до Информацията по приложение № 2 от Наредбата, чрез интернет страницата и информационното табло на инспекцията. </w:t>
      </w:r>
    </w:p>
    <w:p w:rsidR="00664446" w:rsidRPr="00CE3C47" w:rsidRDefault="00664446" w:rsidP="00664446">
      <w:pPr>
        <w:tabs>
          <w:tab w:val="left" w:pos="1985"/>
        </w:tabs>
        <w:ind w:left="851"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lastRenderedPageBreak/>
        <w:t>- предоставено е копие на Искането по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>6, ал.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1 от Наредбата за ОВОС и 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Информацията по приложение № 2 от Наредбата, на </w:t>
      </w:r>
      <w:r w:rsidR="00152E28"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Община </w:t>
      </w:r>
      <w:r w:rsidR="00152E28">
        <w:rPr>
          <w:rFonts w:ascii="Times New Roman" w:hAnsi="Times New Roman"/>
          <w:color w:val="000000"/>
          <w:sz w:val="24"/>
          <w:szCs w:val="24"/>
          <w:lang w:val="ru-RU"/>
        </w:rPr>
        <w:t>Криводол</w:t>
      </w:r>
      <w:r w:rsidR="00152E28"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, област Враца, </w:t>
      </w:r>
      <w:r w:rsidR="00152E28">
        <w:rPr>
          <w:rFonts w:ascii="Times New Roman" w:hAnsi="Times New Roman"/>
          <w:color w:val="000000"/>
          <w:sz w:val="24"/>
          <w:szCs w:val="24"/>
          <w:lang w:val="ru-RU"/>
        </w:rPr>
        <w:t xml:space="preserve">кметство с. Главаци, общ. Криводол, 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>на чиято територия е местоположението на</w:t>
      </w:r>
      <w:r w:rsidRPr="0023175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разглежданото ИП.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BA6A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Съгласно изискванията на чл. 6, ал. 10 от Наредбата за ОВОС </w:t>
      </w:r>
      <w:r w:rsidR="00BA6A3E" w:rsidRPr="00BA6A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Община </w:t>
      </w:r>
      <w:r w:rsidR="00152E28">
        <w:rPr>
          <w:rFonts w:ascii="Times New Roman" w:hAnsi="Times New Roman"/>
          <w:color w:val="000000" w:themeColor="text1"/>
          <w:sz w:val="24"/>
          <w:szCs w:val="24"/>
          <w:lang w:val="ru-RU"/>
        </w:rPr>
        <w:t>Кривдодол</w:t>
      </w:r>
      <w:r w:rsidR="00BA6A3E" w:rsidRPr="00BA6A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="00BA6A3E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обл. Враца, с писмо с изх. № 32</w:t>
      </w:r>
      <w:r w:rsidR="00E02522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.</w:t>
      </w:r>
      <w:r w:rsidR="00BA6A3E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0</w:t>
      </w:r>
      <w:r w:rsidR="00E02522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2</w:t>
      </w:r>
      <w:r w:rsidR="00BA6A3E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-</w:t>
      </w:r>
      <w:r w:rsidR="00380FB4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33</w:t>
      </w:r>
      <w:r w:rsidR="00BA6A3E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-</w:t>
      </w:r>
      <w:r w:rsidR="00E02522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1</w:t>
      </w:r>
      <w:r w:rsidR="00BA6A3E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/</w:t>
      </w:r>
      <w:r w:rsidR="00380FB4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24</w:t>
      </w:r>
      <w:r w:rsidR="00BA6A3E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.0</w:t>
      </w:r>
      <w:r w:rsidR="00380FB4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9</w:t>
      </w:r>
      <w:r w:rsidR="00BA6A3E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.2026 г.,</w:t>
      </w:r>
      <w:r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E204DD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и кметство с. Главаци, общ. Кривдодол с писмо с изх. № </w:t>
      </w:r>
      <w:r w:rsidR="002D3200" w:rsidRPr="00380FB4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380FB4" w:rsidRPr="00380FB4">
        <w:rPr>
          <w:rFonts w:ascii="Times New Roman" w:hAnsi="Times New Roman"/>
          <w:color w:val="000000" w:themeColor="text1"/>
          <w:sz w:val="24"/>
          <w:szCs w:val="24"/>
          <w:lang w:val="bg-BG"/>
        </w:rPr>
        <w:t>12</w:t>
      </w:r>
      <w:r w:rsidR="002D3200" w:rsidRPr="00380FB4">
        <w:rPr>
          <w:rFonts w:ascii="Times New Roman" w:hAnsi="Times New Roman"/>
          <w:color w:val="000000" w:themeColor="text1"/>
          <w:sz w:val="24"/>
          <w:szCs w:val="24"/>
          <w:lang w:val="bg-BG"/>
        </w:rPr>
        <w:t>/</w:t>
      </w:r>
      <w:r w:rsidR="00380FB4" w:rsidRPr="00380FB4">
        <w:rPr>
          <w:rFonts w:ascii="Times New Roman" w:hAnsi="Times New Roman"/>
          <w:color w:val="000000" w:themeColor="text1"/>
          <w:sz w:val="24"/>
          <w:szCs w:val="24"/>
          <w:lang w:val="bg-BG"/>
        </w:rPr>
        <w:t>23</w:t>
      </w:r>
      <w:r w:rsidR="002D3200" w:rsidRPr="00380FB4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2D3200" w:rsidRPr="00380FB4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380FB4" w:rsidRPr="00380FB4">
        <w:rPr>
          <w:rFonts w:ascii="Times New Roman" w:hAnsi="Times New Roman"/>
          <w:color w:val="000000" w:themeColor="text1"/>
          <w:sz w:val="24"/>
          <w:szCs w:val="24"/>
          <w:lang w:val="bg-BG"/>
        </w:rPr>
        <w:t>9</w:t>
      </w:r>
      <w:r w:rsidR="002D3200" w:rsidRPr="00380FB4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2D3200" w:rsidRPr="00380FB4">
        <w:rPr>
          <w:rFonts w:ascii="Times New Roman" w:hAnsi="Times New Roman"/>
          <w:color w:val="000000" w:themeColor="text1"/>
          <w:sz w:val="24"/>
          <w:szCs w:val="24"/>
        </w:rPr>
        <w:t xml:space="preserve">2026 </w:t>
      </w:r>
      <w:r w:rsidR="002D3200" w:rsidRPr="00380FB4">
        <w:rPr>
          <w:rFonts w:ascii="Times New Roman" w:hAnsi="Times New Roman"/>
          <w:color w:val="000000" w:themeColor="text1"/>
          <w:sz w:val="24"/>
          <w:szCs w:val="24"/>
          <w:lang w:val="bg-BG"/>
        </w:rPr>
        <w:t>г.</w:t>
      </w:r>
      <w:r w:rsidR="00E204DD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информира</w:t>
      </w:r>
      <w:r w:rsidR="00152E28"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>т</w:t>
      </w:r>
      <w:r w:rsidRPr="00380FB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РИОСВ – Враца, че не са постъпвали становища и възражения относно инвестиционното предложение, в </w:t>
      </w:r>
      <w:r w:rsidRPr="00CE3C47">
        <w:rPr>
          <w:rFonts w:ascii="Times New Roman" w:hAnsi="Times New Roman"/>
          <w:sz w:val="24"/>
          <w:szCs w:val="24"/>
          <w:lang w:val="ru-RU"/>
        </w:rPr>
        <w:t>резултат на осигурения обществен достъп до Информацията по приложение № 2 к</w:t>
      </w:r>
      <w:r>
        <w:rPr>
          <w:rFonts w:ascii="Times New Roman" w:hAnsi="Times New Roman"/>
          <w:sz w:val="24"/>
          <w:szCs w:val="24"/>
          <w:lang w:val="ru-RU"/>
        </w:rPr>
        <w:t>ъ</w:t>
      </w:r>
      <w:r w:rsidRPr="00CE3C47">
        <w:rPr>
          <w:rFonts w:ascii="Times New Roman" w:hAnsi="Times New Roman"/>
          <w:sz w:val="24"/>
          <w:szCs w:val="24"/>
          <w:lang w:val="ru-RU"/>
        </w:rPr>
        <w:t>м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6 от Наредбата за ОВОС.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Към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момента на изготвяне на настоящото решение в РИОСВ – Враца няма постъпили жалби, възражения и становища срещу реализацията на инвестиционното предложение </w:t>
      </w: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t>по законосъобразност.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664446" w:rsidRDefault="00664446" w:rsidP="00664446">
      <w:pPr>
        <w:ind w:left="720" w:right="23" w:hanging="18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664446" w:rsidRPr="00CE3C47" w:rsidRDefault="00664446" w:rsidP="00664446">
      <w:pPr>
        <w:ind w:left="720" w:right="23" w:hanging="18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ПРИ ИЗПЪЛНЕНИЕ НА СЛЕДНИТЕ УСЛОВИЯ: </w:t>
      </w:r>
    </w:p>
    <w:p w:rsidR="00664446" w:rsidRPr="000C30E4" w:rsidRDefault="00664446" w:rsidP="00664446">
      <w:pPr>
        <w:ind w:left="720" w:right="23" w:hanging="180"/>
        <w:jc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664446" w:rsidRDefault="00664446" w:rsidP="00664446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C30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реализацията на настоящото инвестиционно предложение, да не се допуска замърсяване на околната среда с отпадъци. </w:t>
      </w:r>
    </w:p>
    <w:p w:rsidR="00664446" w:rsidRDefault="00664446" w:rsidP="00664446">
      <w:pPr>
        <w:overflowPunct/>
        <w:autoSpaceDE/>
        <w:autoSpaceDN/>
        <w:adjustRightInd/>
        <w:ind w:left="54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:rsidR="00910417" w:rsidRPr="00E043BC" w:rsidRDefault="00910417" w:rsidP="00664446">
      <w:pPr>
        <w:overflowPunct/>
        <w:autoSpaceDE/>
        <w:autoSpaceDN/>
        <w:adjustRightInd/>
        <w:ind w:left="54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 се отнася само за конкретното заявено предложение и в посочения му капацитет.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 не отменя задълженията на възложителя по изпълнение на изискванията на Закона за опазване на околната среда и други специални закони и подзаконови нормативни актове и не може да служи, като основание за отпадане на отговорността съгласно действащата нормативна уредба. 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Съгласно чл.93, ал.</w:t>
      </w:r>
      <w:r w:rsidRPr="00CE3C47">
        <w:rPr>
          <w:rFonts w:ascii="Times New Roman" w:hAnsi="Times New Roman"/>
          <w:i/>
          <w:sz w:val="24"/>
          <w:szCs w:val="24"/>
        </w:rPr>
        <w:t>7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от ЗООС при промяна на инвестиционното предложение, на възложителя или на някои от обстоятелствата, при които е било издадено 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решение, възложителят/новия възложител трябва да уведоми РИОСВ-Враца своевременно в най-кратък срок след настъпване на измененията.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Съгласно разпоредбата на чл.93, ал.</w:t>
      </w:r>
      <w:r w:rsidRPr="00CE3C47">
        <w:rPr>
          <w:rFonts w:ascii="Times New Roman" w:hAnsi="Times New Roman"/>
          <w:i/>
          <w:sz w:val="24"/>
          <w:szCs w:val="24"/>
        </w:rPr>
        <w:t>8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от ЗООС, решението губи правно действие, ако в срок 5 години от датата на издаването му не е започнало осъществяването на инвестиционното предложение.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color w:val="00B050"/>
          <w:sz w:val="24"/>
          <w:szCs w:val="24"/>
        </w:rPr>
        <w:t xml:space="preserve">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 xml:space="preserve">Неизпълнението на поставените условия в настоящето решение е нарушение на чл.166, т.2 от ЗООС, за което ще бъдат предприети съответните административнонаказателни мерки.  </w:t>
      </w:r>
    </w:p>
    <w:p w:rsidR="00664446" w:rsidRPr="00CE3C47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Решението може да бъде обжалвано по реда на Административно процесуалния кодекс  пред Министъра на околната среда и водите  и/или  пред съответния Административен съд в 14/четиринадесет/  дневен срок от съобщаването  му на заинтересованите лица.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:rsidR="00664446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46CB5" w:rsidRDefault="00646CB5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373D1" w:rsidRDefault="007373D1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64446" w:rsidRDefault="00664446" w:rsidP="00664446">
      <w:pPr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Дата: </w:t>
      </w:r>
      <w:r w:rsidR="00C54A9A">
        <w:rPr>
          <w:rFonts w:ascii="Times New Roman" w:hAnsi="Times New Roman"/>
          <w:b/>
          <w:sz w:val="24"/>
          <w:szCs w:val="24"/>
          <w:lang w:val="bg-BG"/>
        </w:rPr>
        <w:t>05.10.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>202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г. </w:t>
      </w:r>
    </w:p>
    <w:p w:rsidR="007373D1" w:rsidRDefault="007373D1" w:rsidP="00664446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664446" w:rsidRPr="00D05EBA" w:rsidRDefault="008D4BB2" w:rsidP="00664446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D23A60A8-938F-45BD-8D7D-9E84AE1B286A}" provid="{00000000-0000-0000-0000-000000000000}" o:suggestedsigner="инж.Николай Йорданов" o:suggestedsigner2="Директор на РИОСВ - Враца" issignatureline="t"/>
          </v:shape>
        </w:pict>
      </w:r>
    </w:p>
    <w:p w:rsidR="007373D1" w:rsidRDefault="007373D1" w:rsidP="005B1073">
      <w:pPr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sectPr w:rsidR="007373D1" w:rsidSect="000F225C">
      <w:footerReference w:type="default" r:id="rId9"/>
      <w:headerReference w:type="first" r:id="rId10"/>
      <w:footerReference w:type="first" r:id="rId11"/>
      <w:pgSz w:w="11907" w:h="16840" w:code="9"/>
      <w:pgMar w:top="1134" w:right="1134" w:bottom="567" w:left="1349" w:header="567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BB2" w:rsidRDefault="008D4BB2">
      <w:r>
        <w:separator/>
      </w:r>
    </w:p>
  </w:endnote>
  <w:endnote w:type="continuationSeparator" w:id="0">
    <w:p w:rsidR="008D4BB2" w:rsidRDefault="008D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484" w:rsidRDefault="00772484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C54A9A"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C54A9A"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</w:p>
  <w:p w:rsidR="00772484" w:rsidRDefault="00772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3" w:type="dxa"/>
      <w:tblInd w:w="-176" w:type="dxa"/>
      <w:tblLook w:val="04A0" w:firstRow="1" w:lastRow="0" w:firstColumn="1" w:lastColumn="0" w:noHBand="0" w:noVBand="1"/>
    </w:tblPr>
    <w:tblGrid>
      <w:gridCol w:w="3828"/>
      <w:gridCol w:w="4536"/>
      <w:gridCol w:w="1489"/>
    </w:tblGrid>
    <w:tr w:rsidR="00451F4D" w:rsidRPr="00CD302E" w:rsidTr="00451F4D">
      <w:trPr>
        <w:cantSplit/>
        <w:trHeight w:val="1709"/>
      </w:trPr>
      <w:tc>
        <w:tcPr>
          <w:tcW w:w="3828" w:type="dxa"/>
          <w:vAlign w:val="center"/>
          <w:hideMark/>
        </w:tcPr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  <w:noProof/>
              <w:lang w:val="bg-BG" w:eastAsia="bg-BG"/>
            </w:rPr>
          </w:pPr>
        </w:p>
        <w:p w:rsidR="00CD302E" w:rsidRPr="00CD302E" w:rsidRDefault="00377B7B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noProof/>
              <w:lang w:val="bg-BG" w:eastAsia="bg-BG"/>
            </w:rPr>
            <w:drawing>
              <wp:inline distT="0" distB="0" distL="0" distR="0">
                <wp:extent cx="2257425" cy="828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:rsid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</w:p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  <w:lang w:val="bg-BG"/>
            </w:rPr>
          </w:pP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 w:rsidRPr="00810CB7">
            <w:rPr>
              <w:rFonts w:ascii="Times New Roman" w:eastAsia="Calibri" w:hAnsi="Times New Roman"/>
            </w:rPr>
            <w:t>гр. Враца 3000, ул. ”Екзарх Йосиф” № 81</w:t>
          </w: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>
            <w:rPr>
              <w:rFonts w:ascii="Times New Roman" w:eastAsia="Calibri" w:hAnsi="Times New Roman"/>
            </w:rPr>
            <w:t>тел/факс: (+35992) 629211;</w:t>
          </w:r>
          <w:r w:rsidR="00046208">
            <w:rPr>
              <w:rFonts w:ascii="Times New Roman" w:eastAsia="Calibri" w:hAnsi="Times New Roman"/>
            </w:rPr>
            <w:t xml:space="preserve"> riosv-vr@riosv-vr.com</w:t>
          </w:r>
        </w:p>
        <w:p w:rsidR="00CD302E" w:rsidRPr="00CD302E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" w:eastAsia="Calibri" w:hAnsi="Times"/>
              <w:lang w:val="bg-BG"/>
            </w:rPr>
          </w:pPr>
          <w:r w:rsidRPr="00810CB7">
            <w:rPr>
              <w:rFonts w:ascii="Times New Roman" w:eastAsia="Calibri" w:hAnsi="Times New Roman"/>
            </w:rPr>
            <w:t>http://riosv.vracakarst.com</w:t>
          </w:r>
        </w:p>
      </w:tc>
      <w:tc>
        <w:tcPr>
          <w:tcW w:w="1489" w:type="dxa"/>
          <w:vAlign w:val="center"/>
          <w:hideMark/>
        </w:tcPr>
        <w:p w:rsidR="000F225C" w:rsidRDefault="000F225C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</w:p>
        <w:p w:rsidR="00CD302E" w:rsidRPr="00CD302E" w:rsidRDefault="00377B7B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Times New Roman" w:eastAsia="Calibri" w:hAnsi="Times New Roman"/>
              <w:noProof/>
              <w:lang w:val="bg-BG" w:eastAsia="bg-BG"/>
            </w:rPr>
            <w:drawing>
              <wp:inline distT="0" distB="0" distL="0" distR="0">
                <wp:extent cx="685800" cy="685800"/>
                <wp:effectExtent l="0" t="0" r="0" b="0"/>
                <wp:docPr id="2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1048" w:rsidRDefault="00377B7B">
    <w:pPr>
      <w:pStyle w:val="Footer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-969010</wp:posOffset>
              </wp:positionV>
              <wp:extent cx="6120130" cy="0"/>
              <wp:effectExtent l="13970" t="12065" r="9525" b="6985"/>
              <wp:wrapSquare wrapText="bothSides"/>
              <wp:docPr id="3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F527F8" id="Straight Connector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pt,-76.3pt" to="471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">
              <v:stroke joinstyle="miter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BB2" w:rsidRDefault="008D4BB2">
      <w:r>
        <w:separator/>
      </w:r>
    </w:p>
  </w:footnote>
  <w:footnote w:type="continuationSeparator" w:id="0">
    <w:p w:rsidR="008D4BB2" w:rsidRDefault="008D4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7" w:rsidRPr="0073004C" w:rsidRDefault="00377B7B" w:rsidP="00540802">
    <w:pPr>
      <w:pStyle w:val="Heading2"/>
      <w:jc w:val="left"/>
      <w:rPr>
        <w:b/>
        <w:spacing w:val="40"/>
        <w:sz w:val="30"/>
        <w:szCs w:val="30"/>
        <w:u w:val="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495934</wp:posOffset>
              </wp:positionH>
              <wp:positionV relativeFrom="paragraph">
                <wp:posOffset>65405</wp:posOffset>
              </wp:positionV>
              <wp:extent cx="0" cy="876300"/>
              <wp:effectExtent l="0" t="0" r="19050" b="19050"/>
              <wp:wrapNone/>
              <wp:docPr id="6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68FCD3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.05pt,5.15pt" to="39.05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95250</wp:posOffset>
          </wp:positionV>
          <wp:extent cx="600710" cy="832485"/>
          <wp:effectExtent l="0" t="0" r="8890" b="5715"/>
          <wp:wrapSquare wrapText="bothSides"/>
          <wp:docPr id="5" name="Picture 1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7216" behindDoc="0" locked="0" layoutInCell="1" allowOverlap="1">
              <wp:simplePos x="0" y="0"/>
              <wp:positionH relativeFrom="column">
                <wp:posOffset>-4001136</wp:posOffset>
              </wp:positionH>
              <wp:positionV relativeFrom="paragraph">
                <wp:posOffset>-1073785</wp:posOffset>
              </wp:positionV>
              <wp:extent cx="0" cy="1021715"/>
              <wp:effectExtent l="0" t="0" r="19050" b="26035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1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C0301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315.05pt;margin-top:-84.55pt;width:0;height:80.4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"/>
          </w:pict>
        </mc:Fallback>
      </mc:AlternateContent>
    </w:r>
    <w:r w:rsidR="002B43F0">
      <w:rPr>
        <w:b/>
        <w:spacing w:val="40"/>
        <w:sz w:val="30"/>
        <w:szCs w:val="30"/>
        <w:u w:val="none"/>
        <w:lang w:val="en-US"/>
      </w:rPr>
      <w:t xml:space="preserve">      </w:t>
    </w:r>
    <w:r w:rsidR="00540802">
      <w:rPr>
        <w:b/>
        <w:spacing w:val="40"/>
        <w:sz w:val="30"/>
        <w:szCs w:val="30"/>
        <w:u w:val="none"/>
      </w:rPr>
      <w:t xml:space="preserve">     </w:t>
    </w:r>
    <w:r w:rsidR="00415A47" w:rsidRPr="0073004C">
      <w:rPr>
        <w:b/>
        <w:spacing w:val="40"/>
        <w:sz w:val="30"/>
        <w:szCs w:val="30"/>
        <w:u w:val="none"/>
      </w:rPr>
      <w:t>РЕПУБЛИКА БЪЛГАРИЯ</w:t>
    </w:r>
  </w:p>
  <w:p w:rsidR="00415A47" w:rsidRPr="007777F3" w:rsidRDefault="00415A47" w:rsidP="00415A47">
    <w:pPr>
      <w:rPr>
        <w:lang w:val="bg-BG"/>
      </w:rPr>
    </w:pPr>
  </w:p>
  <w:p w:rsidR="00415A47" w:rsidRPr="007B5CDD" w:rsidRDefault="00415A47" w:rsidP="00540802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spacing w:val="40"/>
        <w:szCs w:val="24"/>
      </w:rPr>
      <w:t xml:space="preserve">   </w:t>
    </w:r>
    <w:r w:rsidR="007777F3">
      <w:rPr>
        <w:rFonts w:ascii="Times New Roman" w:hAnsi="Times New Roman"/>
        <w:spacing w:val="40"/>
        <w:szCs w:val="24"/>
      </w:rPr>
      <w:tab/>
    </w:r>
    <w:r w:rsidRPr="007B5CDD">
      <w:rPr>
        <w:rFonts w:ascii="Times New Roman" w:hAnsi="Times New Roman"/>
        <w:spacing w:val="40"/>
        <w:szCs w:val="24"/>
      </w:rPr>
      <w:t>МИНИСТЕРСТВО НА ОКОЛНАТА СРЕДА И ВОДИТЕ</w:t>
    </w:r>
  </w:p>
  <w:p w:rsidR="00415A47" w:rsidRDefault="00415A47" w:rsidP="00415A47">
    <w:pPr>
      <w:tabs>
        <w:tab w:val="left" w:pos="1276"/>
      </w:tabs>
      <w:rPr>
        <w:rFonts w:ascii="Times New Roman" w:hAnsi="Times New Roman"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  <w:p w:rsidR="00415A47" w:rsidRPr="007B5CDD" w:rsidRDefault="00415A47" w:rsidP="00415A47">
    <w:pPr>
      <w:tabs>
        <w:tab w:val="left" w:pos="1276"/>
      </w:tabs>
      <w:rPr>
        <w:rFonts w:ascii="Times New Roman" w:hAnsi="Times New Roman"/>
        <w:b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        </w:t>
    </w:r>
    <w:r w:rsidR="007777F3">
      <w:rPr>
        <w:rFonts w:ascii="Times New Roman" w:hAnsi="Times New Roman"/>
        <w:sz w:val="24"/>
        <w:szCs w:val="24"/>
        <w:lang w:val="bg-BG"/>
      </w:rPr>
      <w:tab/>
    </w:r>
    <w:r w:rsidR="000428B9">
      <w:rPr>
        <w:rFonts w:ascii="Times New Roman" w:hAnsi="Times New Roman"/>
        <w:sz w:val="24"/>
        <w:szCs w:val="24"/>
        <w:lang w:val="bg-BG"/>
      </w:rPr>
      <w:t>РЕГИОНАЛНА ИНСПЕКЦИЯ</w:t>
    </w:r>
    <w:r w:rsidR="00810CB7">
      <w:rPr>
        <w:rFonts w:ascii="Times New Roman" w:hAnsi="Times New Roman"/>
        <w:sz w:val="24"/>
        <w:szCs w:val="24"/>
        <w:lang w:val="bg-BG"/>
      </w:rPr>
      <w:t xml:space="preserve"> ПО ОКОЛНАТА СРЕДА И ВОДИТЕ - ВРАЦА</w:t>
    </w:r>
  </w:p>
  <w:p w:rsidR="00415A47" w:rsidRPr="00415A47" w:rsidRDefault="00415A47" w:rsidP="00415A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65F3E"/>
    <w:multiLevelType w:val="hybridMultilevel"/>
    <w:tmpl w:val="5252713C"/>
    <w:lvl w:ilvl="0" w:tplc="A218DDAA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D422A"/>
    <w:multiLevelType w:val="hybridMultilevel"/>
    <w:tmpl w:val="131A47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3B7E0D8D"/>
    <w:multiLevelType w:val="hybridMultilevel"/>
    <w:tmpl w:val="ACE2EB40"/>
    <w:lvl w:ilvl="0" w:tplc="785E1FF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1D6FE0"/>
    <w:multiLevelType w:val="hybridMultilevel"/>
    <w:tmpl w:val="EFB0DBBC"/>
    <w:lvl w:ilvl="0" w:tplc="69C8A5A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A523D"/>
    <w:multiLevelType w:val="hybridMultilevel"/>
    <w:tmpl w:val="45CAA654"/>
    <w:lvl w:ilvl="0" w:tplc="0409000F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abstractNum w:abstractNumId="5" w15:restartNumberingAfterBreak="0">
    <w:nsid w:val="5A581E74"/>
    <w:multiLevelType w:val="hybridMultilevel"/>
    <w:tmpl w:val="0BA4030E"/>
    <w:lvl w:ilvl="0" w:tplc="F79E1A4A">
      <w:start w:val="1"/>
      <w:numFmt w:val="bullet"/>
      <w:lvlText w:val=""/>
      <w:lvlJc w:val="left"/>
      <w:pPr>
        <w:tabs>
          <w:tab w:val="num" w:pos="2120"/>
        </w:tabs>
        <w:ind w:left="2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306F"/>
    <w:rsid w:val="00010E7A"/>
    <w:rsid w:val="00022A1D"/>
    <w:rsid w:val="000343AB"/>
    <w:rsid w:val="00034716"/>
    <w:rsid w:val="00042511"/>
    <w:rsid w:val="000428B9"/>
    <w:rsid w:val="00044D56"/>
    <w:rsid w:val="00046208"/>
    <w:rsid w:val="0005180E"/>
    <w:rsid w:val="00066AA2"/>
    <w:rsid w:val="000924EF"/>
    <w:rsid w:val="000A13D0"/>
    <w:rsid w:val="000B123C"/>
    <w:rsid w:val="000B1E6D"/>
    <w:rsid w:val="000B3E2D"/>
    <w:rsid w:val="000B6381"/>
    <w:rsid w:val="000C7B19"/>
    <w:rsid w:val="000E65D3"/>
    <w:rsid w:val="000F225C"/>
    <w:rsid w:val="000F7D41"/>
    <w:rsid w:val="00103863"/>
    <w:rsid w:val="00103F6C"/>
    <w:rsid w:val="00104923"/>
    <w:rsid w:val="001073F0"/>
    <w:rsid w:val="00111720"/>
    <w:rsid w:val="001157BD"/>
    <w:rsid w:val="001164C5"/>
    <w:rsid w:val="0012197C"/>
    <w:rsid w:val="00122B91"/>
    <w:rsid w:val="00136516"/>
    <w:rsid w:val="00136D7F"/>
    <w:rsid w:val="00144EB6"/>
    <w:rsid w:val="00152E28"/>
    <w:rsid w:val="00153A8A"/>
    <w:rsid w:val="00157D1E"/>
    <w:rsid w:val="001639BC"/>
    <w:rsid w:val="001671E7"/>
    <w:rsid w:val="00170495"/>
    <w:rsid w:val="00171EA7"/>
    <w:rsid w:val="00186F57"/>
    <w:rsid w:val="001B170D"/>
    <w:rsid w:val="001B4BA4"/>
    <w:rsid w:val="001B4BA5"/>
    <w:rsid w:val="001C5702"/>
    <w:rsid w:val="001C65F1"/>
    <w:rsid w:val="001C6903"/>
    <w:rsid w:val="001C7A61"/>
    <w:rsid w:val="001D52BE"/>
    <w:rsid w:val="001E10FE"/>
    <w:rsid w:val="001F7888"/>
    <w:rsid w:val="002007C5"/>
    <w:rsid w:val="0020512A"/>
    <w:rsid w:val="0020519B"/>
    <w:rsid w:val="0020653E"/>
    <w:rsid w:val="00212930"/>
    <w:rsid w:val="00233451"/>
    <w:rsid w:val="0023796F"/>
    <w:rsid w:val="0024120B"/>
    <w:rsid w:val="00244DF4"/>
    <w:rsid w:val="00246096"/>
    <w:rsid w:val="002478B8"/>
    <w:rsid w:val="002546CD"/>
    <w:rsid w:val="002615CC"/>
    <w:rsid w:val="00266D04"/>
    <w:rsid w:val="00273372"/>
    <w:rsid w:val="00290D12"/>
    <w:rsid w:val="0029448E"/>
    <w:rsid w:val="00294C9B"/>
    <w:rsid w:val="002A0824"/>
    <w:rsid w:val="002A709F"/>
    <w:rsid w:val="002B43F0"/>
    <w:rsid w:val="002B55AA"/>
    <w:rsid w:val="002B7809"/>
    <w:rsid w:val="002C4ED6"/>
    <w:rsid w:val="002C547D"/>
    <w:rsid w:val="002C5B4D"/>
    <w:rsid w:val="002C63F5"/>
    <w:rsid w:val="002D3200"/>
    <w:rsid w:val="002D35AF"/>
    <w:rsid w:val="002E1F1B"/>
    <w:rsid w:val="002E25EF"/>
    <w:rsid w:val="002F41A8"/>
    <w:rsid w:val="002F7889"/>
    <w:rsid w:val="00300F62"/>
    <w:rsid w:val="00302DC7"/>
    <w:rsid w:val="003033EA"/>
    <w:rsid w:val="00324274"/>
    <w:rsid w:val="00324369"/>
    <w:rsid w:val="00336C51"/>
    <w:rsid w:val="003506FD"/>
    <w:rsid w:val="00350802"/>
    <w:rsid w:val="00352F4E"/>
    <w:rsid w:val="00375894"/>
    <w:rsid w:val="00377B7B"/>
    <w:rsid w:val="00380FB4"/>
    <w:rsid w:val="003A2792"/>
    <w:rsid w:val="003A2A77"/>
    <w:rsid w:val="003A2C00"/>
    <w:rsid w:val="003A7996"/>
    <w:rsid w:val="003B30BB"/>
    <w:rsid w:val="003C5451"/>
    <w:rsid w:val="003D4054"/>
    <w:rsid w:val="003D4A6B"/>
    <w:rsid w:val="003E0719"/>
    <w:rsid w:val="003E45F5"/>
    <w:rsid w:val="003F4B9E"/>
    <w:rsid w:val="00404128"/>
    <w:rsid w:val="00411E7D"/>
    <w:rsid w:val="004139AA"/>
    <w:rsid w:val="00415A47"/>
    <w:rsid w:val="004437E7"/>
    <w:rsid w:val="00446795"/>
    <w:rsid w:val="00447E80"/>
    <w:rsid w:val="00450B1A"/>
    <w:rsid w:val="00451F4D"/>
    <w:rsid w:val="00470674"/>
    <w:rsid w:val="00473CEC"/>
    <w:rsid w:val="00495E49"/>
    <w:rsid w:val="00496A8F"/>
    <w:rsid w:val="004A7867"/>
    <w:rsid w:val="004B2736"/>
    <w:rsid w:val="004B4F77"/>
    <w:rsid w:val="004C0E3E"/>
    <w:rsid w:val="004C24D1"/>
    <w:rsid w:val="004C3144"/>
    <w:rsid w:val="004D3F17"/>
    <w:rsid w:val="004D50CD"/>
    <w:rsid w:val="004D5B45"/>
    <w:rsid w:val="004E3E4A"/>
    <w:rsid w:val="004F04D9"/>
    <w:rsid w:val="004F765C"/>
    <w:rsid w:val="00502BC2"/>
    <w:rsid w:val="005163FB"/>
    <w:rsid w:val="0052019E"/>
    <w:rsid w:val="00533EA4"/>
    <w:rsid w:val="00540802"/>
    <w:rsid w:val="00542B66"/>
    <w:rsid w:val="0056135E"/>
    <w:rsid w:val="00564A01"/>
    <w:rsid w:val="005666B1"/>
    <w:rsid w:val="0057056E"/>
    <w:rsid w:val="00577597"/>
    <w:rsid w:val="00583C34"/>
    <w:rsid w:val="005959F3"/>
    <w:rsid w:val="005A33F1"/>
    <w:rsid w:val="005A3B17"/>
    <w:rsid w:val="005B1073"/>
    <w:rsid w:val="005B69F7"/>
    <w:rsid w:val="005C065C"/>
    <w:rsid w:val="005C0D0B"/>
    <w:rsid w:val="005C4BD7"/>
    <w:rsid w:val="005D0D1E"/>
    <w:rsid w:val="005D6AC5"/>
    <w:rsid w:val="005D759C"/>
    <w:rsid w:val="005D7788"/>
    <w:rsid w:val="005D7A64"/>
    <w:rsid w:val="005F2A4A"/>
    <w:rsid w:val="005F73BF"/>
    <w:rsid w:val="00602A0B"/>
    <w:rsid w:val="00602D9A"/>
    <w:rsid w:val="006223B7"/>
    <w:rsid w:val="00623E37"/>
    <w:rsid w:val="0062681E"/>
    <w:rsid w:val="00626C36"/>
    <w:rsid w:val="006300D6"/>
    <w:rsid w:val="006340C8"/>
    <w:rsid w:val="00635A8D"/>
    <w:rsid w:val="00643C98"/>
    <w:rsid w:val="00645DA0"/>
    <w:rsid w:val="00646CB5"/>
    <w:rsid w:val="00651A9E"/>
    <w:rsid w:val="00661C46"/>
    <w:rsid w:val="00664446"/>
    <w:rsid w:val="00686DB6"/>
    <w:rsid w:val="00695E9C"/>
    <w:rsid w:val="006A3172"/>
    <w:rsid w:val="006B0B9A"/>
    <w:rsid w:val="006B2EEB"/>
    <w:rsid w:val="006B51F0"/>
    <w:rsid w:val="006C7221"/>
    <w:rsid w:val="006D211E"/>
    <w:rsid w:val="006D21A3"/>
    <w:rsid w:val="006E1608"/>
    <w:rsid w:val="006E7677"/>
    <w:rsid w:val="006F3E76"/>
    <w:rsid w:val="006F3F56"/>
    <w:rsid w:val="006F6C56"/>
    <w:rsid w:val="007005C0"/>
    <w:rsid w:val="0071309F"/>
    <w:rsid w:val="0073004C"/>
    <w:rsid w:val="00735898"/>
    <w:rsid w:val="007373D1"/>
    <w:rsid w:val="00743EBE"/>
    <w:rsid w:val="00753211"/>
    <w:rsid w:val="00753CB5"/>
    <w:rsid w:val="007550EB"/>
    <w:rsid w:val="0076286A"/>
    <w:rsid w:val="00763E4F"/>
    <w:rsid w:val="007653DF"/>
    <w:rsid w:val="007719EF"/>
    <w:rsid w:val="00772484"/>
    <w:rsid w:val="0077399C"/>
    <w:rsid w:val="00774C1E"/>
    <w:rsid w:val="00775132"/>
    <w:rsid w:val="007777F3"/>
    <w:rsid w:val="00781880"/>
    <w:rsid w:val="00790DFB"/>
    <w:rsid w:val="007917E4"/>
    <w:rsid w:val="007965F7"/>
    <w:rsid w:val="00796F12"/>
    <w:rsid w:val="007A6290"/>
    <w:rsid w:val="007B5CDD"/>
    <w:rsid w:val="007B5F49"/>
    <w:rsid w:val="007D18A8"/>
    <w:rsid w:val="007E6BD6"/>
    <w:rsid w:val="00810CB7"/>
    <w:rsid w:val="008219E6"/>
    <w:rsid w:val="008248C9"/>
    <w:rsid w:val="00835827"/>
    <w:rsid w:val="00836DEF"/>
    <w:rsid w:val="00841B61"/>
    <w:rsid w:val="00842F0C"/>
    <w:rsid w:val="008516CB"/>
    <w:rsid w:val="00851E9B"/>
    <w:rsid w:val="0085348A"/>
    <w:rsid w:val="00854FC5"/>
    <w:rsid w:val="008553E7"/>
    <w:rsid w:val="00864CA9"/>
    <w:rsid w:val="008675AB"/>
    <w:rsid w:val="008719BB"/>
    <w:rsid w:val="00876767"/>
    <w:rsid w:val="008A7444"/>
    <w:rsid w:val="008B0206"/>
    <w:rsid w:val="008B1300"/>
    <w:rsid w:val="008D4BB2"/>
    <w:rsid w:val="008D74B9"/>
    <w:rsid w:val="008E581A"/>
    <w:rsid w:val="008E5D50"/>
    <w:rsid w:val="008F25B3"/>
    <w:rsid w:val="008F5016"/>
    <w:rsid w:val="00910417"/>
    <w:rsid w:val="00936425"/>
    <w:rsid w:val="00946D85"/>
    <w:rsid w:val="00947AE4"/>
    <w:rsid w:val="00953021"/>
    <w:rsid w:val="00954231"/>
    <w:rsid w:val="009571F2"/>
    <w:rsid w:val="00961612"/>
    <w:rsid w:val="00973C05"/>
    <w:rsid w:val="00974296"/>
    <w:rsid w:val="00974546"/>
    <w:rsid w:val="0097714F"/>
    <w:rsid w:val="00984285"/>
    <w:rsid w:val="00994FD4"/>
    <w:rsid w:val="009958B3"/>
    <w:rsid w:val="00995C51"/>
    <w:rsid w:val="009A49E5"/>
    <w:rsid w:val="009A7396"/>
    <w:rsid w:val="009B3894"/>
    <w:rsid w:val="009C28A8"/>
    <w:rsid w:val="009C2DE3"/>
    <w:rsid w:val="009E1392"/>
    <w:rsid w:val="009E1D29"/>
    <w:rsid w:val="009E7103"/>
    <w:rsid w:val="009E7D8E"/>
    <w:rsid w:val="009F0994"/>
    <w:rsid w:val="00A47EC7"/>
    <w:rsid w:val="00A671F2"/>
    <w:rsid w:val="00A90BA9"/>
    <w:rsid w:val="00AA2064"/>
    <w:rsid w:val="00AA67A4"/>
    <w:rsid w:val="00AB6C04"/>
    <w:rsid w:val="00AD13E8"/>
    <w:rsid w:val="00AE7D17"/>
    <w:rsid w:val="00AF309C"/>
    <w:rsid w:val="00B054A0"/>
    <w:rsid w:val="00B131CE"/>
    <w:rsid w:val="00B2037F"/>
    <w:rsid w:val="00B20ACD"/>
    <w:rsid w:val="00B21A08"/>
    <w:rsid w:val="00B245CD"/>
    <w:rsid w:val="00B277E9"/>
    <w:rsid w:val="00B30680"/>
    <w:rsid w:val="00B30FFB"/>
    <w:rsid w:val="00B318B0"/>
    <w:rsid w:val="00B33C7F"/>
    <w:rsid w:val="00B36BFF"/>
    <w:rsid w:val="00B43247"/>
    <w:rsid w:val="00B4338F"/>
    <w:rsid w:val="00B45EE6"/>
    <w:rsid w:val="00B63DA5"/>
    <w:rsid w:val="00B76562"/>
    <w:rsid w:val="00B863A6"/>
    <w:rsid w:val="00BA344D"/>
    <w:rsid w:val="00BA6A3E"/>
    <w:rsid w:val="00BB1E2A"/>
    <w:rsid w:val="00BC4F84"/>
    <w:rsid w:val="00BC78B7"/>
    <w:rsid w:val="00BF4655"/>
    <w:rsid w:val="00C00904"/>
    <w:rsid w:val="00C02032"/>
    <w:rsid w:val="00C02136"/>
    <w:rsid w:val="00C131CD"/>
    <w:rsid w:val="00C17B63"/>
    <w:rsid w:val="00C27FE1"/>
    <w:rsid w:val="00C31279"/>
    <w:rsid w:val="00C32C29"/>
    <w:rsid w:val="00C36910"/>
    <w:rsid w:val="00C410F6"/>
    <w:rsid w:val="00C4735D"/>
    <w:rsid w:val="00C473A4"/>
    <w:rsid w:val="00C50E74"/>
    <w:rsid w:val="00C54A9A"/>
    <w:rsid w:val="00C76288"/>
    <w:rsid w:val="00C7759E"/>
    <w:rsid w:val="00C868BA"/>
    <w:rsid w:val="00C90774"/>
    <w:rsid w:val="00C9282E"/>
    <w:rsid w:val="00C96C3B"/>
    <w:rsid w:val="00CA3258"/>
    <w:rsid w:val="00CA6AA9"/>
    <w:rsid w:val="00CA7A14"/>
    <w:rsid w:val="00CB10B4"/>
    <w:rsid w:val="00CB52E0"/>
    <w:rsid w:val="00CC0616"/>
    <w:rsid w:val="00CC33FF"/>
    <w:rsid w:val="00CC40EA"/>
    <w:rsid w:val="00CD05C6"/>
    <w:rsid w:val="00CD1F33"/>
    <w:rsid w:val="00CD302E"/>
    <w:rsid w:val="00CD411D"/>
    <w:rsid w:val="00CE06EE"/>
    <w:rsid w:val="00CE27C9"/>
    <w:rsid w:val="00CF22DD"/>
    <w:rsid w:val="00CF2352"/>
    <w:rsid w:val="00CF4418"/>
    <w:rsid w:val="00D0182E"/>
    <w:rsid w:val="00D03B87"/>
    <w:rsid w:val="00D064B0"/>
    <w:rsid w:val="00D07433"/>
    <w:rsid w:val="00D229ED"/>
    <w:rsid w:val="00D259F5"/>
    <w:rsid w:val="00D32297"/>
    <w:rsid w:val="00D43E84"/>
    <w:rsid w:val="00D450FA"/>
    <w:rsid w:val="00D47AAC"/>
    <w:rsid w:val="00D530CC"/>
    <w:rsid w:val="00D61AE4"/>
    <w:rsid w:val="00D64F25"/>
    <w:rsid w:val="00D70D3D"/>
    <w:rsid w:val="00D71C83"/>
    <w:rsid w:val="00D7472F"/>
    <w:rsid w:val="00D76857"/>
    <w:rsid w:val="00D81D05"/>
    <w:rsid w:val="00D87904"/>
    <w:rsid w:val="00D95D84"/>
    <w:rsid w:val="00DB09AA"/>
    <w:rsid w:val="00DC0465"/>
    <w:rsid w:val="00DC2513"/>
    <w:rsid w:val="00DE444C"/>
    <w:rsid w:val="00DE6663"/>
    <w:rsid w:val="00E018D4"/>
    <w:rsid w:val="00E02522"/>
    <w:rsid w:val="00E043BC"/>
    <w:rsid w:val="00E15B5B"/>
    <w:rsid w:val="00E204DD"/>
    <w:rsid w:val="00E344E2"/>
    <w:rsid w:val="00E352BE"/>
    <w:rsid w:val="00E5574B"/>
    <w:rsid w:val="00E66334"/>
    <w:rsid w:val="00E719C6"/>
    <w:rsid w:val="00E743F6"/>
    <w:rsid w:val="00E7660D"/>
    <w:rsid w:val="00E8275B"/>
    <w:rsid w:val="00E85447"/>
    <w:rsid w:val="00E91F4A"/>
    <w:rsid w:val="00EA3B1F"/>
    <w:rsid w:val="00EB63EB"/>
    <w:rsid w:val="00EC25DD"/>
    <w:rsid w:val="00EC304D"/>
    <w:rsid w:val="00EC5792"/>
    <w:rsid w:val="00ED1377"/>
    <w:rsid w:val="00EE20A8"/>
    <w:rsid w:val="00EE591C"/>
    <w:rsid w:val="00F01753"/>
    <w:rsid w:val="00F03A02"/>
    <w:rsid w:val="00F04F0C"/>
    <w:rsid w:val="00F06738"/>
    <w:rsid w:val="00F133D0"/>
    <w:rsid w:val="00F16894"/>
    <w:rsid w:val="00F25365"/>
    <w:rsid w:val="00F53423"/>
    <w:rsid w:val="00F60EA3"/>
    <w:rsid w:val="00F628E9"/>
    <w:rsid w:val="00F72CF1"/>
    <w:rsid w:val="00F72F92"/>
    <w:rsid w:val="00F82768"/>
    <w:rsid w:val="00F85505"/>
    <w:rsid w:val="00FA2938"/>
    <w:rsid w:val="00FA2CCA"/>
    <w:rsid w:val="00FA3579"/>
    <w:rsid w:val="00FC1048"/>
    <w:rsid w:val="00FC43AE"/>
    <w:rsid w:val="00FD27F4"/>
    <w:rsid w:val="00FD3D86"/>
    <w:rsid w:val="00FD600D"/>
    <w:rsid w:val="00FE22D9"/>
    <w:rsid w:val="00FE5BDA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FFC751"/>
  <w15:docId w15:val="{29522B6D-8248-41AB-8944-176EEB34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Normal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BalloonText">
    <w:name w:val="Balloon Text"/>
    <w:basedOn w:val="Normal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NormalIndent">
    <w:name w:val="Normal Indent"/>
    <w:basedOn w:val="Normal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customStyle="1" w:styleId="FooterChar">
    <w:name w:val="Footer Char"/>
    <w:link w:val="Footer"/>
    <w:uiPriority w:val="99"/>
    <w:rsid w:val="00FC1048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w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cvqx3oHZ9AVh8YisF+GHy0KXYF8=</DigestValue>
    </Reference>
    <Reference URI="#idOfficeObject" Type="http://www.w3.org/2000/09/xmldsig#Object">
      <DigestMethod Algorithm="http://www.w3.org/2000/09/xmldsig#sha1"/>
      <DigestValue>5J7eKa4kWto6lF9bpLibFDE0lCs=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oKYp4xuoeiWbn2pmZosM36IDGBk=</DigestValue>
    </Reference>
  </SignedInfo>
  <SignatureValue>etzsICFCh/vYm+lsm+nVLYmGksZHifyEh2Un6oZQmw62qrnyAJUrVIYgG8vcjjY7eshKSOfc2ZiO
tDPqaLjGupSpzQsp6pwHNpDK0NT8H6T7ia6YXwTNdVdN803PSsMgyuYpEfhrqCvbtvvt2MePj/95
eVwZ5cTrWgzwNdGf9otTUj37sBVz9Wn3mrwWdraAVTN9PbQT6+H1vbsWEOYvsHR452ZGx5G5ZmMo
32ruiwSPFJzzBO6AWq3VoakWjKUzsskY2qqbQsc9ttNB8DA15CWNNSf9gEfj/FEw0e1XkiBWqfvG
v1YKupe8SYnEjVbmSBDL3wO7n45FrvjkcrjtLQ==</SignatureValue>
  <KeyInfo>
    <X509Data>
      <X509Certificate>MIIHjjCCBXagAwIBAgIIHyuJspUdehMwDQYJKoZIhvcNAQELBQAweDELMAkGA1UEBhMCQkcxGDAW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15idCfGMypQv2Bhwv6TbjT+NuBk=</DigestValue>
      </Reference>
      <Reference URI="/word/media/image4.wmf?ContentType=image/x-wmf">
        <DigestMethod Algorithm="http://www.w3.org/2000/09/xmldsig#sha1"/>
        <DigestValue>lSyqU77zZHiupD7Q8HqYl/YfB3s=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E3KuIsnZK6THvAVboY1l9fNjPi0=</DigestValue>
      </Reference>
      <Reference URI="/word/media/image2.wmf?ContentType=image/x-wmf">
        <DigestMethod Algorithm="http://www.w3.org/2000/09/xmldsig#sha1"/>
        <DigestValue>K4m6y1WJ0casmJSgPHE+8xZrXlA=</DigestValue>
      </Reference>
      <Reference URI="/word/settings.xml?ContentType=application/vnd.openxmlformats-officedocument.wordprocessingml.settings+xml">
        <DigestMethod Algorithm="http://www.w3.org/2000/09/xmldsig#sha1"/>
        <DigestValue>8PCAcYOQbTFvXNRnoAzUNvs1zjg=</DigestValue>
      </Reference>
      <Reference URI="/word/styles.xml?ContentType=application/vnd.openxmlformats-officedocument.wordprocessingml.styles+xml">
        <DigestMethod Algorithm="http://www.w3.org/2000/09/xmldsig#sha1"/>
        <DigestValue>KvYA5uXq2snQJ48Es+Th77v2mwE=</DigestValue>
      </Reference>
      <Reference URI="/word/fontTable.xml?ContentType=application/vnd.openxmlformats-officedocument.wordprocessingml.fontTable+xml">
        <DigestMethod Algorithm="http://www.w3.org/2000/09/xmldsig#sha1"/>
        <DigestValue>PCyQBaaz0xizjnyORJkXWsvN2nQ=</DigestValue>
      </Reference>
      <Reference URI="/word/media/image3.png?ContentType=image/png">
        <DigestMethod Algorithm="http://www.w3.org/2000/09/xmldsig#sha1"/>
        <DigestValue>yEEiTOLluLQDMtb03IfyqfuL5+E=</DigestValue>
      </Reference>
      <Reference URI="/word/footnotes.xml?ContentType=application/vnd.openxmlformats-officedocument.wordprocessingml.footnotes+xml">
        <DigestMethod Algorithm="http://www.w3.org/2000/09/xmldsig#sha1"/>
        <DigestValue>Vi9A9+9vBhhoCXjk3QU6rXvlXTQ=</DigestValue>
      </Reference>
      <Reference URI="/word/endnotes.xml?ContentType=application/vnd.openxmlformats-officedocument.wordprocessingml.endnotes+xml">
        <DigestMethod Algorithm="http://www.w3.org/2000/09/xmldsig#sha1"/>
        <DigestValue>YTVChpVO7lfj0d9t2TSrcLa52aw=</DigestValue>
      </Reference>
      <Reference URI="/word/document.xml?ContentType=application/vnd.openxmlformats-officedocument.wordprocessingml.document.main+xml">
        <DigestMethod Algorithm="http://www.w3.org/2000/09/xmldsig#sha1"/>
        <DigestValue>19uO7PXLrjyjJeTkmYbH5Qe/ryg=</DigestValue>
      </Reference>
      <Reference URI="/word/header1.xml?ContentType=application/vnd.openxmlformats-officedocument.wordprocessingml.header+xml">
        <DigestMethod Algorithm="http://www.w3.org/2000/09/xmldsig#sha1"/>
        <DigestValue>gnGlze2btiAi9uZ2c+UEzPy+YB4=</DigestValue>
      </Reference>
      <Reference URI="/word/numbering.xml?ContentType=application/vnd.openxmlformats-officedocument.wordprocessingml.numbering+xml">
        <DigestMethod Algorithm="http://www.w3.org/2000/09/xmldsig#sha1"/>
        <DigestValue>XAT31AS1peGmtzhCPxf1HNT4lL8=</DigestValue>
      </Reference>
      <Reference URI="/word/footer2.xml?ContentType=application/vnd.openxmlformats-officedocument.wordprocessingml.footer+xml">
        <DigestMethod Algorithm="http://www.w3.org/2000/09/xmldsig#sha1"/>
        <DigestValue>tjeftBcIJF8FW8MHbqEQdKCtX4Q=</DigestValue>
      </Reference>
      <Reference URI="/word/footer1.xml?ContentType=application/vnd.openxmlformats-officedocument.wordprocessingml.footer+xml">
        <DigestMethod Algorithm="http://www.w3.org/2000/09/xmldsig#sha1"/>
        <DigestValue>45VpX8rkBvdhp2WapBLjRl7SMTs=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poKZEpqFAAJiO4z0qwDYdp4cjJw=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tR430RZDLbTSSgdgdNXnF0S9ZwE=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cn8KLuW/f/R92qBF+6ijvgnQ3X4=</DigestValue>
      </Reference>
    </Manifest>
    <SignatureProperties>
      <SignatureProperty Id="idSignatureTime" Target="#idPackageSignature">
        <mdssi:SignatureTime>
          <mdssi:Format>YYYY-MM-DDThh:mm:ssTZD</mdssi:Format>
          <mdssi:Value>2026-10-05T12:19:21Z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2026-10-05T12:19:21Z</xd:SigningTime>
          <xd:SigningCertificate>
            <xd:Cert>
              <xd:CertDigest>
                <DigestMethod Algorithm="http://www.w3.org/2000/09/xmldsig#sha1"/>
                <DigestValue>aVEwG8aNxlrn6SHot1SomK1K9M8=</DigestValue>
              </xd:CertDigest>
              <xd:IssuerSerial>
                <X509IssuerName>CN=B-Trust Operational Qualified CA, OU=B-Trust, O=BORICA AD, OID.2.5.4.97=NTRBG-201230426, C=BG</X509IssuerName>
                <X509SerialNumber>2246040239273245203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57I3WRVGIWF2UOtvGWwsY/Qbl4sGBP4JqJA/2AvfZJ4=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2SC6jhdoNlJ6+Uvk6N5dDSk1/F/wlcHLpE8oEKMGED8=</DigestValue>
    </Reference>
  </SignedInfo>
  <SignatureValue>X9VBu1cOrm43cZ8B06pLZKGDSEP+7c5DXbKHBYyJ/iRNJrCx9uKizqR7swDM7+t1/9MN7Hdx0uq+
cUm4zMCDirpZMisMR73opxRUPW4OvmH/1TuySLSxHau8Enqh0XEigNgeaT+yWEgNA6YIs1KOA3bq
jrw1BT4LUKMdIiU4QnEmj5ox2OsR03jdeyHtLR2CM1hFu0DYSVWyBSd7WBjwSAXj5qTWglJ0zVli
s7x8NXNan0+FlQo6UI4aoLm6c/5IzYrqb3GV/lDBcmWKXCEaK74P8O29eMXcTMdfvQAPYE/KMDOB
KLJjFCNB9LYKlRm/IINtsNCDffXH92nTdr4Pnz+Rx0qDti80TOpdqn7/ahtc+efh9S16AfZppMQn
pKNhWgi4MuDdqNhOOuTAdFKEkJBqRbaJHrMOb14mwuzU27yqGRzaFCZrnp0L9CF43r0wdI2lKNFd
a+l5ZzKGW1IWrI77UIO1g5P9LdkFF5mI6XdK4PUdUa41PxwRaTTbFvI0</SignatureValue>
  <KeyInfo>
    <X509Data>
      <X509Certificate>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dHdZ1oqCJQp1yFYmzqxACgC+66rnr3NCuuBy8+ImIMM=</DigestValue>
      </Reference>
      <Reference URI="/word/endnotes.xml?ContentType=application/vnd.openxmlformats-officedocument.wordprocessingml.endnotes+xml">
        <DigestMethod Algorithm="http://www.w3.org/2001/04/xmlenc#sha256"/>
        <DigestValue>Ix6szMX9//YkmbP+lKV1fl5VyoPorr/RLukmgpnF5XQ=</DigestValue>
      </Reference>
      <Reference URI="/word/fontTable.xml?ContentType=application/vnd.openxmlformats-officedocument.wordprocessingml.fontTable+xml">
        <DigestMethod Algorithm="http://www.w3.org/2001/04/xmlenc#sha256"/>
        <DigestValue>jWWqAfFGdJyeCLUz9FtxAsHi/+OKLhn7Oe2KYrtssE0=</DigestValue>
      </Reference>
      <Reference URI="/word/footer1.xml?ContentType=application/vnd.openxmlformats-officedocument.wordprocessingml.footer+xml">
        <DigestMethod Algorithm="http://www.w3.org/2001/04/xmlenc#sha256"/>
        <DigestValue>RFBqriZzHEx3PF0qsRTAR0SZ128PSevqDL4p9232VrM=</DigestValue>
      </Reference>
      <Reference URI="/word/footer2.xml?ContentType=application/vnd.openxmlformats-officedocument.wordprocessingml.footer+xml">
        <DigestMethod Algorithm="http://www.w3.org/2001/04/xmlenc#sha256"/>
        <DigestValue>sLmYWRvpLzAJXzBRNDSmfMHJ1zTYuqknjkK2GlM55ds=</DigestValue>
      </Reference>
      <Reference URI="/word/footnotes.xml?ContentType=application/vnd.openxmlformats-officedocument.wordprocessingml.footnotes+xml">
        <DigestMethod Algorithm="http://www.w3.org/2001/04/xmlenc#sha256"/>
        <DigestValue>coqMc3+gomUP9yhCzEcUQ2GkDevd1gKoslvqJsqWoNg=</DigestValue>
      </Reference>
      <Reference URI="/word/header1.xml?ContentType=application/vnd.openxmlformats-officedocument.wordprocessingml.header+xml">
        <DigestMethod Algorithm="http://www.w3.org/2001/04/xmlenc#sha256"/>
        <DigestValue>k05u/8FsK8lWgd9JW2PI8rutygHlTJZI77cAzWdj0iw=</DigestValue>
      </Reference>
      <Reference URI="/word/media/image1.emf?ContentType=image/x-emf">
        <DigestMethod Algorithm="http://www.w3.org/2001/04/xmlenc#sha256"/>
        <DigestValue>xVzygSvbiy+QbdDtNanzLOp48JfE0YwtG71poLwE+jQ=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JaddpTRhr8Dz0HZdDzdRpzBPdQTAOeEdbFcsUFjXOhQ=</DigestValue>
      </Reference>
      <Reference URI="/word/settings.xml?ContentType=application/vnd.openxmlformats-officedocument.wordprocessingml.settings+xml">
        <DigestMethod Algorithm="http://www.w3.org/2001/04/xmlenc#sha256"/>
        <DigestValue>ya4yIEKFGmW5pWpGtVSlMgMXpy90ecbcXAVHFMgykG8=</DigestValue>
      </Reference>
      <Reference URI="/word/styles.xml?ContentType=application/vnd.openxmlformats-officedocument.wordprocessingml.styles+xml">
        <DigestMethod Algorithm="http://www.w3.org/2001/04/xmlenc#sha256"/>
        <DigestValue>h3yQ6G5uhr7NK7OwjUoKV6hyzCRFRPNHqSxUIz+b1gw=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2026-10-05T12:47:27Z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2026-10-05T12:47:27Z</xd:SigningTime>
          <xd:SigningCertificate>
            <xd:Cert>
              <xd:CertDigest>
                <DigestMethod Algorithm="http://www.w3.org/2001/04/xmlenc#sha256"/>
                <DigestValue>2760apngJ7CbB15YRvvq38p0ILcf/Qcv/nuqf+ONke0=</DigestValue>
              </xd:CertDigest>
              <xd:IssuerSerial>
                <X509IssuerName>CN=B-Trust Operational Qualified CA, OU=B-Trust, O=BORICA AD, OID.2.5.4.97=NTRBG-201230426, C=BG</X509IssuerName>
                <X509SerialNumber>4977894745146597850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SbjyA6Lr7RsgIIQcyFinyXGZc7Pymqaqf51B1ZasE4s=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lxc+lcO1NiD0urIh2dWGAkJ45RLPdAGUophmaPn+j2Q=</DigestValue>
    </Reference>
  </SignedInfo>
  <SignatureValue>bZv+dxuaYb3YYwJhLsP3nK0qJ55ZuaPoDPWBRdmuupBAhnktP/Fm5u2gqbVu2PeEexE78srRvEjY
4TMjiG604IxZQT49gF38xjeejMMz8zlb2yEnccaU5OupxCnGElAZjtmuQCHs763+eaXp0uh9I6Hr
Ic2QYsW+voHIU4H+y9U+LhN4u1L8xTwdjmPan7srdqGVRqZRwNONqtVY8vBy+tmZQCxO+hKHQ5JF
I/K5QuIouMnKDpIyHPn+i0WQoisGC4w27+XXF3C0I6ql3WB0oxNOAwTQZ717likLSKU62m1jGJ8d
WPYQWsLzMYs0/krYdxPWsVdnuHgEg4K2+mtU6LVgKz0bCgu1nNBy/A/c8pwDjhrka0/pknXqle3J
MA8muE9aRNtcMZBIVk6e1y5j5HmZQ21EvRMJqBXQi5XsX4tRXWiI88bYgBSG/wYsAiifPlDMBUQG
mM3+eonuRs8qKxznKbACN78D9HZhy4fDptA2KzkTPHqHyRYY9Et66IkF</SignatureValue>
  <KeyInfo>
    <X509Data>
      <X509Certificate>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dHdZ1oqCJQp1yFYmzqxACgC+66rnr3NCuuBy8+ImIMM=</DigestValue>
      </Reference>
      <Reference URI="/word/endnotes.xml?ContentType=application/vnd.openxmlformats-officedocument.wordprocessingml.endnotes+xml">
        <DigestMethod Algorithm="http://www.w3.org/2001/04/xmlenc#sha256"/>
        <DigestValue>Ix6szMX9//YkmbP+lKV1fl5VyoPorr/RLukmgpnF5XQ=</DigestValue>
      </Reference>
      <Reference URI="/word/fontTable.xml?ContentType=application/vnd.openxmlformats-officedocument.wordprocessingml.fontTable+xml">
        <DigestMethod Algorithm="http://www.w3.org/2001/04/xmlenc#sha256"/>
        <DigestValue>jWWqAfFGdJyeCLUz9FtxAsHi/+OKLhn7Oe2KYrtssE0=</DigestValue>
      </Reference>
      <Reference URI="/word/footer1.xml?ContentType=application/vnd.openxmlformats-officedocument.wordprocessingml.footer+xml">
        <DigestMethod Algorithm="http://www.w3.org/2001/04/xmlenc#sha256"/>
        <DigestValue>RFBqriZzHEx3PF0qsRTAR0SZ128PSevqDL4p9232VrM=</DigestValue>
      </Reference>
      <Reference URI="/word/footer2.xml?ContentType=application/vnd.openxmlformats-officedocument.wordprocessingml.footer+xml">
        <DigestMethod Algorithm="http://www.w3.org/2001/04/xmlenc#sha256"/>
        <DigestValue>sLmYWRvpLzAJXzBRNDSmfMHJ1zTYuqknjkK2GlM55ds=</DigestValue>
      </Reference>
      <Reference URI="/word/footnotes.xml?ContentType=application/vnd.openxmlformats-officedocument.wordprocessingml.footnotes+xml">
        <DigestMethod Algorithm="http://www.w3.org/2001/04/xmlenc#sha256"/>
        <DigestValue>coqMc3+gomUP9yhCzEcUQ2GkDevd1gKoslvqJsqWoNg=</DigestValue>
      </Reference>
      <Reference URI="/word/header1.xml?ContentType=application/vnd.openxmlformats-officedocument.wordprocessingml.header+xml">
        <DigestMethod Algorithm="http://www.w3.org/2001/04/xmlenc#sha256"/>
        <DigestValue>k05u/8FsK8lWgd9JW2PI8rutygHlTJZI77cAzWdj0iw=</DigestValue>
      </Reference>
      <Reference URI="/word/media/image1.emf?ContentType=image/x-emf">
        <DigestMethod Algorithm="http://www.w3.org/2001/04/xmlenc#sha256"/>
        <DigestValue>xVzygSvbiy+QbdDtNanzLOp48JfE0YwtG71poLwE+jQ=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JaddpTRhr8Dz0HZdDzdRpzBPdQTAOeEdbFcsUFjXOhQ=</DigestValue>
      </Reference>
      <Reference URI="/word/settings.xml?ContentType=application/vnd.openxmlformats-officedocument.wordprocessingml.settings+xml">
        <DigestMethod Algorithm="http://www.w3.org/2001/04/xmlenc#sha256"/>
        <DigestValue>ya4yIEKFGmW5pWpGtVSlMgMXpy90ecbcXAVHFMgykG8=</DigestValue>
      </Reference>
      <Reference URI="/word/styles.xml?ContentType=application/vnd.openxmlformats-officedocument.wordprocessingml.styles+xml">
        <DigestMethod Algorithm="http://www.w3.org/2001/04/xmlenc#sha256"/>
        <DigestValue>h3yQ6G5uhr7NK7OwjUoKV6hyzCRFRPNHqSxUIz+b1gw=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2026-10-05T12:49:25Z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2026-10-05T12:49:25Z</xd:SigningTime>
          <xd:SigningCertificate>
            <xd:Cert>
              <xd:CertDigest>
                <DigestMethod Algorithm="http://www.w3.org/2001/04/xmlenc#sha256"/>
                <DigestValue>RDBtgoYtD7bBOx4cSMouXQ8SZTm/gjt7EF56yD9BYJM=</DigestValue>
              </xd:CertDigest>
              <xd:IssuerSerial>
                <X509IssuerName>CN=B-Trust Operational Qualified CA, OU=B-Trust, O=BORICA AD, OID.2.5.4.97=NTRBG-201230426, C=BG</X509IssuerName>
                <X509SerialNumber>8990744015433789380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BNssBeSn+Llm9pVcVxii3CFv1cNUEF6xSziHOwF9rmg=</DigestValue>
    </Reference>
    <Reference Type="http://www.w3.org/2000/09/xmldsig#Object" URI="#idOfficeObject">
      <DigestMethod Algorithm="http://www.w3.org/2001/04/xmlenc#sha256"/>
      <DigestValue>Q67phOc4QMqLJna4r3Tm2xRbjb817LqM8wMdzAGN0tE=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KBiMKUQzdPdPJ+wPiBQ763+AMQkshbYL6XuWv6ZvVvs=</DigestValue>
    </Reference>
    <Reference Type="http://www.w3.org/2000/09/xmldsig#Object" URI="#idValidSigLnImg">
      <DigestMethod Algorithm="http://www.w3.org/2001/04/xmlenc#sha256"/>
      <DigestValue>CgDi4fGtNA/0sVjfSbMwmGl+6vgIfg/UuGP1LQ84KpE=</DigestValue>
    </Reference>
    <Reference Type="http://www.w3.org/2000/09/xmldsig#Object" URI="#idInvalidSigLnImg">
      <DigestMethod Algorithm="http://www.w3.org/2001/04/xmlenc#sha256"/>
      <DigestValue>Sf6pHJHjBnAerxerx7DP1sPyaffHumOD1yjyiXPH72M=</DigestValue>
    </Reference>
  </SignedInfo>
  <SignatureValue>U53iOpS54E8BvWuaGm6QxaTyzVMqrwOxlhgw7JMnIGfKPSxCUkn+1BwSleGDaU8l6aBsSWqfyieo
xl/bd+49kZOxExUHAEBFMjxYvEXEz8TdJiepp4OWs0YRDA43jImHdHys8DJC93OSuraDLYa/jabz
JTU55LPTTBavFqF9O0TGtxKX40WAQuBkKsPSU8k0oT5oh71QKsAaRoxD1nPxB4O4Q4ZgxHZu9q8w
7SR4P5Sjst+YKfo5CtyKWGFFpYCl1mqSAWYycqgae3aDXal6ydjDveP/lES6WifFa6uQHnD7ibtc
SJ33ZLfgwDdPVobCW7bskIz3eJmc7SPFX/FA0A==</SignatureValue>
  <KeyInfo>
    <X509Data>
      <X509Certificate>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dHdZ1oqCJQp1yFYmzqxACgC+66rnr3NCuuBy8+ImIMM=</DigestValue>
      </Reference>
      <Reference URI="/word/endnotes.xml?ContentType=application/vnd.openxmlformats-officedocument.wordprocessingml.endnotes+xml">
        <DigestMethod Algorithm="http://www.w3.org/2001/04/xmlenc#sha256"/>
        <DigestValue>Ix6szMX9//YkmbP+lKV1fl5VyoPorr/RLukmgpnF5XQ=</DigestValue>
      </Reference>
      <Reference URI="/word/fontTable.xml?ContentType=application/vnd.openxmlformats-officedocument.wordprocessingml.fontTable+xml">
        <DigestMethod Algorithm="http://www.w3.org/2001/04/xmlenc#sha256"/>
        <DigestValue>jWWqAfFGdJyeCLUz9FtxAsHi/+OKLhn7Oe2KYrtssE0=</DigestValue>
      </Reference>
      <Reference URI="/word/footer1.xml?ContentType=application/vnd.openxmlformats-officedocument.wordprocessingml.footer+xml">
        <DigestMethod Algorithm="http://www.w3.org/2001/04/xmlenc#sha256"/>
        <DigestValue>RFBqriZzHEx3PF0qsRTAR0SZ128PSevqDL4p9232VrM=</DigestValue>
      </Reference>
      <Reference URI="/word/footer2.xml?ContentType=application/vnd.openxmlformats-officedocument.wordprocessingml.footer+xml">
        <DigestMethod Algorithm="http://www.w3.org/2001/04/xmlenc#sha256"/>
        <DigestValue>sLmYWRvpLzAJXzBRNDSmfMHJ1zTYuqknjkK2GlM55ds=</DigestValue>
      </Reference>
      <Reference URI="/word/footnotes.xml?ContentType=application/vnd.openxmlformats-officedocument.wordprocessingml.footnotes+xml">
        <DigestMethod Algorithm="http://www.w3.org/2001/04/xmlenc#sha256"/>
        <DigestValue>coqMc3+gomUP9yhCzEcUQ2GkDevd1gKoslvqJsqWoNg=</DigestValue>
      </Reference>
      <Reference URI="/word/header1.xml?ContentType=application/vnd.openxmlformats-officedocument.wordprocessingml.header+xml">
        <DigestMethod Algorithm="http://www.w3.org/2001/04/xmlenc#sha256"/>
        <DigestValue>k05u/8FsK8lWgd9JW2PI8rutygHlTJZI77cAzWdj0iw=</DigestValue>
      </Reference>
      <Reference URI="/word/media/image1.emf?ContentType=image/x-emf">
        <DigestMethod Algorithm="http://www.w3.org/2001/04/xmlenc#sha256"/>
        <DigestValue>xVzygSvbiy+QbdDtNanzLOp48JfE0YwtG71poLwE+jQ=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JaddpTRhr8Dz0HZdDzdRpzBPdQTAOeEdbFcsUFjXOhQ=</DigestValue>
      </Reference>
      <Reference URI="/word/settings.xml?ContentType=application/vnd.openxmlformats-officedocument.wordprocessingml.settings+xml">
        <DigestMethod Algorithm="http://www.w3.org/2001/04/xmlenc#sha256"/>
        <DigestValue>ya4yIEKFGmW5pWpGtVSlMgMXpy90ecbcXAVHFMgykG8=</DigestValue>
      </Reference>
      <Reference URI="/word/styles.xml?ContentType=application/vnd.openxmlformats-officedocument.wordprocessingml.styles+xml">
        <DigestMethod Algorithm="http://www.w3.org/2001/04/xmlenc#sha256"/>
        <DigestValue>h3yQ6G5uhr7NK7OwjUoKV6hyzCRFRPNHqSxUIz+b1gw=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2026-10-05T12:52:14Z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{D23A60A8-938F-45BD-8D7D-9E84AE1B286A}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2026-10-05T12:52:14Z</xd:SigningTime>
          <xd:SigningCertificate>
            <xd:Cert>
              <xd:CertDigest>
                <DigestMethod Algorithm="http://www.w3.org/2001/04/xmlenc#sha256"/>
                <DigestValue>XPt+BiPQ7inSm4SMYmmGtngE4GZ6ugvWQZ6xPTEivOI=</DigestValue>
              </xd:CertDigest>
              <xd:IssuerSerial>
                <X509IssuerName>CN=B-Trust Operational Qualified CA, OU=B-Trust, O=BORICA AD, OID.2.5.4.97=NTRBG-201230426, C=BG</X509IssuerName>
                <X509SerialNumber>3503545326272455445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cBAAB/AAAAAAAAAAAAAACfGQAAaQwAACBFTUYAAAEA1BsAAKo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</Object>
  <Object Id="idInvalidSigLnImg">AQAAAGwAAAAAAAAAAAAAAAcBAAB/AAAAAAAAAAAAAACfGQAAaQwAACBFTUYAAAEAaB8AALA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P5QAAAAcKDQcKDQcJDQ4WMShFrjFU1TJV1gECBAIDBAECBQoRKyZBowsTMQAAAAAAfqbJd6PIeqDCQFZ4JTd0Lk/HMVPSGy5uFiE4GypVJ0KnHjN9AAABD+UAAACcz+7S6ffb7fnC0t1haH0hMm8aLXIuT8ggOIwoRKslP58cK08AAAEAAAAAAMHg9P///////////+bm5k9SXjw/SzBRzTFU0y1NwSAyVzFGXwEBAg/l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5fwAAh6RGmPl/AAAKAAsAAAAAAMheL+f5fwAAAAAAAAAAAACspEaY+X8AAAAAAAAAAAAAAHJz5/l/AAAAAAAAAAAAAAAAAAAAAAAA+2/c+Gb5AADTZ8CX+X8AAEgAAAAuAQAAAAAAAAAAAADwmXS9LgEAAFik72MAAAAA9f///wAAAAAJAAAAAAAAAAAAAAAAAAAAfKPvYwMAAADQo+9jAwAAAGFEBef5fwAAAAAAAAAAAAAAAAAAAAAAAPCZdL0uAQAAWKTvYwMAAADwmXS9LgEAALvrCef5fwAAIKPvYwMAAADQo+9jAw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IAQAAgAAAAAAAAAAAAAAACAEAAIAAAABSAAAAcAEAAAIAAAAQAAAABwAAAAAAAAAAAAAAvAIAAAAAAMwBAgIiUwB5AHMAdABlAG0AAAAAAAAAAAAAAAAAAAAAAAAAAAAAAAAAAAAAAAAAAAAAAAAAAAAAAAAAAAAAAAAAAAAAAAAAAAAAAAAAAAAAALA/D+j5fwAACQAAAAEAAADIXi/n+X8AAAAAAAAAAAAAh6RGmPl/AACAxcOxLgEAAIABx7suAQAAAAAAAAAAAAAAAAAAAAAAAMsu3Phm+QAABL+Xwfl/AACrAAAAqwQAAAAAAAAAAAAA8Jl0vS4BAAAQ5e9jAAAAALCLaMEuAQAABwAAAAAAAACQa3G9LgEAAEzk72MDAAAAoOTvYwMAAABhRAXn+X8AAAAGAAByAAAAAAQAAAAAAAAAAgAAVQcAAFUBAAAABgAA8Jl0vS4BAAC76wnn+X8AAPDj72MDAAAAoOTvYwM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DCqTsEuAQAAEOizl/l/AAAw0nO9LgEAAMheL+f5fwAAAAAAAAAAAAABp+uX+X8AAAIAAAAAAAAAAgAAAAAAAAAAAAAAAAAAAAAAAAAAAAAAa7Dc+Gb5AABQcne9LgEAADCWX8EuAQAAAAAAAAAAAADwmXS9LgEAAMiD72MAAAAA4P///wAAAAAGAAAAAAAAAAYAAAAAAAAA7ILvYwMAAABAg+9jAwAAAGFEBef5fwAAAAAAAAAAAABQ5+nmAAAAAAAAAAAAAAAA/6C7l/l/AADwmXS9LgEAALvrCef5fwAAkILvYwMAAABAg+9jAw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4AQAACgAAAHAAAAD9AAAAfAAAAAEAAAAAwMZBvoTGQQoAAABwAAAAJwAAAEwAAAAEAAAACQAAAHAAAAD/AAAAfQAAAJwAAAAfBD4ENAQ/BDgEQQQwBD0EPgQgAD4EQgQ6ACAATgBJAEsATwBMAEEAWQAgAEcARQBPAFIARwBJAEUAVgAgAFkATwBSAEQAQQBOAE8AVgAAAAgAAAAHAAAABgAAAAcAAAAHAAAABQAAAAYAAAAHAAAABwAAAAMAAAAHAAAABQAAAAMAAAADAAAACAAAAAMAAAAGAAAACQAAAAUAAAAHAAAABQAAAAMAAAAIAAAABgAAAAkAAAAHAAAACAAAAAMAAAAGAAAABwAAAAMAAAAFAAAACQAAAAcAAAAIAAAABwAAAAg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E2E9E-6496-443F-985D-8BC765080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6</Pages>
  <Words>2669</Words>
  <Characters>15217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Ivka Neseva</cp:lastModifiedBy>
  <cp:revision>171</cp:revision>
  <cp:lastPrinted>2024-10-25T12:53:00Z</cp:lastPrinted>
  <dcterms:created xsi:type="dcterms:W3CDTF">2025-12-15T10:46:00Z</dcterms:created>
  <dcterms:modified xsi:type="dcterms:W3CDTF">2026-10-05T12:01:00Z</dcterms:modified>
</cp:coreProperties>
</file>