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46" w:rsidRDefault="00664446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A3172" w:rsidRDefault="006A3172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856938" w:rsidRDefault="00856938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A3172" w:rsidRDefault="006A3172" w:rsidP="00664446">
      <w:pPr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Р Е Ш Е Н И Е   № ВР- </w:t>
      </w:r>
      <w:r w:rsidR="008F41BC">
        <w:rPr>
          <w:rFonts w:ascii="Times New Roman" w:hAnsi="Times New Roman"/>
          <w:b/>
          <w:sz w:val="24"/>
          <w:szCs w:val="24"/>
          <w:lang w:val="ru-RU"/>
        </w:rPr>
        <w:t>31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- ПР /20</w:t>
      </w:r>
      <w:r w:rsidRPr="00CE3C4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bg-BG"/>
        </w:rPr>
        <w:t>6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г. </w:t>
      </w: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за преценяване на необходимостта от извършване на оценка на въздействието върху околната среда </w:t>
      </w:r>
    </w:p>
    <w:p w:rsidR="00664446" w:rsidRDefault="00664446" w:rsidP="00664446">
      <w:pPr>
        <w:rPr>
          <w:rFonts w:ascii="Times New Roman" w:hAnsi="Times New Roman"/>
          <w:sz w:val="24"/>
          <w:szCs w:val="24"/>
          <w:lang w:val="bg-BG"/>
        </w:rPr>
      </w:pPr>
    </w:p>
    <w:p w:rsidR="00664446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>На основание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93,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3 и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</w:rPr>
        <w:t>6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от Закона за опазване на околната среда /ЗООС/,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7,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 и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8,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1 от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>Наредбата за условията и реда за извършване на оценка на въздействието върху околната среда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/Наредбата за ОВОС/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31,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4 и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6 от Закона за биологичното разнообразие /ЗБР/,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40,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4 във връзка с ал. 3 от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/Наредбата за ОС/ и представена писмена документация от възложителя по Приложение № 2 към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6 от Наредбата за ОВОС и по чл.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>10, ал.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1 и 2 от Наредбата за ОС, както и получени писмени становища от Регионална здравна инспекция- Враца,   и други ведомства. </w:t>
      </w:r>
    </w:p>
    <w:p w:rsidR="00BA344D" w:rsidRDefault="00BA344D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overflowPunct/>
        <w:autoSpaceDE/>
        <w:autoSpaceDN/>
        <w:adjustRightInd/>
        <w:spacing w:before="240" w:after="60"/>
        <w:jc w:val="center"/>
        <w:textAlignment w:val="auto"/>
        <w:outlineLvl w:val="8"/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Р Е Ш И Х </w:t>
      </w:r>
    </w:p>
    <w:p w:rsidR="00664446" w:rsidRPr="00CE3C47" w:rsidRDefault="00664446" w:rsidP="00664446">
      <w:pPr>
        <w:ind w:right="23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664446" w:rsidRPr="00CE3C47" w:rsidRDefault="00664446" w:rsidP="00664446">
      <w:pPr>
        <w:ind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>да не се извършва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оценка на въздействието върху околната среда за инвестиционно </w:t>
      </w:r>
      <w:r w:rsidRPr="00790DFB">
        <w:rPr>
          <w:rFonts w:ascii="Times New Roman" w:hAnsi="Times New Roman"/>
          <w:color w:val="000000" w:themeColor="text1"/>
          <w:sz w:val="24"/>
          <w:szCs w:val="24"/>
          <w:lang w:val="ru-RU"/>
        </w:rPr>
        <w:t>предложение за:</w:t>
      </w:r>
      <w:r w:rsidR="00775132" w:rsidRPr="00790DF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AF45CB" w:rsidRPr="00AF45CB">
        <w:rPr>
          <w:rFonts w:ascii="Times New Roman" w:hAnsi="Times New Roman"/>
          <w:color w:val="000000" w:themeColor="text1"/>
          <w:sz w:val="24"/>
          <w:szCs w:val="24"/>
          <w:lang w:val="ru-RU"/>
        </w:rPr>
        <w:t>«Промяна предназначението на поземлени имоти с идентификатори 16256.35.45 и 16256.35.44, землище с. Горна Кремена, общ. Мездра, обл. Враца, с цел Изграждане на път»</w:t>
      </w:r>
      <w:r w:rsidR="00AF45CB">
        <w:rPr>
          <w:rFonts w:ascii="Times New Roman" w:hAnsi="Times New Roman"/>
          <w:color w:val="000000" w:themeColor="text1"/>
          <w:sz w:val="24"/>
          <w:szCs w:val="24"/>
          <w:lang w:val="ru-RU"/>
        </w:rPr>
        <w:t>,</w:t>
      </w:r>
      <w:r w:rsidR="00EF4CD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AF45C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Pr="005163FB">
        <w:rPr>
          <w:rFonts w:ascii="Times New Roman" w:hAnsi="Times New Roman"/>
          <w:sz w:val="24"/>
          <w:szCs w:val="24"/>
          <w:lang w:val="ru-RU"/>
        </w:rPr>
        <w:t xml:space="preserve">което </w:t>
      </w:r>
      <w:r w:rsidRPr="005163FB">
        <w:rPr>
          <w:rFonts w:ascii="Times New Roman" w:hAnsi="Times New Roman"/>
          <w:b/>
          <w:sz w:val="24"/>
          <w:szCs w:val="24"/>
          <w:lang w:val="ru-RU"/>
        </w:rPr>
        <w:t>няма вероятност</w:t>
      </w:r>
      <w:r w:rsidRPr="005163FB">
        <w:rPr>
          <w:rFonts w:ascii="Times New Roman" w:hAnsi="Times New Roman"/>
          <w:sz w:val="24"/>
          <w:szCs w:val="24"/>
          <w:lang w:val="ru-RU"/>
        </w:rPr>
        <w:t xml:space="preserve"> да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окаже значително отрицателно въздействие върху природни местообитания, популации и местообитания на видове, предмет на опазване в защитени зони. </w:t>
      </w:r>
    </w:p>
    <w:p w:rsidR="00664446" w:rsidRPr="005C4BD7" w:rsidRDefault="00664446" w:rsidP="00664446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C4BD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възложител:</w:t>
      </w:r>
      <w:r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10E7A"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4CD7" w:rsidRPr="00EF4C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F45C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F45CB" w:rsidRPr="00AF45CB">
        <w:rPr>
          <w:rFonts w:ascii="Times New Roman" w:hAnsi="Times New Roman"/>
          <w:color w:val="000000" w:themeColor="text1"/>
          <w:sz w:val="24"/>
          <w:szCs w:val="24"/>
          <w:lang w:val="bg-BG"/>
        </w:rPr>
        <w:t>„КОПРИВЛЕН МРАМОР“ ЕООД</w:t>
      </w:r>
      <w:r w:rsidR="00AF45C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</w:t>
      </w:r>
    </w:p>
    <w:p w:rsidR="00664446" w:rsidRPr="005C4BD7" w:rsidRDefault="00664446" w:rsidP="00664446">
      <w:pPr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C4BD7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седалище:</w:t>
      </w:r>
      <w:r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10E7A" w:rsidRPr="005C4B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4CD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с</w:t>
      </w:r>
      <w:r w:rsidR="00A13E05" w:rsidRP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. К</w:t>
      </w:r>
      <w:r w:rsid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опривлен, общ.</w:t>
      </w:r>
      <w:r w:rsidR="00A13E05" w:rsidRP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Х</w:t>
      </w:r>
      <w:r w:rsid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аджидимово</w:t>
      </w:r>
      <w:r w:rsidR="00A13E05" w:rsidRP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, </w:t>
      </w:r>
      <w:r w:rsid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обл</w:t>
      </w:r>
      <w:r w:rsidR="00A13E05" w:rsidRP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>. Б</w:t>
      </w:r>
      <w:r w:rsidR="00A13E0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лагоевград </w:t>
      </w:r>
    </w:p>
    <w:p w:rsidR="00664446" w:rsidRDefault="00664446" w:rsidP="00664446">
      <w:pPr>
        <w:ind w:right="23"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6A3172" w:rsidRDefault="006A3172" w:rsidP="00664446">
      <w:pPr>
        <w:ind w:right="23"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4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bCs/>
          <w:sz w:val="24"/>
          <w:szCs w:val="24"/>
          <w:lang w:val="ru-RU"/>
        </w:rPr>
        <w:t xml:space="preserve">   Кратко описание на инвестиционното предложение: </w:t>
      </w:r>
    </w:p>
    <w:p w:rsidR="00664446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ab/>
        <w:t xml:space="preserve">Съгласно представената информация се предвижда извършване на следните дейности: </w:t>
      </w:r>
    </w:p>
    <w:p w:rsidR="00131926" w:rsidRPr="00131926" w:rsidRDefault="00131926" w:rsidP="0013192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31926">
        <w:rPr>
          <w:rFonts w:ascii="Times New Roman" w:hAnsi="Times New Roman"/>
          <w:sz w:val="24"/>
          <w:szCs w:val="24"/>
          <w:lang w:val="bg-BG"/>
        </w:rPr>
        <w:tab/>
        <w:t xml:space="preserve">Предвижда се  Изграждане на път.  </w:t>
      </w:r>
    </w:p>
    <w:p w:rsidR="00131926" w:rsidRDefault="00131926" w:rsidP="0013192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3192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1926">
        <w:rPr>
          <w:rFonts w:ascii="Times New Roman" w:hAnsi="Times New Roman"/>
          <w:sz w:val="24"/>
          <w:szCs w:val="24"/>
          <w:lang w:val="bg-BG"/>
        </w:rPr>
        <w:tab/>
        <w:t xml:space="preserve">За реализацията на горепосоченото ИП ще се извърши промяна предназначението на земеделска земя за неземеделски цели. </w:t>
      </w:r>
    </w:p>
    <w:p w:rsidR="000708D2" w:rsidRPr="000708D2" w:rsidRDefault="000708D2" w:rsidP="000708D2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ab/>
        <w:t xml:space="preserve">Пътят, който ще се изгради ще бъде с местоположение </w:t>
      </w:r>
      <w:r w:rsidR="00C8167B">
        <w:rPr>
          <w:rFonts w:ascii="Times New Roman" w:hAnsi="Times New Roman"/>
          <w:sz w:val="24"/>
          <w:szCs w:val="24"/>
          <w:lang w:val="bg-BG"/>
        </w:rPr>
        <w:t xml:space="preserve">в </w:t>
      </w:r>
      <w:r>
        <w:rPr>
          <w:rFonts w:ascii="Times New Roman" w:hAnsi="Times New Roman"/>
          <w:sz w:val="24"/>
          <w:szCs w:val="24"/>
          <w:lang w:val="bg-BG"/>
        </w:rPr>
        <w:t xml:space="preserve">поземлен имот с идентификатор </w:t>
      </w:r>
      <w:r w:rsidRPr="000708D2">
        <w:rPr>
          <w:rFonts w:ascii="Times New Roman" w:hAnsi="Times New Roman"/>
          <w:sz w:val="24"/>
          <w:szCs w:val="24"/>
          <w:lang w:val="bg-BG"/>
        </w:rPr>
        <w:t>16256.35.45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0708D2">
        <w:rPr>
          <w:rFonts w:ascii="Times New Roman" w:hAnsi="Times New Roman"/>
          <w:sz w:val="24"/>
          <w:szCs w:val="24"/>
          <w:lang w:val="bg-BG"/>
        </w:rPr>
        <w:t xml:space="preserve"> път с проектен номер №16256.0.1 с площ от 806 кв.м., </w:t>
      </w:r>
      <w:r w:rsidR="007576B1">
        <w:rPr>
          <w:rFonts w:ascii="Times New Roman" w:hAnsi="Times New Roman"/>
          <w:sz w:val="24"/>
          <w:szCs w:val="24"/>
          <w:lang w:val="bg-BG"/>
        </w:rPr>
        <w:t>и</w:t>
      </w:r>
      <w:r w:rsidRPr="000708D2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поземлен </w:t>
      </w:r>
      <w:r w:rsidRPr="000708D2">
        <w:rPr>
          <w:rFonts w:ascii="Times New Roman" w:hAnsi="Times New Roman"/>
          <w:sz w:val="24"/>
          <w:szCs w:val="24"/>
          <w:lang w:val="bg-BG"/>
        </w:rPr>
        <w:t>имот</w:t>
      </w:r>
      <w:r>
        <w:rPr>
          <w:rFonts w:ascii="Times New Roman" w:hAnsi="Times New Roman"/>
          <w:sz w:val="24"/>
          <w:szCs w:val="24"/>
          <w:lang w:val="bg-BG"/>
        </w:rPr>
        <w:t xml:space="preserve"> с идентификатор</w:t>
      </w:r>
      <w:r w:rsidRPr="000708D2">
        <w:rPr>
          <w:rFonts w:ascii="Times New Roman" w:hAnsi="Times New Roman"/>
          <w:sz w:val="24"/>
          <w:szCs w:val="24"/>
          <w:lang w:val="bg-BG"/>
        </w:rPr>
        <w:t xml:space="preserve"> 16256.35.44 ще бъде изграден път с проектен номер № 16256.0.2 с площ 389 кв.м.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E2F7B" w:rsidRPr="000E2F7B" w:rsidRDefault="000E2F7B" w:rsidP="000E2F7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ab/>
        <w:t>Щ</w:t>
      </w:r>
      <w:r w:rsidRPr="000E2F7B">
        <w:rPr>
          <w:rFonts w:ascii="Times New Roman" w:hAnsi="Times New Roman"/>
          <w:sz w:val="24"/>
          <w:szCs w:val="24"/>
          <w:lang w:val="bg-BG"/>
        </w:rPr>
        <w:t>е бъде почистен терена</w:t>
      </w:r>
      <w:r>
        <w:rPr>
          <w:rFonts w:ascii="Times New Roman" w:hAnsi="Times New Roman"/>
          <w:sz w:val="24"/>
          <w:szCs w:val="24"/>
          <w:lang w:val="bg-BG"/>
        </w:rPr>
        <w:t>, като се п</w:t>
      </w:r>
      <w:r w:rsidRPr="000E2F7B">
        <w:rPr>
          <w:rFonts w:ascii="Times New Roman" w:hAnsi="Times New Roman"/>
          <w:sz w:val="24"/>
          <w:szCs w:val="24"/>
          <w:lang w:val="bg-BG"/>
        </w:rPr>
        <w:t xml:space="preserve">ремахват изцяло дървета, храсти, корени и големи камъни </w:t>
      </w:r>
      <w:r w:rsidR="00C87B7C">
        <w:rPr>
          <w:rFonts w:ascii="Times New Roman" w:hAnsi="Times New Roman"/>
          <w:sz w:val="24"/>
          <w:szCs w:val="24"/>
          <w:lang w:val="bg-BG"/>
        </w:rPr>
        <w:t>в</w:t>
      </w:r>
      <w:r w:rsidRPr="000E2F7B">
        <w:rPr>
          <w:rFonts w:ascii="Times New Roman" w:hAnsi="Times New Roman"/>
          <w:sz w:val="24"/>
          <w:szCs w:val="24"/>
          <w:lang w:val="bg-BG"/>
        </w:rPr>
        <w:t xml:space="preserve"> обхвата на бъдещото трасе.</w:t>
      </w:r>
      <w:r w:rsidR="00A5639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5639B" w:rsidRPr="00A5639B">
        <w:rPr>
          <w:rFonts w:ascii="Times New Roman" w:hAnsi="Times New Roman"/>
          <w:sz w:val="24"/>
          <w:szCs w:val="24"/>
          <w:lang w:val="bg-BG"/>
        </w:rPr>
        <w:t xml:space="preserve">Камъни и земя: </w:t>
      </w:r>
      <w:r w:rsidR="00E00D8D">
        <w:rPr>
          <w:rFonts w:ascii="Times New Roman" w:hAnsi="Times New Roman"/>
          <w:sz w:val="24"/>
          <w:szCs w:val="24"/>
          <w:lang w:val="bg-BG"/>
        </w:rPr>
        <w:t>ще се и</w:t>
      </w:r>
      <w:r w:rsidR="00A5639B" w:rsidRPr="00A5639B">
        <w:rPr>
          <w:rFonts w:ascii="Times New Roman" w:hAnsi="Times New Roman"/>
          <w:sz w:val="24"/>
          <w:szCs w:val="24"/>
          <w:lang w:val="bg-BG"/>
        </w:rPr>
        <w:t>зползват за обратни насипи, подравняване или заздравяване на земното легло.</w:t>
      </w:r>
      <w:r w:rsidR="0083779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37799" w:rsidRPr="00837799">
        <w:rPr>
          <w:rFonts w:ascii="Times New Roman" w:hAnsi="Times New Roman"/>
          <w:sz w:val="24"/>
          <w:szCs w:val="24"/>
          <w:lang w:val="bg-BG"/>
        </w:rPr>
        <w:t xml:space="preserve">Земни работи: </w:t>
      </w:r>
      <w:r w:rsidR="00837799">
        <w:rPr>
          <w:rFonts w:ascii="Times New Roman" w:hAnsi="Times New Roman"/>
          <w:sz w:val="24"/>
          <w:szCs w:val="24"/>
          <w:lang w:val="bg-BG"/>
        </w:rPr>
        <w:t>и</w:t>
      </w:r>
      <w:r w:rsidR="00837799" w:rsidRPr="00837799">
        <w:rPr>
          <w:rFonts w:ascii="Times New Roman" w:hAnsi="Times New Roman"/>
          <w:sz w:val="24"/>
          <w:szCs w:val="24"/>
          <w:lang w:val="bg-BG"/>
        </w:rPr>
        <w:t>зкопни и насипни работи за оформяне на пътното легло</w:t>
      </w:r>
      <w:r w:rsidR="00A60606">
        <w:rPr>
          <w:rFonts w:ascii="Times New Roman" w:hAnsi="Times New Roman"/>
          <w:sz w:val="24"/>
          <w:szCs w:val="24"/>
          <w:lang w:val="bg-BG"/>
        </w:rPr>
        <w:t>; изкопаване на г</w:t>
      </w:r>
      <w:r w:rsidR="00A60606" w:rsidRPr="00A60606">
        <w:rPr>
          <w:rFonts w:ascii="Times New Roman" w:hAnsi="Times New Roman"/>
          <w:sz w:val="24"/>
          <w:szCs w:val="24"/>
          <w:lang w:val="bg-BG"/>
        </w:rPr>
        <w:t>орният мек почвен слой (обикновено между 15 и 30 см), тъй като задържа влага и няма носеща способност</w:t>
      </w:r>
      <w:r w:rsidR="00A60606">
        <w:rPr>
          <w:rFonts w:ascii="Times New Roman" w:hAnsi="Times New Roman"/>
          <w:sz w:val="24"/>
          <w:szCs w:val="24"/>
          <w:lang w:val="bg-BG"/>
        </w:rPr>
        <w:t>, като  п</w:t>
      </w:r>
      <w:r w:rsidR="00A60606" w:rsidRPr="00A60606">
        <w:rPr>
          <w:rFonts w:ascii="Times New Roman" w:hAnsi="Times New Roman"/>
          <w:sz w:val="24"/>
          <w:szCs w:val="24"/>
          <w:lang w:val="bg-BG"/>
        </w:rPr>
        <w:t>ръстта ще се валира на пластове с тежки валяци.</w:t>
      </w:r>
      <w:r w:rsidR="00837799">
        <w:rPr>
          <w:rFonts w:ascii="Times New Roman" w:hAnsi="Times New Roman"/>
          <w:sz w:val="24"/>
          <w:szCs w:val="24"/>
          <w:lang w:val="bg-BG"/>
        </w:rPr>
        <w:t xml:space="preserve"> Полагане на пътна основа: д</w:t>
      </w:r>
      <w:r w:rsidR="00837799" w:rsidRPr="00837799">
        <w:rPr>
          <w:rFonts w:ascii="Times New Roman" w:hAnsi="Times New Roman"/>
          <w:sz w:val="24"/>
          <w:szCs w:val="24"/>
          <w:lang w:val="bg-BG"/>
        </w:rPr>
        <w:t>оставка, разстилане и уплътняване на инертни материали (трошен камък, баластра)</w:t>
      </w:r>
      <w:r w:rsidR="00837799">
        <w:rPr>
          <w:rFonts w:ascii="Times New Roman" w:hAnsi="Times New Roman"/>
          <w:sz w:val="24"/>
          <w:szCs w:val="24"/>
          <w:lang w:val="bg-BG"/>
        </w:rPr>
        <w:t>, с</w:t>
      </w:r>
      <w:r w:rsidR="00837799" w:rsidRPr="00837799">
        <w:rPr>
          <w:rFonts w:ascii="Times New Roman" w:hAnsi="Times New Roman"/>
          <w:sz w:val="24"/>
          <w:szCs w:val="24"/>
          <w:lang w:val="bg-BG"/>
        </w:rPr>
        <w:t>амо в критичните участъци.</w:t>
      </w:r>
      <w:r w:rsidR="0083779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131926" w:rsidRPr="00131926" w:rsidRDefault="00131926" w:rsidP="0013192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13192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131926">
        <w:rPr>
          <w:rFonts w:ascii="Times New Roman" w:hAnsi="Times New Roman"/>
          <w:sz w:val="24"/>
          <w:szCs w:val="24"/>
          <w:lang w:val="bg-BG"/>
        </w:rPr>
        <w:tab/>
        <w:t>Изграждането на пътя е необходим за осъществяването на пътен достъп.</w:t>
      </w:r>
      <w:r w:rsidR="00BA68CC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32328" w:rsidRDefault="00B32328" w:rsidP="00B3232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Pr="00CE3C47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ab/>
      </w:r>
      <w:r w:rsidRPr="006724FD">
        <w:rPr>
          <w:rFonts w:ascii="Times New Roman" w:hAnsi="Times New Roman"/>
          <w:color w:val="000000"/>
          <w:sz w:val="24"/>
          <w:szCs w:val="24"/>
          <w:lang w:val="bg-BG"/>
        </w:rPr>
        <w:t>По повод гореизложеното, инвестиционно</w:t>
      </w:r>
      <w:r w:rsidR="00856938">
        <w:rPr>
          <w:rFonts w:ascii="Times New Roman" w:hAnsi="Times New Roman"/>
          <w:color w:val="000000"/>
          <w:sz w:val="24"/>
          <w:szCs w:val="24"/>
          <w:lang w:val="bg-BG"/>
        </w:rPr>
        <w:t>то</w:t>
      </w:r>
      <w:r w:rsidRPr="006724FD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предложение като цяло представлява обект по Приложение № 2 на Закона за опазване на околната среда</w:t>
      </w:r>
      <w:r w:rsidRPr="006724F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388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(т. </w:t>
      </w:r>
      <w:r w:rsidR="005D3884" w:rsidRPr="005D3884">
        <w:rPr>
          <w:rFonts w:ascii="Times New Roman" w:hAnsi="Times New Roman"/>
          <w:color w:val="000000" w:themeColor="text1"/>
          <w:sz w:val="24"/>
          <w:szCs w:val="24"/>
          <w:lang w:val="bg-BG"/>
        </w:rPr>
        <w:t>10</w:t>
      </w:r>
      <w:r w:rsidRPr="005D3884">
        <w:rPr>
          <w:rFonts w:ascii="Times New Roman" w:hAnsi="Times New Roman"/>
          <w:color w:val="000000" w:themeColor="text1"/>
          <w:sz w:val="24"/>
          <w:szCs w:val="24"/>
          <w:lang w:val="bg-BG"/>
        </w:rPr>
        <w:t>, б. “</w:t>
      </w:r>
      <w:r w:rsidR="005D3884" w:rsidRPr="005D388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 </w:t>
      </w:r>
      <w:r w:rsidRPr="005D388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”). В тази връзка съгласно чл. 93, ал. 1, т. 1 от ЗООС инвестиционното 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предложение </w:t>
      </w:r>
      <w:r w:rsidRPr="006E5280">
        <w:rPr>
          <w:rFonts w:ascii="Times New Roman" w:hAnsi="Times New Roman"/>
          <w:b/>
          <w:sz w:val="24"/>
          <w:szCs w:val="24"/>
          <w:lang w:val="bg-BG"/>
        </w:rPr>
        <w:t>подлежи на процедура по преценяване на необходимостта от извършването на оценка на въздействието върху околната среда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. В съответствие с </w:t>
      </w:r>
      <w:r w:rsidRPr="006E5280">
        <w:rPr>
          <w:rFonts w:ascii="Times New Roman" w:hAnsi="Times New Roman"/>
          <w:color w:val="000000"/>
          <w:sz w:val="24"/>
          <w:szCs w:val="24"/>
          <w:lang w:val="bg-BG"/>
        </w:rPr>
        <w:t>чл. 93, ал. 3 о</w:t>
      </w:r>
      <w:r w:rsidRPr="006E5280">
        <w:rPr>
          <w:rFonts w:ascii="Times New Roman" w:hAnsi="Times New Roman"/>
          <w:sz w:val="24"/>
          <w:szCs w:val="24"/>
          <w:lang w:val="bg-BG"/>
        </w:rPr>
        <w:t xml:space="preserve">т ЗООС компетентен орган за произнасяне с решение е директорът на РИОСВ - Враца. </w:t>
      </w:r>
    </w:p>
    <w:p w:rsidR="00664446" w:rsidRDefault="00664446" w:rsidP="00664446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32328" w:rsidRDefault="00B32328" w:rsidP="00B32328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</w:r>
      <w:r w:rsidRPr="00796C8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След направената проверка, се установи, че мястото на реализация на ИП не попада в границите на защитени територии по смисъла на Закона за защитените територии (ЗЗТ, Обн. ДВ, бр. 133/1998 г.) и в обхвата на защитени зони съгласно Закона за биологичното разнообразие (ЗБР, Обн. ДВ, бр. 77/2002 г.). </w:t>
      </w:r>
    </w:p>
    <w:p w:rsidR="005D3884" w:rsidRPr="005D3884" w:rsidRDefault="005D3884" w:rsidP="005D3884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5D3884">
        <w:rPr>
          <w:rFonts w:ascii="Times New Roman" w:hAnsi="Times New Roman"/>
          <w:color w:val="000000" w:themeColor="text1"/>
          <w:sz w:val="24"/>
          <w:szCs w:val="24"/>
          <w:lang w:val="ru-RU"/>
        </w:rPr>
        <w:tab/>
        <w:t>Най-близо разположената защитена зона, на 2.600 км от обекта, е BG0000601 „Каленска пещера“ за опазване на природните местообитания и на дивата флора и фауна, обявена със Заповед № РД-245/22.03.2024г. (обн. ДВ, бр.34/16.04.2024г.).</w:t>
      </w:r>
    </w:p>
    <w:p w:rsidR="00664446" w:rsidRPr="00231756" w:rsidRDefault="00664446" w:rsidP="00664446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Инвестиционното предложение попада под разпоредбите на чл. 2, ал. 1, т. 1 от </w:t>
      </w:r>
      <w:r w:rsidRPr="00231756">
        <w:rPr>
          <w:rFonts w:ascii="Times New Roman" w:hAnsi="Times New Roman"/>
          <w:i/>
          <w:color w:val="000000"/>
          <w:sz w:val="24"/>
          <w:szCs w:val="24"/>
          <w:lang w:val="bg-BG"/>
        </w:rPr>
        <w:t>Наредбата за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</w:t>
      </w:r>
      <w:r w:rsidRPr="00231756">
        <w:rPr>
          <w:rFonts w:ascii="Times New Roman" w:hAnsi="Times New Roman"/>
          <w:color w:val="000000"/>
          <w:sz w:val="24"/>
          <w:szCs w:val="24"/>
          <w:lang w:val="bg-BG"/>
        </w:rPr>
        <w:t xml:space="preserve"> (</w:t>
      </w: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>Наредбата за ОС), поради което подлежи на процедура по Оценка за съвместимостта му с предмета и целите на опазване на защитените зони, по реда на чл. 31, ал. 4, във връзка с ал. 1 от Закона за биологичното разнообразие.</w:t>
      </w:r>
    </w:p>
    <w:p w:rsidR="00664446" w:rsidRDefault="00664446" w:rsidP="0066444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46" w:rsidRPr="00CE3C47" w:rsidRDefault="00664446" w:rsidP="00664446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>М О Т И В И</w:t>
      </w:r>
    </w:p>
    <w:p w:rsidR="00664446" w:rsidRPr="00CE3C47" w:rsidRDefault="00664446" w:rsidP="00664446">
      <w:pPr>
        <w:jc w:val="center"/>
        <w:rPr>
          <w:rFonts w:ascii="Times New Roman" w:hAnsi="Times New Roman"/>
          <w:b/>
          <w:bCs/>
          <w:caps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І. Характеристики на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инвестиционното предложение: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размер, засегната площ, параметри, мащабност, обем, взаимовръзка и кумулиране с други съществуващи и/или одобрени инвестиционни предложения; ползване на природни ресурси, земните недра, почвите, водите и биологичното разнообразие; генериране на отпадъци, замърсяване и вредно въздействие; риск от големи аварии и/или бедствия; рискове за човешкото здраве: </w:t>
      </w:r>
    </w:p>
    <w:p w:rsidR="00664446" w:rsidRPr="00D95D84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95D8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Предвид предназначението на обекта, не се очаква, че извършваните дейности по време на реализацията му могат да доведат до значително отрицателно въздействие върху компонентите и факторите на околната среда. </w:t>
      </w:r>
    </w:p>
    <w:p w:rsidR="00664446" w:rsidRPr="000F57A1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0F57A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Предмет на ИП е </w:t>
      </w:r>
      <w:r w:rsidR="000F57A1" w:rsidRPr="000F57A1">
        <w:rPr>
          <w:rFonts w:ascii="Times New Roman" w:hAnsi="Times New Roman"/>
          <w:color w:val="000000" w:themeColor="text1"/>
          <w:sz w:val="24"/>
          <w:szCs w:val="24"/>
          <w:lang w:val="ru-RU"/>
        </w:rPr>
        <w:t>Изграждане на път.</w:t>
      </w:r>
      <w:r w:rsidR="002D695E" w:rsidRPr="000F57A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D695E" w:rsidRPr="000F57A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2436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Предвид характера на предлаганата дейност не се очаква генериране на </w:t>
      </w:r>
      <w:r w:rsidR="00F72F92">
        <w:rPr>
          <w:rFonts w:ascii="Times New Roman" w:hAnsi="Times New Roman"/>
          <w:color w:val="000000"/>
          <w:sz w:val="24"/>
          <w:szCs w:val="24"/>
          <w:lang w:val="ru-RU"/>
        </w:rPr>
        <w:t>значително</w:t>
      </w:r>
      <w:r w:rsidR="00CC33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количество отпадъци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 xml:space="preserve">Реализацията и експлоатацията не предполага използването на значителни количества от природните ресурси, земните недра, почвите, водите и на биологичното разнообразие. </w:t>
      </w:r>
    </w:p>
    <w:p w:rsidR="00664446" w:rsidRPr="00290D12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7E6BD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Съгласно становище изх. № </w:t>
      </w:r>
      <w:r w:rsidR="00732353" w:rsidRPr="00023596">
        <w:rPr>
          <w:rFonts w:ascii="Times New Roman" w:hAnsi="Times New Roman"/>
          <w:color w:val="000000" w:themeColor="text1"/>
          <w:sz w:val="24"/>
          <w:szCs w:val="24"/>
          <w:lang w:val="bg-BG"/>
        </w:rPr>
        <w:t>ПУ-01-664-1/15.07.2026 г.</w:t>
      </w:r>
      <w:r w:rsidR="0073235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7E6BD6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Басейнова дирекция </w:t>
      </w:r>
      <w:r w:rsidRPr="00290D1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“Дунавски район” с център Плевен, инвестиционното предложение е </w:t>
      </w:r>
      <w:r w:rsidRPr="00290D12">
        <w:rPr>
          <w:rFonts w:ascii="Times New Roman" w:hAnsi="Times New Roman"/>
          <w:i/>
          <w:color w:val="000000" w:themeColor="text1"/>
          <w:sz w:val="24"/>
          <w:szCs w:val="24"/>
          <w:lang w:val="ru-RU"/>
        </w:rPr>
        <w:t>допустимо</w:t>
      </w:r>
      <w:r w:rsidRPr="00290D12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: </w:t>
      </w:r>
    </w:p>
    <w:p w:rsidR="00BB691B" w:rsidRPr="00BB691B" w:rsidRDefault="00664446" w:rsidP="00F03A02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BB691B"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 xml:space="preserve">- </w:t>
      </w:r>
      <w:r w:rsidR="00BB691B" w:rsidRPr="00BB691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Реализирането на ИП е </w:t>
      </w:r>
      <w:r w:rsidR="00BB691B" w:rsidRPr="00BB691B">
        <w:rPr>
          <w:rFonts w:ascii="Times New Roman" w:hAnsi="Times New Roman"/>
          <w:i/>
          <w:color w:val="000000" w:themeColor="text1"/>
          <w:sz w:val="24"/>
          <w:szCs w:val="24"/>
          <w:lang w:val="ru-RU"/>
        </w:rPr>
        <w:t>допустимо</w:t>
      </w:r>
      <w:r w:rsidR="00BB691B" w:rsidRPr="00BB691B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спрямо ПУРБ 2022 – 2027 г. и ПУРН 2022 – 2027 г. в ДРБУ, и спрямо Закона за водите, като няма забрани, касаещи реализацията на предвидените в ИП дейности. </w:t>
      </w:r>
    </w:p>
    <w:p w:rsidR="00BB691B" w:rsidRPr="00DD08D8" w:rsidRDefault="00BB691B" w:rsidP="00BB691B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След извършена проверка в данните налични в БДДР се установи, че ИП </w:t>
      </w:r>
      <w:r w:rsidRPr="00DD08D8">
        <w:rPr>
          <w:rFonts w:ascii="Times New Roman" w:hAnsi="Times New Roman"/>
          <w:i/>
          <w:color w:val="000000" w:themeColor="text1"/>
          <w:sz w:val="24"/>
          <w:szCs w:val="24"/>
          <w:lang w:val="ru-RU"/>
        </w:rPr>
        <w:t>не попада</w:t>
      </w: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в: </w:t>
      </w:r>
    </w:p>
    <w:p w:rsidR="00BB691B" w:rsidRPr="00DD08D8" w:rsidRDefault="00BB691B" w:rsidP="00BB691B">
      <w:pPr>
        <w:overflowPunct/>
        <w:autoSpaceDE/>
        <w:autoSpaceDN/>
        <w:adjustRightInd/>
        <w:ind w:left="851" w:right="23" w:firstLine="589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зони за защита за питейно – битово водоснабдяване от повърхностни води; </w:t>
      </w:r>
    </w:p>
    <w:p w:rsidR="00BB691B" w:rsidRPr="00DD08D8" w:rsidRDefault="00BB691B" w:rsidP="00BB691B">
      <w:pPr>
        <w:overflowPunct/>
        <w:autoSpaceDE/>
        <w:autoSpaceDN/>
        <w:adjustRightInd/>
        <w:ind w:left="851" w:right="23" w:firstLine="589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>- зони определени или обявени за опазване на местообитания и биологични видове, в които поддържането или подобряването на състоянието на водите е важен фактор за тяхното опазване;</w:t>
      </w:r>
    </w:p>
    <w:p w:rsidR="00DD08D8" w:rsidRPr="00DD08D8" w:rsidRDefault="00BB691B" w:rsidP="00BB691B">
      <w:pPr>
        <w:overflowPunct/>
        <w:autoSpaceDE/>
        <w:autoSpaceDN/>
        <w:adjustRightInd/>
        <w:ind w:left="851" w:right="23" w:firstLine="589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зони за опазване на стопански ценни видове риби и други водни организми; </w:t>
      </w:r>
    </w:p>
    <w:p w:rsidR="00BB691B" w:rsidRPr="00DD08D8" w:rsidRDefault="00DD08D8" w:rsidP="00BB691B">
      <w:pPr>
        <w:overflowPunct/>
        <w:autoSpaceDE/>
        <w:autoSpaceDN/>
        <w:adjustRightInd/>
        <w:ind w:left="851" w:right="23" w:firstLine="589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</w:t>
      </w:r>
      <w:r w:rsidR="00BB691B" w:rsidRPr="00DD08D8">
        <w:rPr>
          <w:rFonts w:ascii="Times New Roman" w:hAnsi="Times New Roman"/>
          <w:color w:val="000000" w:themeColor="text1"/>
          <w:sz w:val="24"/>
          <w:szCs w:val="24"/>
          <w:lang w:val="ru-RU"/>
        </w:rPr>
        <w:t>район със значителен потенциален риск от наводнения.</w:t>
      </w:r>
    </w:p>
    <w:p w:rsidR="00BB691B" w:rsidRPr="00BB691B" w:rsidRDefault="00BB691B" w:rsidP="00F03A02">
      <w:pPr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- </w:t>
      </w:r>
      <w:r w:rsidRPr="00BB691B">
        <w:rPr>
          <w:rFonts w:ascii="Times New Roman" w:hAnsi="Times New Roman"/>
          <w:color w:val="000000" w:themeColor="text1"/>
          <w:sz w:val="24"/>
          <w:szCs w:val="24"/>
          <w:lang w:val="ru-RU"/>
        </w:rPr>
        <w:t>В ИП не се предвижда и не е пряко свързано с водовземане от повърхностни или подземни води, както и заустване на отпадъчни води в повърхностни водни обекти или в съоръжения; не се планират дейности, свързани с ползване на повърхностен и/или подземен воден обект и не се предвиждат дейности, които биха могли да доведат до замърсяване на повърхностните и подземните води.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При спазване на нормативните и технологичните изисквания не се очаква предвидените за реализиране дейности да причиняват замърсяване и дискомфорт на околната среда.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Не се очаква негативно кумулативно въздействие от реализацията на ИП. </w:t>
      </w:r>
    </w:p>
    <w:p w:rsidR="00664446" w:rsidRPr="00CE3C47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При изпълнение и спазване на всички изисквания за експлоатация на обекта, не следва да се очаква риск от големи аварии и/или бедствия.  </w:t>
      </w:r>
    </w:p>
    <w:p w:rsidR="00664446" w:rsidRPr="008163C5" w:rsidRDefault="00664446" w:rsidP="00664446">
      <w:pPr>
        <w:numPr>
          <w:ilvl w:val="0"/>
          <w:numId w:val="5"/>
        </w:numPr>
        <w:tabs>
          <w:tab w:val="num" w:pos="851"/>
        </w:tabs>
        <w:overflowPunct/>
        <w:autoSpaceDE/>
        <w:autoSpaceDN/>
        <w:adjustRightInd/>
        <w:ind w:left="851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здравно-хигиенна гледна точка няма основание да се предполага възникване на здравен риск за населението от реализацията на инвестиционното предложение, </w:t>
      </w:r>
      <w:r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съгласно становище на Регионалната здравна инспекция (РЗИ)-Враца с изх. № 10-</w:t>
      </w:r>
      <w:r w:rsidR="008163C5"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40</w:t>
      </w:r>
      <w:r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-1/</w:t>
      </w:r>
      <w:r w:rsidR="008163C5"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31</w:t>
      </w:r>
      <w:r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153A8A"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8163C5"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7</w:t>
      </w:r>
      <w:r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.202</w:t>
      </w:r>
      <w:r w:rsidR="00153A8A"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>6</w:t>
      </w:r>
      <w:r w:rsidRPr="008163C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г., при изпълнение на посочените изисквания в становището. </w:t>
      </w:r>
    </w:p>
    <w:p w:rsidR="00664446" w:rsidRPr="00231756" w:rsidRDefault="00664446" w:rsidP="00664446">
      <w:pPr>
        <w:ind w:left="555" w:right="2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4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ІІ. Местоположението на инвестиционното предложение: съществуващо и одобрено земеползване, относителното изобилие, достъпност, качеството и възстановителна способност на природните богатства; абсорбционен капацитет на природната среда; крайбрежни зони и морска околна среда; планински и горски райони; защитени със закон територии; засегнати елементи от Националната екологична мрежа; територии, свързани с инвестиционното предложение, в които нормите за качество на околната среда са нарушении или се смята, че съществува такава вероятност; гъстонаселени райони; ландшафт и обекти с историческа, културна или археологическа стойност; територии и/или зони и обекти със специфичен санитарен статут или подлежащи на здравна </w:t>
      </w:r>
      <w:r w:rsidRPr="00CE3C4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защита: </w:t>
      </w:r>
    </w:p>
    <w:p w:rsidR="00664446" w:rsidRPr="00D650F9" w:rsidRDefault="00664446" w:rsidP="00CF031F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CF031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Инвестиционното предложение ще се реализира </w:t>
      </w:r>
      <w:r w:rsidRPr="00CF031F">
        <w:rPr>
          <w:rFonts w:ascii="Times New Roman" w:hAnsi="Times New Roman"/>
          <w:color w:val="000000" w:themeColor="text1"/>
          <w:sz w:val="24"/>
          <w:szCs w:val="24"/>
          <w:lang w:val="ru-RU"/>
        </w:rPr>
        <w:t>в</w:t>
      </w:r>
      <w:r w:rsidR="00CF031F" w:rsidRPr="00CF031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 поземлени имоти с идентификатори 16256.35.45 и 16256.35.44, </w:t>
      </w:r>
      <w:r w:rsidR="00DE392A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 xml:space="preserve">в </w:t>
      </w:r>
      <w:r w:rsidR="00CF031F" w:rsidRPr="00CF031F">
        <w:rPr>
          <w:rFonts w:ascii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val="bg-BG" w:eastAsia="bg-BG"/>
        </w:rPr>
        <w:t>землището на с. Горна Кремена, община Мездра, област Враца</w:t>
      </w:r>
      <w:r w:rsidR="00CF031F" w:rsidRPr="009B2AA4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. </w:t>
      </w:r>
      <w:r w:rsidR="00CF031F" w:rsidRPr="009B2AA4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Вид територия: </w:t>
      </w:r>
      <w:r w:rsidR="00CF031F" w:rsidRPr="0058665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Земеделска. Начин на трайно </w:t>
      </w:r>
      <w:r w:rsidR="00CF031F" w:rsidRPr="00D650F9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ползване: </w:t>
      </w:r>
      <w:r w:rsidR="00D650F9" w:rsidRPr="00D650F9">
        <w:rPr>
          <w:rFonts w:ascii="Times New Roman" w:hAnsi="Times New Roman"/>
          <w:color w:val="000000" w:themeColor="text1"/>
          <w:sz w:val="24"/>
          <w:szCs w:val="24"/>
          <w:lang w:val="bg-BG"/>
        </w:rPr>
        <w:t>Пасище</w:t>
      </w:r>
      <w:r w:rsidR="00CF031F" w:rsidRPr="00D650F9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BA68C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Категория: 10. </w:t>
      </w:r>
      <w:r w:rsidR="00CF031F" w:rsidRPr="00D650F9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F3EFE" w:rsidRPr="00D650F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31756">
        <w:rPr>
          <w:rFonts w:ascii="Times New Roman" w:hAnsi="Times New Roman"/>
          <w:color w:val="000000"/>
          <w:sz w:val="24"/>
          <w:szCs w:val="24"/>
          <w:lang w:val="bg-BG"/>
        </w:rPr>
        <w:t xml:space="preserve">Предвидените дейности с ИП не ограничават ползването на съседните имоти по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предназначение.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За дейностите, свързани с реализацията на инвестиционното предложение, няма да са необходими допълнителни площи извън рамките на </w:t>
      </w: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>горепосочен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ата територия.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В резултат от реализирането на инвестиционното намерение и последващата експлоатация не се очаква промяна на качеството и възстановителната  способност на природните богатства в района и неговите подпочвени пластове.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Инвестиционното предложение не предвижда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водовземане от подземни </w:t>
      </w:r>
      <w:r w:rsidR="00B45EE6">
        <w:rPr>
          <w:rFonts w:ascii="Times New Roman" w:hAnsi="Times New Roman"/>
          <w:color w:val="000000"/>
          <w:sz w:val="24"/>
          <w:szCs w:val="24"/>
          <w:lang w:val="ru-RU"/>
        </w:rPr>
        <w:t xml:space="preserve">и повърхностни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води</w:t>
      </w:r>
      <w:r w:rsidRPr="00CE3C47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не е свързано със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заустване на отпадъчни води в повърхностни водни обекти.   </w:t>
      </w:r>
    </w:p>
    <w:p w:rsidR="00664446" w:rsidRPr="007E6BD6" w:rsidRDefault="00664446" w:rsidP="00645DA0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7E6BD6">
        <w:rPr>
          <w:rFonts w:ascii="Times New Roman" w:hAnsi="Times New Roman"/>
          <w:color w:val="000000" w:themeColor="text1"/>
          <w:sz w:val="24"/>
          <w:szCs w:val="24"/>
          <w:lang w:val="bg-BG"/>
        </w:rPr>
        <w:lastRenderedPageBreak/>
        <w:t xml:space="preserve">Съгласно становище на Басейнова дирекция “Дунавски район” с център Плевен с изх. № </w:t>
      </w:r>
      <w:r w:rsidR="0084671B" w:rsidRPr="00023596">
        <w:rPr>
          <w:rFonts w:ascii="Times New Roman" w:hAnsi="Times New Roman"/>
          <w:color w:val="000000" w:themeColor="text1"/>
          <w:sz w:val="24"/>
          <w:szCs w:val="24"/>
          <w:lang w:val="bg-BG"/>
        </w:rPr>
        <w:t>ПУ-01-664-1/15.07.2026 г.</w:t>
      </w:r>
      <w:r w:rsidRPr="00E018D4">
        <w:rPr>
          <w:rFonts w:ascii="Times New Roman" w:hAnsi="Times New Roman"/>
          <w:color w:val="000000" w:themeColor="text1"/>
          <w:sz w:val="24"/>
          <w:szCs w:val="24"/>
          <w:lang w:val="bg-BG"/>
        </w:rPr>
        <w:t>:</w:t>
      </w:r>
      <w:r w:rsidRPr="007E6BD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EE0CC3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BB691B" w:rsidRPr="00C228E1" w:rsidRDefault="00BB691B" w:rsidP="00BB691B">
      <w:pPr>
        <w:overflowPunct/>
        <w:autoSpaceDE/>
        <w:autoSpaceDN/>
        <w:adjustRightInd/>
        <w:ind w:left="900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C228E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- След извършена проверка в данните налични в БДДР се установи, че ИП </w:t>
      </w:r>
      <w:r w:rsidRPr="00C228E1">
        <w:rPr>
          <w:rFonts w:ascii="Times New Roman" w:hAnsi="Times New Roman"/>
          <w:i/>
          <w:color w:val="000000" w:themeColor="text1"/>
          <w:sz w:val="24"/>
          <w:szCs w:val="24"/>
          <w:lang w:val="bg-BG"/>
        </w:rPr>
        <w:t xml:space="preserve">не попада </w:t>
      </w:r>
      <w:r w:rsidRPr="00C228E1">
        <w:rPr>
          <w:rFonts w:ascii="Times New Roman" w:hAnsi="Times New Roman"/>
          <w:color w:val="000000" w:themeColor="text1"/>
          <w:sz w:val="24"/>
          <w:szCs w:val="24"/>
          <w:lang w:val="bg-BG"/>
        </w:rPr>
        <w:t>в:</w:t>
      </w:r>
    </w:p>
    <w:p w:rsidR="00BB691B" w:rsidRPr="00C228E1" w:rsidRDefault="00BB691B" w:rsidP="00BB691B">
      <w:pPr>
        <w:overflowPunct/>
        <w:autoSpaceDE/>
        <w:autoSpaceDN/>
        <w:adjustRightInd/>
        <w:ind w:left="900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C228E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C228E1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  <w:t xml:space="preserve">- санитарно охранителни зони около водоизточниците и съоръженията за питейно-битово водоснабдяване и около водоизточниците на минерални води, използвани за лечебни, профилактични, питейни и хигиенни нужди и в буферни зони около съоръжения за питейно водоснабдяване без определени СОЗ. </w:t>
      </w:r>
    </w:p>
    <w:p w:rsidR="00664446" w:rsidRPr="00CE3C47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171EA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Вероятността за засягане на недвижими културни ценности при извършване на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дейности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те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 е минимална.</w:t>
      </w:r>
      <w:r w:rsidRPr="00CE3C47">
        <w:rPr>
          <w:rFonts w:ascii="Times New Roman" w:hAnsi="Times New Roman"/>
          <w:color w:val="3366FF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Няма данни за разположени археологически паметници и паметници на културата на територията на обекта и в близост до него.  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7E539B" w:rsidRDefault="00664446" w:rsidP="00664446">
      <w:pPr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>След прегледа на представената информация и документация, на основание чл. 40, ал.</w:t>
      </w:r>
      <w:r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 </w:t>
      </w: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>3 от Наредбата за ОС, въз основа на критериите по чл.</w:t>
      </w:r>
      <w:r>
        <w:rPr>
          <w:rFonts w:ascii="Times New Roman CYR" w:hAnsi="Times New Roman CYR" w:cs="Times New Roman CYR"/>
          <w:bCs/>
          <w:sz w:val="24"/>
          <w:szCs w:val="24"/>
          <w:lang w:val="bg-BG"/>
        </w:rPr>
        <w:t xml:space="preserve"> </w:t>
      </w:r>
      <w:r w:rsidRPr="00D44F7D">
        <w:rPr>
          <w:rFonts w:ascii="Times New Roman CYR" w:hAnsi="Times New Roman CYR" w:cs="Times New Roman CYR"/>
          <w:bCs/>
          <w:sz w:val="24"/>
          <w:szCs w:val="24"/>
          <w:lang w:val="x-none"/>
        </w:rPr>
        <w:t xml:space="preserve">16 от нея, е направена преценка за вероятната степен на отрицателно въздействие, според която инвестиционното предложение няма вероятност да окаже значително отрицателно въздействие върху природни местообитания, популации и местообитания на </w:t>
      </w:r>
      <w:r w:rsidRPr="007E539B">
        <w:rPr>
          <w:rFonts w:ascii="Times New Roman CYR" w:hAnsi="Times New Roman CYR" w:cs="Times New Roman CYR"/>
          <w:bCs/>
          <w:color w:val="000000" w:themeColor="text1"/>
          <w:sz w:val="24"/>
          <w:szCs w:val="24"/>
          <w:lang w:val="x-none"/>
        </w:rPr>
        <w:t xml:space="preserve">видове, предмет на опазване в защитени зони, поради следните мотиви: </w:t>
      </w:r>
    </w:p>
    <w:p w:rsidR="00664446" w:rsidRPr="007E539B" w:rsidRDefault="00664446" w:rsidP="00664446">
      <w:pPr>
        <w:ind w:left="851" w:right="23" w:hanging="284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7E539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8.1. </w:t>
      </w:r>
      <w:r w:rsidR="007E539B" w:rsidRPr="007E539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Така заявеното ИП не засяга територии на защитени зони и не се намира в близост до техните граници, предвид което няма вероятност реализацията му да доведе до отнемане на площи, унищожаване и/или увреждане на природни местообитания и местообитания на видове, предмет на опазване в тях. </w:t>
      </w:r>
    </w:p>
    <w:p w:rsidR="00664446" w:rsidRPr="007E539B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7E539B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8.2. </w:t>
      </w:r>
      <w:r w:rsidR="007E539B" w:rsidRPr="007E539B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Изграждането на пътя за достъп не се очаква да формира значително по степен безпокойство и да доведе до намаляване на числеността и плътността на популациите на видовете, предмет на опазване в защитена зона BG0000601 „Каленска пещера“, предвид значителното му отстояние от нейната територия.  </w:t>
      </w:r>
    </w:p>
    <w:p w:rsidR="00664446" w:rsidRPr="0022757E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8.3. </w:t>
      </w:r>
      <w:r w:rsidR="0022757E"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Предвид това, че дейностите не са свързани с генериране на вредни емисии и отпадъци във въздуха, водите и/или почвите, във вид и количества, които да доведат до негативни изменения на територии и ключови елементи на околната среда, то не се очаква значително отрицателно въздействие върху структурата, функциите и природозащитните цели на най-близката защитена зона. </w:t>
      </w:r>
    </w:p>
    <w:p w:rsidR="00664446" w:rsidRPr="0022757E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8.4. </w:t>
      </w:r>
      <w:r w:rsidR="0022757E"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Поради местоположението, обема и характера на предвидените с ИП дейности няма вероятност от фрагментиране на местообитания, нарушаване на функционални връзки между отделни зони от мрежата «Натура 2000» и възникване на бариерен ефект. </w:t>
      </w:r>
    </w:p>
    <w:p w:rsidR="00664446" w:rsidRPr="0022757E" w:rsidRDefault="00664446" w:rsidP="00664446">
      <w:pPr>
        <w:ind w:left="851" w:right="23" w:hanging="284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</w:pPr>
      <w:r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8.5. </w:t>
      </w:r>
      <w:r w:rsidR="0022757E" w:rsidRPr="0022757E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Реализацията на заявеното ИП не предполага възникване на значителен отрицателен кумулативен ефект върху цитираната защитена зона, в комбинация с други ИП/ПП, тъй като на нейната територия и в близост до нейните граници няма реализирани и/или одобрени за реализация обекти. </w:t>
      </w:r>
    </w:p>
    <w:p w:rsidR="00664446" w:rsidRPr="0022757E" w:rsidRDefault="00664446" w:rsidP="00664446">
      <w:pPr>
        <w:ind w:right="23" w:firstLine="55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3C47">
        <w:rPr>
          <w:rFonts w:ascii="Times New Roman" w:hAnsi="Times New Roman"/>
          <w:b/>
          <w:sz w:val="24"/>
          <w:szCs w:val="24"/>
        </w:rPr>
        <w:t xml:space="preserve">III. 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>Типа и характеристиките на потенциалното въздействие върху околната среда: степен и пространствен обхват на въздействието, естество на въздействието, трансграничен характер на въздействието, интензивност и комплексност на въздействието, същност, големина, вероятност за въздействие, очаквано настъпване, продължителност, честота и обратимост на въздействието; комбиниране с въздействията на други съществуващи и/или одобрени инвестиционни предложения; възможност за ефективно намаляване на въздействията: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Съобразно представената документация и информация за ИП и получените в хода на процедурата становища от компетентни органи, осъществяването на инвестиционното предложение няма да доведе до значителни отрицателни въздействия върху компонентите на околната среда, както и не се очаква изменение в степента на въздействие върху отделните компоненти на околната среда от неговата реализация.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Териториалният обхват на въздействието в резултат от реализацията на ИП е ограничен и локален в рамките на горепосочен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ата територия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, в ко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то ще се реализира обекта. Характерът на ИП не предполага възникване на съществени неблагоприятни въздействия за съседни близо разположени терени.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ИП няма връзка с други дейности в обхвата на въздействие.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Инвестиционното предложение не предполага трансгранично въздействие, поради неговото местоположение и характера на предвидените дейности.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Осъществяването на намерението няма да предизвика съществена и негативна промяна в съществуващият ландшафт.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Предвидената дейност не се очаква да окаже отрицателно въздействие върху повърхностни или подземни водни обекти.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Реализирането на ИП няма да доведе до влошаване качеството на въздуха. Характерът на ИП не предполага значим дял на атмосферни замърсители.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Не се предвижда разполагането на рискови енергийни източници и съоръжения, които да генерират шумове, вибрации и радиация, създаващи риск за населението и околната среда. </w:t>
      </w:r>
    </w:p>
    <w:p w:rsidR="00664446" w:rsidRPr="00CE3C47" w:rsidRDefault="00664446" w:rsidP="00664446">
      <w:pPr>
        <w:numPr>
          <w:ilvl w:val="0"/>
          <w:numId w:val="4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Не се очаква негативно въздействие върху здравето на работниците при спазване на изискванията за здравословни и безопасни условия на труд .</w:t>
      </w: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64446" w:rsidRPr="00CE3C47" w:rsidRDefault="00664446" w:rsidP="00664446">
      <w:pPr>
        <w:ind w:right="23" w:firstLine="555"/>
        <w:jc w:val="both"/>
        <w:rPr>
          <w:rFonts w:ascii="Times New Roman" w:hAnsi="Times New Roman"/>
          <w:b/>
          <w:sz w:val="24"/>
          <w:szCs w:val="24"/>
        </w:rPr>
      </w:pPr>
      <w:r w:rsidRPr="00CE3C47">
        <w:rPr>
          <w:rFonts w:ascii="Times New Roman" w:hAnsi="Times New Roman"/>
          <w:b/>
          <w:sz w:val="24"/>
          <w:szCs w:val="24"/>
        </w:rPr>
        <w:t>IV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бществения интерес към инвестиционното предложение: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</w:tabs>
        <w:ind w:left="851" w:right="23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Съгласно изискванията на чл. 95, ал. 1 от ЗООС и чл. 4, ал. 2 от Наредбата за ОВОС, от страна на компетентния орган РИОСВ-Враца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за инвестиционното 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предложение: уведомени са писмено Община 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област Враца, 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кметство с. Г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орна Кремена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общ. 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а засегнатото население чрез нея и чрез обявяване на </w:t>
      </w:r>
      <w:r w:rsidRPr="009E7F57">
        <w:rPr>
          <w:rFonts w:ascii="Times New Roman" w:hAnsi="Times New Roman"/>
          <w:color w:val="000000"/>
          <w:sz w:val="24"/>
          <w:szCs w:val="24"/>
          <w:lang w:val="ru-RU"/>
        </w:rPr>
        <w:t>интернет страницата на инспекцията. Няма налични постъпили писмени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 xml:space="preserve"> възражения, жалби или мнения. 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  <w:tab w:val="left" w:pos="7230"/>
        </w:tabs>
        <w:ind w:left="851" w:right="23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На основание чл.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4, ал.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color w:val="000000"/>
          <w:sz w:val="24"/>
          <w:szCs w:val="24"/>
          <w:lang w:val="ru-RU"/>
        </w:rPr>
        <w:t>2 от Наредбата за ОВОС, възложителят е декларирал, че е информирал писмено и засегнатата общественост по подходящ начин. Няма налични постъпили писмени възражения, жалби или мнения.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  <w:tab w:val="left" w:pos="1985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В изпълнение на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>6, ал.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9 от Наредбата за ОВОС за изясняване на обществения интерес, от страна на РИОСВ-Враца: </w:t>
      </w:r>
    </w:p>
    <w:p w:rsidR="00664446" w:rsidRPr="00CE3C47" w:rsidRDefault="00664446" w:rsidP="00664446">
      <w:pPr>
        <w:tabs>
          <w:tab w:val="left" w:pos="1985"/>
        </w:tabs>
        <w:ind w:left="851"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 xml:space="preserve">- осигурен е обществен достъп до Информацията по приложение № 2 от Наредбата, чрез интернет страницата и информационното табло на инспекцията. </w:t>
      </w:r>
    </w:p>
    <w:p w:rsidR="00664446" w:rsidRPr="00CE3C47" w:rsidRDefault="00664446" w:rsidP="00664446">
      <w:pPr>
        <w:tabs>
          <w:tab w:val="left" w:pos="1985"/>
        </w:tabs>
        <w:ind w:left="851" w:right="23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ru-RU"/>
        </w:rPr>
        <w:t>- предоставено е копие на Искането по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>6, ал.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1 от Наредбата за ОВОС и 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Информацията по приложение № 2 от Наредбата, на 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Община 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, област Враца, кметство с. Г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орна Кремена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общ. 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="00152E28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 чиято територия е </w:t>
      </w:r>
      <w:r w:rsidRPr="009E7F57">
        <w:rPr>
          <w:rFonts w:ascii="Times New Roman" w:hAnsi="Times New Roman"/>
          <w:color w:val="000000"/>
          <w:sz w:val="24"/>
          <w:szCs w:val="24"/>
          <w:lang w:val="ru-RU"/>
        </w:rPr>
        <w:t>местоположението на</w:t>
      </w:r>
      <w:r w:rsidRPr="0023175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разглежданото ИП.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BA6A3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Съгласно изискванията на чл. 6, ал. 10 от </w:t>
      </w:r>
      <w:r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Наредбата за ОВОС </w:t>
      </w:r>
      <w:r w:rsidR="00BA6A3E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Община </w:t>
      </w:r>
      <w:r w:rsidR="00D75A5C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="00BA6A3E" w:rsidRPr="00D75A5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обл. Враца, с писмо с изх. № 32</w:t>
      </w:r>
      <w:r w:rsidR="00E02522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.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D75A5C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0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 w:rsidR="00AD011F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90</w:t>
      </w:r>
      <w:r w:rsidR="00D75A5C" w:rsidRPr="00AD011F">
        <w:rPr>
          <w:rFonts w:ascii="Times New Roman" w:hAnsi="Times New Roman"/>
          <w:color w:val="000000" w:themeColor="text1"/>
          <w:sz w:val="24"/>
          <w:szCs w:val="24"/>
        </w:rPr>
        <w:t>_00</w:t>
      </w:r>
      <w:r w:rsidR="00E02522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1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/</w:t>
      </w:r>
      <w:r w:rsidR="00AD011F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13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.0</w:t>
      </w:r>
      <w:r w:rsidR="00AD011F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8</w:t>
      </w:r>
      <w:r w:rsidR="00BA6A3E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.2026 г.,</w:t>
      </w:r>
      <w:r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E204DD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>и кметство с. Г</w:t>
      </w:r>
      <w:r w:rsidR="00D75A5C" w:rsidRPr="00AD011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орна </w:t>
      </w:r>
      <w:r w:rsidR="00D75A5C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>Кремена</w:t>
      </w:r>
      <w:r w:rsidR="00E204DD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общ. </w:t>
      </w:r>
      <w:r w:rsidR="00D75A5C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>Мездра</w:t>
      </w:r>
      <w:r w:rsidR="00E204DD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с писмо с изх. № </w:t>
      </w:r>
      <w:r w:rsidR="00D70AE0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>165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/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70AE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1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D70AE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8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.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</w:rPr>
        <w:t xml:space="preserve">2026 </w:t>
      </w:r>
      <w:r w:rsidR="002D3200" w:rsidRPr="00D70AE0">
        <w:rPr>
          <w:rFonts w:ascii="Times New Roman" w:hAnsi="Times New Roman"/>
          <w:color w:val="000000" w:themeColor="text1"/>
          <w:sz w:val="24"/>
          <w:szCs w:val="24"/>
          <w:lang w:val="bg-BG"/>
        </w:rPr>
        <w:t>г.</w:t>
      </w:r>
      <w:r w:rsidR="00E204DD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, </w:t>
      </w:r>
      <w:r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>информира</w:t>
      </w:r>
      <w:r w:rsidR="00152E28"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>т</w:t>
      </w:r>
      <w:r w:rsidRPr="00D70AE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РИОСВ – </w:t>
      </w:r>
      <w:r w:rsidRPr="002D3200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Враца, </w:t>
      </w:r>
      <w:r w:rsidRPr="00A47EC7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че </w:t>
      </w:r>
      <w:r w:rsidRPr="00BA6A3E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не са постъпвали становища и възражения относно инвестиционното </w:t>
      </w:r>
      <w:r w:rsidRPr="00CE3C47">
        <w:rPr>
          <w:rFonts w:ascii="Times New Roman" w:hAnsi="Times New Roman"/>
          <w:sz w:val="24"/>
          <w:szCs w:val="24"/>
          <w:lang w:val="ru-RU"/>
        </w:rPr>
        <w:t>предложение, в резултат на осигурения обществен достъп до Информацията по приложение № 2 к</w:t>
      </w:r>
      <w:r>
        <w:rPr>
          <w:rFonts w:ascii="Times New Roman" w:hAnsi="Times New Roman"/>
          <w:sz w:val="24"/>
          <w:szCs w:val="24"/>
          <w:lang w:val="ru-RU"/>
        </w:rPr>
        <w:t>ъ</w:t>
      </w:r>
      <w:r w:rsidRPr="00CE3C47">
        <w:rPr>
          <w:rFonts w:ascii="Times New Roman" w:hAnsi="Times New Roman"/>
          <w:sz w:val="24"/>
          <w:szCs w:val="24"/>
          <w:lang w:val="ru-RU"/>
        </w:rPr>
        <w:t>м чл.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6 от Наредбата за ОВОС. </w:t>
      </w:r>
    </w:p>
    <w:p w:rsidR="00664446" w:rsidRPr="00CE3C47" w:rsidRDefault="00664446" w:rsidP="00664446">
      <w:pPr>
        <w:numPr>
          <w:ilvl w:val="0"/>
          <w:numId w:val="6"/>
        </w:numPr>
        <w:tabs>
          <w:tab w:val="num" w:pos="851"/>
        </w:tabs>
        <w:ind w:left="851" w:right="23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CE3C47">
        <w:rPr>
          <w:rFonts w:ascii="Times New Roman" w:hAnsi="Times New Roman"/>
          <w:sz w:val="24"/>
          <w:szCs w:val="24"/>
          <w:lang w:val="bg-BG"/>
        </w:rPr>
        <w:t xml:space="preserve">Към 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момента на изготвяне на настоящото решение в РИОСВ – Враца няма постъпили жалби, възражения и становища срещу реализацията на инвестиционното предложение </w:t>
      </w:r>
      <w:r w:rsidRPr="00CE3C47">
        <w:rPr>
          <w:rFonts w:ascii="Times New Roman" w:hAnsi="Times New Roman"/>
          <w:color w:val="000000"/>
          <w:sz w:val="24"/>
          <w:szCs w:val="24"/>
          <w:lang w:val="bg-BG"/>
        </w:rPr>
        <w:t>по законосъобразност.</w:t>
      </w:r>
      <w:r w:rsidRPr="00CE3C4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64446" w:rsidRDefault="00664446" w:rsidP="00664446">
      <w:pPr>
        <w:ind w:left="720" w:right="23" w:hanging="18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64446" w:rsidRPr="00CE3C47" w:rsidRDefault="00664446" w:rsidP="00664446">
      <w:pPr>
        <w:ind w:left="720" w:right="23" w:hanging="180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ПРИ ИЗПЪЛНЕНИЕ НА СЛЕДНИТЕ УСЛОВИЯ: </w:t>
      </w:r>
    </w:p>
    <w:p w:rsidR="00664446" w:rsidRPr="000C30E4" w:rsidRDefault="00664446" w:rsidP="00664446">
      <w:pPr>
        <w:ind w:left="720" w:right="23" w:hanging="180"/>
        <w:jc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664446" w:rsidRDefault="00664446" w:rsidP="00664446">
      <w:pPr>
        <w:numPr>
          <w:ilvl w:val="1"/>
          <w:numId w:val="3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9F2405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При реализацията на настоящото инвестиционно предложение, да не се допуска замърсяване на околната среда с отпадъци. </w:t>
      </w:r>
    </w:p>
    <w:p w:rsidR="008830BB" w:rsidRPr="008830BB" w:rsidRDefault="008830BB" w:rsidP="008830BB">
      <w:pPr>
        <w:numPr>
          <w:ilvl w:val="1"/>
          <w:numId w:val="3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lastRenderedPageBreak/>
        <w:t>П</w:t>
      </w:r>
      <w:r w:rsidRPr="008830BB">
        <w:rPr>
          <w:rFonts w:ascii="Times New Roman" w:hAnsi="Times New Roman"/>
          <w:color w:val="000000" w:themeColor="text1"/>
          <w:sz w:val="24"/>
          <w:szCs w:val="24"/>
          <w:lang w:val="ru-RU"/>
        </w:rPr>
        <w:t>олзването в обратни насипи на генерираните от почистването на терена камъни и земя, съгласно действащите нормативни разпоредби на екологичното законодателство следва да се извършва от юридическо лице притежаващо необходимите документи по чл. 35 от Закона за управление на отпадъците.</w:t>
      </w:r>
    </w:p>
    <w:p w:rsidR="002129EC" w:rsidRDefault="004303AC" w:rsidP="00DB2FEC">
      <w:pPr>
        <w:numPr>
          <w:ilvl w:val="1"/>
          <w:numId w:val="3"/>
        </w:numPr>
        <w:tabs>
          <w:tab w:val="num" w:pos="900"/>
        </w:tabs>
        <w:overflowPunct/>
        <w:autoSpaceDE/>
        <w:autoSpaceDN/>
        <w:adjustRightInd/>
        <w:ind w:left="90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DB2FEC">
        <w:rPr>
          <w:rFonts w:ascii="Times New Roman" w:hAnsi="Times New Roman"/>
          <w:color w:val="000000" w:themeColor="text1"/>
          <w:sz w:val="24"/>
          <w:szCs w:val="24"/>
          <w:lang w:val="ru-RU"/>
        </w:rPr>
        <w:t>По време на строителството на пътната инфраструктура да се прилагат мерки за ограничаване на емисиите на прахообразни вещества, в съответствие с изискванията на чл. 70 от Наредба № 1 за нормите за допустими емисии на вредни вещества, изпускани в атмосферата от неподвижни източници (ДВ, бр. 64/2005 г.). Мерките следва да включват поддържане на работните участъци в чист вид, периодично оросяване на строителните зони и използване на транспортни средства, осигурени с подходящи покрития при превоз на насипни материали.</w:t>
      </w:r>
    </w:p>
    <w:p w:rsidR="00664446" w:rsidRPr="00E043BC" w:rsidRDefault="00664446" w:rsidP="00664446">
      <w:pPr>
        <w:overflowPunct/>
        <w:autoSpaceDE/>
        <w:autoSpaceDN/>
        <w:adjustRightInd/>
        <w:ind w:left="540" w:right="23"/>
        <w:jc w:val="both"/>
        <w:textAlignment w:val="auto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 се отнася само за конкретното заявено предложение и в посочения му капацитет.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 не отменя задълженията на възложителя по изпълнение на изискванията на Закона за опазване на околната среда и други специални закони и подзаконови нормативни актове и не може да служи, като основание за отпадане на отговорността съгласно действащата нормативна уредба. 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Съгласно чл.93, ал.</w:t>
      </w:r>
      <w:r w:rsidRPr="00CE3C47">
        <w:rPr>
          <w:rFonts w:ascii="Times New Roman" w:hAnsi="Times New Roman"/>
          <w:i/>
          <w:sz w:val="24"/>
          <w:szCs w:val="24"/>
        </w:rPr>
        <w:t>7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от ЗООС при промяна на инвестиционното предложение, на възложителя или на някои от обстоятелствата, при които е било издадено настоящ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то решение, възложителят/новия възложител трябва да уведоми РИОСВ-Враца своевременно в най-кратък срок след настъпване на измененията.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Съгласно разпоредбата на чл.93, ал.</w:t>
      </w:r>
      <w:r w:rsidRPr="00CE3C47">
        <w:rPr>
          <w:rFonts w:ascii="Times New Roman" w:hAnsi="Times New Roman"/>
          <w:i/>
          <w:sz w:val="24"/>
          <w:szCs w:val="24"/>
        </w:rPr>
        <w:t>8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от ЗООС, решението губи правно действие, ако в срок 5 години от датата на издаването му не е започнало осъществяването на инвестиционното предложение. </w:t>
      </w:r>
    </w:p>
    <w:p w:rsidR="00664446" w:rsidRPr="00CE3C47" w:rsidRDefault="00664446" w:rsidP="00664446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color w:val="00B050"/>
          <w:sz w:val="24"/>
          <w:szCs w:val="24"/>
        </w:rPr>
        <w:t xml:space="preserve">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 xml:space="preserve">Неизпълнението на поставените условия в настоящето решение е нарушение на чл.166, т.2 от ЗООС, за което ще бъдат предприети съответните административнонаказателни мерки.  </w:t>
      </w:r>
    </w:p>
    <w:p w:rsidR="00664446" w:rsidRPr="00CE3C47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CE3C47">
        <w:rPr>
          <w:rFonts w:ascii="Times New Roman" w:hAnsi="Times New Roman"/>
          <w:i/>
          <w:sz w:val="24"/>
          <w:szCs w:val="24"/>
          <w:lang w:val="bg-BG"/>
        </w:rPr>
        <w:t xml:space="preserve">         </w:t>
      </w:r>
      <w:r w:rsidRPr="00CE3C47">
        <w:rPr>
          <w:rFonts w:ascii="Times New Roman" w:hAnsi="Times New Roman"/>
          <w:i/>
          <w:sz w:val="24"/>
          <w:szCs w:val="24"/>
          <w:lang w:val="bg-BG"/>
        </w:rPr>
        <w:tab/>
        <w:t>Решението може да бъде обжалвано по реда на Административно процесуалния кодекс  пред Министъра на околната среда и водите  и/или  пред съответния Административен съд в 14/четиринадесет/  дневен срок от съобщаването  му на заинтересованите лица.</w:t>
      </w:r>
      <w:r w:rsidRPr="00CE3C47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664446" w:rsidRDefault="00664446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46CB5" w:rsidRDefault="00646CB5" w:rsidP="00664446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64446" w:rsidRDefault="00664446" w:rsidP="00664446">
      <w:pPr>
        <w:rPr>
          <w:rFonts w:ascii="Times New Roman" w:hAnsi="Times New Roman"/>
          <w:b/>
          <w:sz w:val="24"/>
          <w:szCs w:val="24"/>
          <w:lang w:val="bg-BG"/>
        </w:rPr>
      </w:pP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Дата: </w:t>
      </w:r>
      <w:r w:rsidR="008F41BC">
        <w:rPr>
          <w:rFonts w:ascii="Times New Roman" w:hAnsi="Times New Roman"/>
          <w:b/>
          <w:sz w:val="24"/>
          <w:szCs w:val="24"/>
          <w:lang w:val="bg-BG"/>
        </w:rPr>
        <w:t>17.08.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>202</w:t>
      </w:r>
      <w:r>
        <w:rPr>
          <w:rFonts w:ascii="Times New Roman" w:hAnsi="Times New Roman"/>
          <w:b/>
          <w:sz w:val="24"/>
          <w:szCs w:val="24"/>
          <w:lang w:val="bg-BG"/>
        </w:rPr>
        <w:t>6</w:t>
      </w:r>
      <w:r w:rsidRPr="00CE3C4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E3C47">
        <w:rPr>
          <w:rFonts w:ascii="Times New Roman" w:hAnsi="Times New Roman"/>
          <w:b/>
          <w:sz w:val="24"/>
          <w:szCs w:val="24"/>
          <w:lang w:val="bg-BG"/>
        </w:rPr>
        <w:t xml:space="preserve">г. </w:t>
      </w:r>
    </w:p>
    <w:p w:rsidR="00664446" w:rsidRDefault="00664446" w:rsidP="00664446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664446" w:rsidRPr="00D05EBA" w:rsidRDefault="0082660D" w:rsidP="00664446">
      <w:pPr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D23A60A8-938F-45BD-8D7D-9E84AE1B286A}" provid="{00000000-0000-0000-0000-000000000000}" o:suggestedsigner="инж.Николай Йорданов" o:suggestedsigner2="Директор на РИОСВ - Враца" issignatureline="t"/>
          </v:shape>
        </w:pict>
      </w:r>
    </w:p>
    <w:p w:rsidR="00664446" w:rsidRDefault="00664446" w:rsidP="00664446">
      <w:pPr>
        <w:rPr>
          <w:rFonts w:ascii="Times New Roman" w:hAnsi="Times New Roman"/>
          <w:b/>
          <w:sz w:val="18"/>
          <w:szCs w:val="18"/>
        </w:rPr>
      </w:pPr>
    </w:p>
    <w:p w:rsidR="005B1073" w:rsidRPr="005B1073" w:rsidRDefault="005B1073" w:rsidP="005B1073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5B1073" w:rsidRPr="005B1073" w:rsidSect="000F225C"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349" w:header="567" w:footer="62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60D" w:rsidRDefault="0082660D">
      <w:r>
        <w:separator/>
      </w:r>
    </w:p>
  </w:endnote>
  <w:endnote w:type="continuationSeparator" w:id="0">
    <w:p w:rsidR="0082660D" w:rsidRDefault="0082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84" w:rsidRDefault="00772484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8F41BC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8F41BC">
      <w:rPr>
        <w:b/>
        <w:bCs/>
        <w:noProof/>
      </w:rPr>
      <w:t>6</w:t>
    </w:r>
    <w:r>
      <w:rPr>
        <w:b/>
        <w:bCs/>
        <w:sz w:val="24"/>
        <w:szCs w:val="24"/>
      </w:rPr>
      <w:fldChar w:fldCharType="end"/>
    </w:r>
  </w:p>
  <w:p w:rsidR="00772484" w:rsidRDefault="007724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3" w:type="dxa"/>
      <w:tblInd w:w="-176" w:type="dxa"/>
      <w:tblLook w:val="04A0" w:firstRow="1" w:lastRow="0" w:firstColumn="1" w:lastColumn="0" w:noHBand="0" w:noVBand="1"/>
    </w:tblPr>
    <w:tblGrid>
      <w:gridCol w:w="3828"/>
      <w:gridCol w:w="4536"/>
      <w:gridCol w:w="1489"/>
    </w:tblGrid>
    <w:tr w:rsidR="00451F4D" w:rsidRPr="00CD302E" w:rsidTr="00451F4D">
      <w:trPr>
        <w:cantSplit/>
        <w:trHeight w:val="1709"/>
      </w:trPr>
      <w:tc>
        <w:tcPr>
          <w:tcW w:w="3828" w:type="dxa"/>
          <w:vAlign w:val="center"/>
          <w:hideMark/>
        </w:tcPr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  <w:noProof/>
              <w:lang w:val="bg-BG" w:eastAsia="bg-BG"/>
            </w:rPr>
          </w:pPr>
        </w:p>
        <w:p w:rsidR="00CD302E" w:rsidRPr="00CD302E" w:rsidRDefault="00377B7B" w:rsidP="00F06738">
          <w:pPr>
            <w:tabs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bg-BG" w:eastAsia="bg-BG"/>
            </w:rPr>
            <w:drawing>
              <wp:inline distT="0" distB="0" distL="0" distR="0">
                <wp:extent cx="2257425" cy="8286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</w:p>
        <w:p w:rsidR="000F225C" w:rsidRDefault="000F225C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  <w:lang w:val="bg-BG"/>
            </w:rPr>
          </w:pP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 w:rsidRPr="00810CB7">
            <w:rPr>
              <w:rFonts w:ascii="Times New Roman" w:eastAsia="Calibri" w:hAnsi="Times New Roman"/>
            </w:rPr>
            <w:t>гр. Враца 3000, ул. ”Екзарх Йосиф” № 81</w:t>
          </w:r>
        </w:p>
        <w:p w:rsidR="00810CB7" w:rsidRPr="00810CB7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 New Roman" w:eastAsia="Calibri" w:hAnsi="Times New Roman"/>
            </w:rPr>
          </w:pPr>
          <w:r>
            <w:rPr>
              <w:rFonts w:ascii="Times New Roman" w:eastAsia="Calibri" w:hAnsi="Times New Roman"/>
            </w:rPr>
            <w:t>тел/факс: (+35992) 629211;</w:t>
          </w:r>
          <w:r w:rsidR="00046208">
            <w:rPr>
              <w:rFonts w:ascii="Times New Roman" w:eastAsia="Calibri" w:hAnsi="Times New Roman"/>
            </w:rPr>
            <w:t xml:space="preserve"> riosv-vr@riosv-vr.com</w:t>
          </w:r>
        </w:p>
        <w:p w:rsidR="00CD302E" w:rsidRPr="00CD302E" w:rsidRDefault="00810CB7" w:rsidP="00F06738">
          <w:pPr>
            <w:tabs>
              <w:tab w:val="center" w:pos="4703"/>
              <w:tab w:val="right" w:pos="9406"/>
            </w:tabs>
            <w:jc w:val="center"/>
            <w:rPr>
              <w:rFonts w:ascii="Times" w:eastAsia="Calibri" w:hAnsi="Times"/>
              <w:lang w:val="bg-BG"/>
            </w:rPr>
          </w:pPr>
          <w:r w:rsidRPr="00810CB7">
            <w:rPr>
              <w:rFonts w:ascii="Times New Roman" w:eastAsia="Calibri" w:hAnsi="Times New Roman"/>
            </w:rPr>
            <w:t>http://riosv.vracakarst.com</w:t>
          </w:r>
        </w:p>
      </w:tc>
      <w:tc>
        <w:tcPr>
          <w:tcW w:w="1489" w:type="dxa"/>
          <w:vAlign w:val="center"/>
          <w:hideMark/>
        </w:tcPr>
        <w:p w:rsidR="000F225C" w:rsidRDefault="000F225C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</w:p>
        <w:p w:rsidR="00CD302E" w:rsidRPr="00CD302E" w:rsidRDefault="00377B7B" w:rsidP="00F06738">
          <w:pPr>
            <w:tabs>
              <w:tab w:val="center" w:pos="788"/>
              <w:tab w:val="center" w:pos="4703"/>
              <w:tab w:val="right" w:pos="9406"/>
            </w:tabs>
            <w:jc w:val="center"/>
            <w:rPr>
              <w:rFonts w:ascii="Calibri" w:eastAsia="Calibri" w:hAnsi="Calibri"/>
            </w:rPr>
          </w:pPr>
          <w:r>
            <w:rPr>
              <w:rFonts w:ascii="Times New Roman" w:eastAsia="Calibri" w:hAnsi="Times New Roman"/>
              <w:noProof/>
              <w:lang w:val="bg-BG" w:eastAsia="bg-BG"/>
            </w:rPr>
            <w:drawing>
              <wp:inline distT="0" distB="0" distL="0" distR="0">
                <wp:extent cx="685800" cy="685800"/>
                <wp:effectExtent l="0" t="0" r="0" b="0"/>
                <wp:docPr id="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1048" w:rsidRDefault="00377B7B">
    <w:pPr>
      <w:pStyle w:val="Footer"/>
      <w:jc w:val="center"/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-138430</wp:posOffset>
              </wp:positionH>
              <wp:positionV relativeFrom="paragraph">
                <wp:posOffset>-969010</wp:posOffset>
              </wp:positionV>
              <wp:extent cx="6120130" cy="0"/>
              <wp:effectExtent l="13970" t="12065" r="9525" b="6985"/>
              <wp:wrapSquare wrapText="bothSides"/>
              <wp:docPr id="3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DDF154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-76.3pt" to="471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">
              <v:stroke joinstyle="miter"/>
              <w10:wrap type="squar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60D" w:rsidRDefault="0082660D">
      <w:r>
        <w:separator/>
      </w:r>
    </w:p>
  </w:footnote>
  <w:footnote w:type="continuationSeparator" w:id="0">
    <w:p w:rsidR="0082660D" w:rsidRDefault="00826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A47" w:rsidRPr="0073004C" w:rsidRDefault="00377B7B" w:rsidP="00540802">
    <w:pPr>
      <w:pStyle w:val="Heading2"/>
      <w:jc w:val="left"/>
      <w:rPr>
        <w:b/>
        <w:spacing w:val="40"/>
        <w:sz w:val="30"/>
        <w:szCs w:val="30"/>
        <w:u w:val="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495934</wp:posOffset>
              </wp:positionH>
              <wp:positionV relativeFrom="paragraph">
                <wp:posOffset>65405</wp:posOffset>
              </wp:positionV>
              <wp:extent cx="0" cy="876300"/>
              <wp:effectExtent l="0" t="0" r="19050" b="19050"/>
              <wp:wrapNone/>
              <wp:docPr id="6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763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BD0645" id="Straight Connector 5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.05pt,5.15pt" to="3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95250</wp:posOffset>
          </wp:positionV>
          <wp:extent cx="600710" cy="832485"/>
          <wp:effectExtent l="0" t="0" r="8890" b="5715"/>
          <wp:wrapSquare wrapText="bothSides"/>
          <wp:docPr id="5" name="Picture 10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-4001136</wp:posOffset>
              </wp:positionH>
              <wp:positionV relativeFrom="paragraph">
                <wp:posOffset>-1073785</wp:posOffset>
              </wp:positionV>
              <wp:extent cx="0" cy="1021715"/>
              <wp:effectExtent l="0" t="0" r="19050" b="26035"/>
              <wp:wrapNone/>
              <wp:docPr id="4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17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EBE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-315.05pt;margin-top:-84.55pt;width:0;height:80.45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"/>
          </w:pict>
        </mc:Fallback>
      </mc:AlternateContent>
    </w:r>
    <w:r w:rsidR="002B43F0">
      <w:rPr>
        <w:b/>
        <w:spacing w:val="40"/>
        <w:sz w:val="30"/>
        <w:szCs w:val="30"/>
        <w:u w:val="none"/>
        <w:lang w:val="en-US"/>
      </w:rPr>
      <w:t xml:space="preserve">      </w:t>
    </w:r>
    <w:r w:rsidR="00540802">
      <w:rPr>
        <w:b/>
        <w:spacing w:val="40"/>
        <w:sz w:val="30"/>
        <w:szCs w:val="30"/>
        <w:u w:val="none"/>
      </w:rPr>
      <w:t xml:space="preserve">     </w:t>
    </w:r>
    <w:r w:rsidR="00415A47" w:rsidRPr="0073004C">
      <w:rPr>
        <w:b/>
        <w:spacing w:val="40"/>
        <w:sz w:val="30"/>
        <w:szCs w:val="30"/>
        <w:u w:val="none"/>
      </w:rPr>
      <w:t>РЕПУБЛИКА БЪЛГАРИЯ</w:t>
    </w:r>
  </w:p>
  <w:p w:rsidR="00415A47" w:rsidRPr="007777F3" w:rsidRDefault="00415A47" w:rsidP="00415A47">
    <w:pPr>
      <w:rPr>
        <w:lang w:val="bg-BG"/>
      </w:rPr>
    </w:pPr>
  </w:p>
  <w:p w:rsidR="00415A47" w:rsidRPr="007B5CDD" w:rsidRDefault="00415A47" w:rsidP="00540802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spacing w:val="40"/>
        <w:szCs w:val="24"/>
      </w:rPr>
    </w:pPr>
    <w:r>
      <w:rPr>
        <w:rFonts w:ascii="Times New Roman" w:hAnsi="Times New Roman"/>
        <w:spacing w:val="40"/>
        <w:szCs w:val="24"/>
      </w:rPr>
      <w:t xml:space="preserve">   </w:t>
    </w:r>
    <w:r w:rsidR="007777F3">
      <w:rPr>
        <w:rFonts w:ascii="Times New Roman" w:hAnsi="Times New Roman"/>
        <w:spacing w:val="40"/>
        <w:szCs w:val="24"/>
      </w:rPr>
      <w:tab/>
    </w:r>
    <w:r w:rsidRPr="007B5CDD">
      <w:rPr>
        <w:rFonts w:ascii="Times New Roman" w:hAnsi="Times New Roman"/>
        <w:spacing w:val="40"/>
        <w:szCs w:val="24"/>
      </w:rPr>
      <w:t>МИНИСТЕРСТВО НА ОКОЛНАТА СРЕДА И ВОДИТЕ</w:t>
    </w:r>
  </w:p>
  <w:p w:rsidR="00415A47" w:rsidRDefault="00415A47" w:rsidP="00415A47">
    <w:pPr>
      <w:tabs>
        <w:tab w:val="left" w:pos="1276"/>
      </w:tabs>
      <w:rPr>
        <w:rFonts w:ascii="Times New Roman" w:hAnsi="Times New Roman"/>
        <w:sz w:val="24"/>
        <w:szCs w:val="24"/>
        <w:lang w:val="bg-BG"/>
      </w:rPr>
    </w:pPr>
    <w:r w:rsidRPr="00E15B5B">
      <w:rPr>
        <w:rFonts w:ascii="Times New Roman" w:hAnsi="Times New Roman"/>
        <w:sz w:val="24"/>
        <w:szCs w:val="24"/>
        <w:lang w:val="bg-BG"/>
      </w:rPr>
      <w:tab/>
    </w:r>
  </w:p>
  <w:p w:rsidR="00415A47" w:rsidRPr="007B5CDD" w:rsidRDefault="00415A47" w:rsidP="00415A47">
    <w:pPr>
      <w:tabs>
        <w:tab w:val="left" w:pos="1276"/>
      </w:tabs>
      <w:rPr>
        <w:rFonts w:ascii="Times New Roman" w:hAnsi="Times New Roman"/>
        <w:b/>
        <w:lang w:val="bg-BG"/>
      </w:rPr>
    </w:pPr>
    <w:r>
      <w:rPr>
        <w:rFonts w:ascii="Times New Roman" w:hAnsi="Times New Roman"/>
        <w:sz w:val="24"/>
        <w:szCs w:val="24"/>
        <w:lang w:val="bg-BG"/>
      </w:rPr>
      <w:t xml:space="preserve">        </w:t>
    </w:r>
    <w:r w:rsidR="007777F3">
      <w:rPr>
        <w:rFonts w:ascii="Times New Roman" w:hAnsi="Times New Roman"/>
        <w:sz w:val="24"/>
        <w:szCs w:val="24"/>
        <w:lang w:val="bg-BG"/>
      </w:rPr>
      <w:tab/>
    </w:r>
    <w:r w:rsidR="000428B9">
      <w:rPr>
        <w:rFonts w:ascii="Times New Roman" w:hAnsi="Times New Roman"/>
        <w:sz w:val="24"/>
        <w:szCs w:val="24"/>
        <w:lang w:val="bg-BG"/>
      </w:rPr>
      <w:t>РЕГИОНАЛНА ИНСПЕКЦИЯ</w:t>
    </w:r>
    <w:r w:rsidR="00810CB7">
      <w:rPr>
        <w:rFonts w:ascii="Times New Roman" w:hAnsi="Times New Roman"/>
        <w:sz w:val="24"/>
        <w:szCs w:val="24"/>
        <w:lang w:val="bg-BG"/>
      </w:rPr>
      <w:t xml:space="preserve"> ПО ОКОЛНАТА СРЕДА И ВОДИТЕ - ВРАЦА</w:t>
    </w:r>
  </w:p>
  <w:p w:rsidR="00415A47" w:rsidRPr="00415A47" w:rsidRDefault="00415A47" w:rsidP="00415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65F3E"/>
    <w:multiLevelType w:val="hybridMultilevel"/>
    <w:tmpl w:val="5252713C"/>
    <w:lvl w:ilvl="0" w:tplc="A218DDAA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3D422A"/>
    <w:multiLevelType w:val="hybridMultilevel"/>
    <w:tmpl w:val="131A47C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B7E0D8D"/>
    <w:multiLevelType w:val="hybridMultilevel"/>
    <w:tmpl w:val="ACE2EB40"/>
    <w:lvl w:ilvl="0" w:tplc="785E1F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020003">
      <w:start w:val="1"/>
      <w:numFmt w:val="bullet"/>
      <w:lvlText w:val="o"/>
      <w:lvlJc w:val="left"/>
      <w:pPr>
        <w:tabs>
          <w:tab w:val="num" w:pos="1995"/>
        </w:tabs>
        <w:ind w:left="1995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1D6FE0"/>
    <w:multiLevelType w:val="hybridMultilevel"/>
    <w:tmpl w:val="EFB0DBBC"/>
    <w:lvl w:ilvl="0" w:tplc="69C8A5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A523D"/>
    <w:multiLevelType w:val="hybridMultilevel"/>
    <w:tmpl w:val="45CAA654"/>
    <w:lvl w:ilvl="0" w:tplc="0409000F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5" w15:restartNumberingAfterBreak="0">
    <w:nsid w:val="5A581E74"/>
    <w:multiLevelType w:val="hybridMultilevel"/>
    <w:tmpl w:val="0BA4030E"/>
    <w:lvl w:ilvl="0" w:tplc="F79E1A4A">
      <w:start w:val="1"/>
      <w:numFmt w:val="bullet"/>
      <w:lvlText w:val="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306F"/>
    <w:rsid w:val="00010E7A"/>
    <w:rsid w:val="00022A1D"/>
    <w:rsid w:val="000343AB"/>
    <w:rsid w:val="00034716"/>
    <w:rsid w:val="00042511"/>
    <w:rsid w:val="000428B9"/>
    <w:rsid w:val="00046208"/>
    <w:rsid w:val="0005180E"/>
    <w:rsid w:val="00066AA2"/>
    <w:rsid w:val="000708D2"/>
    <w:rsid w:val="000924EF"/>
    <w:rsid w:val="000A09E7"/>
    <w:rsid w:val="000A13D0"/>
    <w:rsid w:val="000B123C"/>
    <w:rsid w:val="000B1E6D"/>
    <w:rsid w:val="000B3E2D"/>
    <w:rsid w:val="000B6381"/>
    <w:rsid w:val="000C7B19"/>
    <w:rsid w:val="000E2F7B"/>
    <w:rsid w:val="000E65D3"/>
    <w:rsid w:val="000F225C"/>
    <w:rsid w:val="000F57A1"/>
    <w:rsid w:val="000F7D41"/>
    <w:rsid w:val="00103863"/>
    <w:rsid w:val="00103F6C"/>
    <w:rsid w:val="00104923"/>
    <w:rsid w:val="001073F0"/>
    <w:rsid w:val="00111720"/>
    <w:rsid w:val="001138DD"/>
    <w:rsid w:val="001157BD"/>
    <w:rsid w:val="001164C5"/>
    <w:rsid w:val="0012197C"/>
    <w:rsid w:val="00122B91"/>
    <w:rsid w:val="00131926"/>
    <w:rsid w:val="00135DC7"/>
    <w:rsid w:val="00136516"/>
    <w:rsid w:val="00136D7F"/>
    <w:rsid w:val="00144EB6"/>
    <w:rsid w:val="00152E28"/>
    <w:rsid w:val="00153A8A"/>
    <w:rsid w:val="00157D1E"/>
    <w:rsid w:val="001639BC"/>
    <w:rsid w:val="001671E7"/>
    <w:rsid w:val="00170495"/>
    <w:rsid w:val="00171EA7"/>
    <w:rsid w:val="00186F57"/>
    <w:rsid w:val="001905F8"/>
    <w:rsid w:val="001A6D9D"/>
    <w:rsid w:val="001B170D"/>
    <w:rsid w:val="001B4BA4"/>
    <w:rsid w:val="001B4BA5"/>
    <w:rsid w:val="001C5702"/>
    <w:rsid w:val="001C65F1"/>
    <w:rsid w:val="001C6903"/>
    <w:rsid w:val="001C7A61"/>
    <w:rsid w:val="001D52BE"/>
    <w:rsid w:val="001E10FE"/>
    <w:rsid w:val="001F7888"/>
    <w:rsid w:val="002007C5"/>
    <w:rsid w:val="0020512A"/>
    <w:rsid w:val="0020519B"/>
    <w:rsid w:val="0020653E"/>
    <w:rsid w:val="00212930"/>
    <w:rsid w:val="002129EC"/>
    <w:rsid w:val="0022757E"/>
    <w:rsid w:val="00233451"/>
    <w:rsid w:val="0023796F"/>
    <w:rsid w:val="0024120B"/>
    <w:rsid w:val="002454D4"/>
    <w:rsid w:val="00246096"/>
    <w:rsid w:val="002478B8"/>
    <w:rsid w:val="002546CD"/>
    <w:rsid w:val="00255843"/>
    <w:rsid w:val="00256B61"/>
    <w:rsid w:val="002615CC"/>
    <w:rsid w:val="00266D04"/>
    <w:rsid w:val="00273372"/>
    <w:rsid w:val="00290D12"/>
    <w:rsid w:val="0029448E"/>
    <w:rsid w:val="00294C9B"/>
    <w:rsid w:val="002A0824"/>
    <w:rsid w:val="002A709F"/>
    <w:rsid w:val="002B43F0"/>
    <w:rsid w:val="002B55AA"/>
    <w:rsid w:val="002B7809"/>
    <w:rsid w:val="002C4ED6"/>
    <w:rsid w:val="002C547D"/>
    <w:rsid w:val="002C5B4D"/>
    <w:rsid w:val="002C63F5"/>
    <w:rsid w:val="002D3200"/>
    <w:rsid w:val="002D35AF"/>
    <w:rsid w:val="002D695E"/>
    <w:rsid w:val="002E1F1B"/>
    <w:rsid w:val="002E25EF"/>
    <w:rsid w:val="002F7889"/>
    <w:rsid w:val="00300F62"/>
    <w:rsid w:val="00302DC7"/>
    <w:rsid w:val="00324274"/>
    <w:rsid w:val="00324369"/>
    <w:rsid w:val="003247E2"/>
    <w:rsid w:val="00336C51"/>
    <w:rsid w:val="00350802"/>
    <w:rsid w:val="00352F4E"/>
    <w:rsid w:val="00375894"/>
    <w:rsid w:val="00377B7B"/>
    <w:rsid w:val="003A2792"/>
    <w:rsid w:val="003A2A77"/>
    <w:rsid w:val="003A2C00"/>
    <w:rsid w:val="003A7996"/>
    <w:rsid w:val="003B30BB"/>
    <w:rsid w:val="003C5451"/>
    <w:rsid w:val="003D4054"/>
    <w:rsid w:val="003D4A6B"/>
    <w:rsid w:val="003D5D6B"/>
    <w:rsid w:val="003E0719"/>
    <w:rsid w:val="003E45F5"/>
    <w:rsid w:val="003F4B9E"/>
    <w:rsid w:val="00404128"/>
    <w:rsid w:val="00411E7D"/>
    <w:rsid w:val="004139AA"/>
    <w:rsid w:val="00415A47"/>
    <w:rsid w:val="004303AC"/>
    <w:rsid w:val="004437E7"/>
    <w:rsid w:val="00446795"/>
    <w:rsid w:val="00447E80"/>
    <w:rsid w:val="00450B1A"/>
    <w:rsid w:val="00451F4D"/>
    <w:rsid w:val="00470674"/>
    <w:rsid w:val="00473CEC"/>
    <w:rsid w:val="00495E49"/>
    <w:rsid w:val="00496A8F"/>
    <w:rsid w:val="00497121"/>
    <w:rsid w:val="004A7867"/>
    <w:rsid w:val="004B4F77"/>
    <w:rsid w:val="004C0E3E"/>
    <w:rsid w:val="004C24D1"/>
    <w:rsid w:val="004C3144"/>
    <w:rsid w:val="004C4D1F"/>
    <w:rsid w:val="004D3F17"/>
    <w:rsid w:val="004D50CD"/>
    <w:rsid w:val="004D5B45"/>
    <w:rsid w:val="004D614A"/>
    <w:rsid w:val="004E3E4A"/>
    <w:rsid w:val="004F04D9"/>
    <w:rsid w:val="004F765C"/>
    <w:rsid w:val="00502BC2"/>
    <w:rsid w:val="005070EE"/>
    <w:rsid w:val="005163FB"/>
    <w:rsid w:val="0052019E"/>
    <w:rsid w:val="00533EA4"/>
    <w:rsid w:val="00540802"/>
    <w:rsid w:val="00542B66"/>
    <w:rsid w:val="0056135E"/>
    <w:rsid w:val="00564A01"/>
    <w:rsid w:val="005666B1"/>
    <w:rsid w:val="0057056E"/>
    <w:rsid w:val="00577597"/>
    <w:rsid w:val="00583C34"/>
    <w:rsid w:val="005865F6"/>
    <w:rsid w:val="005959F3"/>
    <w:rsid w:val="005A33F1"/>
    <w:rsid w:val="005A3B17"/>
    <w:rsid w:val="005B1073"/>
    <w:rsid w:val="005B69F7"/>
    <w:rsid w:val="005C065C"/>
    <w:rsid w:val="005C0D0B"/>
    <w:rsid w:val="005C4BD7"/>
    <w:rsid w:val="005D0D1E"/>
    <w:rsid w:val="005D3884"/>
    <w:rsid w:val="005D6AC5"/>
    <w:rsid w:val="005D759C"/>
    <w:rsid w:val="005D7788"/>
    <w:rsid w:val="005D7A64"/>
    <w:rsid w:val="005F73BF"/>
    <w:rsid w:val="00602A0B"/>
    <w:rsid w:val="00602D9A"/>
    <w:rsid w:val="00607F27"/>
    <w:rsid w:val="00623E37"/>
    <w:rsid w:val="0062681E"/>
    <w:rsid w:val="00626C36"/>
    <w:rsid w:val="006340C8"/>
    <w:rsid w:val="00635A8D"/>
    <w:rsid w:val="00643C98"/>
    <w:rsid w:val="00644A0A"/>
    <w:rsid w:val="00645DA0"/>
    <w:rsid w:val="00646CB5"/>
    <w:rsid w:val="00651A9E"/>
    <w:rsid w:val="00661C46"/>
    <w:rsid w:val="00664446"/>
    <w:rsid w:val="00686DB6"/>
    <w:rsid w:val="00695E9C"/>
    <w:rsid w:val="006A3172"/>
    <w:rsid w:val="006B0B9A"/>
    <w:rsid w:val="006B2EEB"/>
    <w:rsid w:val="006B3C25"/>
    <w:rsid w:val="006B4753"/>
    <w:rsid w:val="006B51F0"/>
    <w:rsid w:val="006C7221"/>
    <w:rsid w:val="006D211E"/>
    <w:rsid w:val="006D21A3"/>
    <w:rsid w:val="006E1608"/>
    <w:rsid w:val="006E7677"/>
    <w:rsid w:val="006F3E76"/>
    <w:rsid w:val="006F3F56"/>
    <w:rsid w:val="006F7E51"/>
    <w:rsid w:val="007005C0"/>
    <w:rsid w:val="00711997"/>
    <w:rsid w:val="0071309F"/>
    <w:rsid w:val="00721843"/>
    <w:rsid w:val="0073004C"/>
    <w:rsid w:val="00732353"/>
    <w:rsid w:val="00735898"/>
    <w:rsid w:val="00743EBE"/>
    <w:rsid w:val="00753211"/>
    <w:rsid w:val="00753CB5"/>
    <w:rsid w:val="007550EB"/>
    <w:rsid w:val="007576B1"/>
    <w:rsid w:val="0076286A"/>
    <w:rsid w:val="00763E4F"/>
    <w:rsid w:val="007653DF"/>
    <w:rsid w:val="007719EF"/>
    <w:rsid w:val="00772484"/>
    <w:rsid w:val="0077399C"/>
    <w:rsid w:val="00775132"/>
    <w:rsid w:val="007777F3"/>
    <w:rsid w:val="00781880"/>
    <w:rsid w:val="00790DFB"/>
    <w:rsid w:val="007917E4"/>
    <w:rsid w:val="007965F7"/>
    <w:rsid w:val="007A6290"/>
    <w:rsid w:val="007B3D73"/>
    <w:rsid w:val="007B5CDD"/>
    <w:rsid w:val="007B5F49"/>
    <w:rsid w:val="007D18A8"/>
    <w:rsid w:val="007E539B"/>
    <w:rsid w:val="007E6BD6"/>
    <w:rsid w:val="00810CB7"/>
    <w:rsid w:val="008163C5"/>
    <w:rsid w:val="008219E6"/>
    <w:rsid w:val="008248C9"/>
    <w:rsid w:val="0082660D"/>
    <w:rsid w:val="00835827"/>
    <w:rsid w:val="00836DEF"/>
    <w:rsid w:val="00837799"/>
    <w:rsid w:val="00841B61"/>
    <w:rsid w:val="00842F0C"/>
    <w:rsid w:val="0084671B"/>
    <w:rsid w:val="008516CB"/>
    <w:rsid w:val="0085348A"/>
    <w:rsid w:val="00854FC5"/>
    <w:rsid w:val="008553E7"/>
    <w:rsid w:val="00856938"/>
    <w:rsid w:val="00864CA9"/>
    <w:rsid w:val="008675AB"/>
    <w:rsid w:val="008719BB"/>
    <w:rsid w:val="00876767"/>
    <w:rsid w:val="008830BB"/>
    <w:rsid w:val="008A7444"/>
    <w:rsid w:val="008B0206"/>
    <w:rsid w:val="008B1300"/>
    <w:rsid w:val="008D74B9"/>
    <w:rsid w:val="008E581A"/>
    <w:rsid w:val="008E5D50"/>
    <w:rsid w:val="008F25B3"/>
    <w:rsid w:val="008F41BC"/>
    <w:rsid w:val="008F5016"/>
    <w:rsid w:val="009215B9"/>
    <w:rsid w:val="00931ED1"/>
    <w:rsid w:val="00936425"/>
    <w:rsid w:val="00946D85"/>
    <w:rsid w:val="00947AE4"/>
    <w:rsid w:val="00953021"/>
    <w:rsid w:val="00954231"/>
    <w:rsid w:val="009571F2"/>
    <w:rsid w:val="00961612"/>
    <w:rsid w:val="00970DE0"/>
    <w:rsid w:val="00973C05"/>
    <w:rsid w:val="00974296"/>
    <w:rsid w:val="00974546"/>
    <w:rsid w:val="0097714F"/>
    <w:rsid w:val="00977294"/>
    <w:rsid w:val="00984285"/>
    <w:rsid w:val="00994FD4"/>
    <w:rsid w:val="009958B3"/>
    <w:rsid w:val="00995C51"/>
    <w:rsid w:val="009A49E5"/>
    <w:rsid w:val="009A7396"/>
    <w:rsid w:val="009C28A8"/>
    <w:rsid w:val="009C2DE3"/>
    <w:rsid w:val="009E1D29"/>
    <w:rsid w:val="009E7103"/>
    <w:rsid w:val="009E7D8E"/>
    <w:rsid w:val="009F0994"/>
    <w:rsid w:val="009F2405"/>
    <w:rsid w:val="00A13E05"/>
    <w:rsid w:val="00A47EC7"/>
    <w:rsid w:val="00A5639B"/>
    <w:rsid w:val="00A60606"/>
    <w:rsid w:val="00A671F2"/>
    <w:rsid w:val="00A724E6"/>
    <w:rsid w:val="00A915AF"/>
    <w:rsid w:val="00AA2064"/>
    <w:rsid w:val="00AB2D9D"/>
    <w:rsid w:val="00AD011F"/>
    <w:rsid w:val="00AD13E8"/>
    <w:rsid w:val="00AD5EBB"/>
    <w:rsid w:val="00AE7D17"/>
    <w:rsid w:val="00AF309C"/>
    <w:rsid w:val="00AF45CB"/>
    <w:rsid w:val="00B054A0"/>
    <w:rsid w:val="00B131CE"/>
    <w:rsid w:val="00B2037F"/>
    <w:rsid w:val="00B20ACD"/>
    <w:rsid w:val="00B21A08"/>
    <w:rsid w:val="00B245CD"/>
    <w:rsid w:val="00B277E9"/>
    <w:rsid w:val="00B30680"/>
    <w:rsid w:val="00B30FFB"/>
    <w:rsid w:val="00B318B0"/>
    <w:rsid w:val="00B32328"/>
    <w:rsid w:val="00B33C7F"/>
    <w:rsid w:val="00B36BFF"/>
    <w:rsid w:val="00B43247"/>
    <w:rsid w:val="00B4338F"/>
    <w:rsid w:val="00B45EE6"/>
    <w:rsid w:val="00B63DA5"/>
    <w:rsid w:val="00B76562"/>
    <w:rsid w:val="00B863A6"/>
    <w:rsid w:val="00BA344D"/>
    <w:rsid w:val="00BA68CC"/>
    <w:rsid w:val="00BA6A3E"/>
    <w:rsid w:val="00BB1E2A"/>
    <w:rsid w:val="00BB691B"/>
    <w:rsid w:val="00BC4F84"/>
    <w:rsid w:val="00BC78B7"/>
    <w:rsid w:val="00BC7AE8"/>
    <w:rsid w:val="00BF4655"/>
    <w:rsid w:val="00C00904"/>
    <w:rsid w:val="00C02032"/>
    <w:rsid w:val="00C02136"/>
    <w:rsid w:val="00C04DAA"/>
    <w:rsid w:val="00C17B63"/>
    <w:rsid w:val="00C228E1"/>
    <w:rsid w:val="00C27FE1"/>
    <w:rsid w:val="00C31279"/>
    <w:rsid w:val="00C32C29"/>
    <w:rsid w:val="00C36910"/>
    <w:rsid w:val="00C410F6"/>
    <w:rsid w:val="00C4735D"/>
    <w:rsid w:val="00C473A4"/>
    <w:rsid w:val="00C50E74"/>
    <w:rsid w:val="00C704B8"/>
    <w:rsid w:val="00C76288"/>
    <w:rsid w:val="00C7759E"/>
    <w:rsid w:val="00C8167B"/>
    <w:rsid w:val="00C87B7C"/>
    <w:rsid w:val="00C90774"/>
    <w:rsid w:val="00C9282E"/>
    <w:rsid w:val="00C96C3B"/>
    <w:rsid w:val="00CA3258"/>
    <w:rsid w:val="00CA6AA9"/>
    <w:rsid w:val="00CA7A14"/>
    <w:rsid w:val="00CB10B4"/>
    <w:rsid w:val="00CB3CC1"/>
    <w:rsid w:val="00CB52E0"/>
    <w:rsid w:val="00CB6AC8"/>
    <w:rsid w:val="00CC0616"/>
    <w:rsid w:val="00CC33FF"/>
    <w:rsid w:val="00CC40EA"/>
    <w:rsid w:val="00CD05C6"/>
    <w:rsid w:val="00CD1F33"/>
    <w:rsid w:val="00CD302E"/>
    <w:rsid w:val="00CD411D"/>
    <w:rsid w:val="00CE06EE"/>
    <w:rsid w:val="00CE27C9"/>
    <w:rsid w:val="00CF031F"/>
    <w:rsid w:val="00CF22DD"/>
    <w:rsid w:val="00CF2352"/>
    <w:rsid w:val="00CF4418"/>
    <w:rsid w:val="00D0182E"/>
    <w:rsid w:val="00D028CE"/>
    <w:rsid w:val="00D03B87"/>
    <w:rsid w:val="00D064B0"/>
    <w:rsid w:val="00D15080"/>
    <w:rsid w:val="00D229ED"/>
    <w:rsid w:val="00D259F5"/>
    <w:rsid w:val="00D43E84"/>
    <w:rsid w:val="00D450FA"/>
    <w:rsid w:val="00D530CC"/>
    <w:rsid w:val="00D563F5"/>
    <w:rsid w:val="00D61AE4"/>
    <w:rsid w:val="00D64F25"/>
    <w:rsid w:val="00D650F9"/>
    <w:rsid w:val="00D70AE0"/>
    <w:rsid w:val="00D70D3D"/>
    <w:rsid w:val="00D71C83"/>
    <w:rsid w:val="00D7472F"/>
    <w:rsid w:val="00D75A5C"/>
    <w:rsid w:val="00D76857"/>
    <w:rsid w:val="00D81D05"/>
    <w:rsid w:val="00D87904"/>
    <w:rsid w:val="00D95D84"/>
    <w:rsid w:val="00DB09AA"/>
    <w:rsid w:val="00DB2FEC"/>
    <w:rsid w:val="00DC0465"/>
    <w:rsid w:val="00DC2513"/>
    <w:rsid w:val="00DD08D8"/>
    <w:rsid w:val="00DE392A"/>
    <w:rsid w:val="00DE444C"/>
    <w:rsid w:val="00DE6663"/>
    <w:rsid w:val="00E00D8D"/>
    <w:rsid w:val="00E01751"/>
    <w:rsid w:val="00E018D4"/>
    <w:rsid w:val="00E02522"/>
    <w:rsid w:val="00E043BC"/>
    <w:rsid w:val="00E15B5B"/>
    <w:rsid w:val="00E204DD"/>
    <w:rsid w:val="00E344E2"/>
    <w:rsid w:val="00E5574B"/>
    <w:rsid w:val="00E743F6"/>
    <w:rsid w:val="00E7660D"/>
    <w:rsid w:val="00E85447"/>
    <w:rsid w:val="00E90405"/>
    <w:rsid w:val="00E91F4A"/>
    <w:rsid w:val="00EA3B1F"/>
    <w:rsid w:val="00EA4A0B"/>
    <w:rsid w:val="00EB63EB"/>
    <w:rsid w:val="00EC25DD"/>
    <w:rsid w:val="00EC304D"/>
    <w:rsid w:val="00EC5792"/>
    <w:rsid w:val="00ED1377"/>
    <w:rsid w:val="00EE0CC3"/>
    <w:rsid w:val="00EE20A8"/>
    <w:rsid w:val="00EE591C"/>
    <w:rsid w:val="00EF3EFE"/>
    <w:rsid w:val="00EF4CD7"/>
    <w:rsid w:val="00EF74F1"/>
    <w:rsid w:val="00F01753"/>
    <w:rsid w:val="00F03A02"/>
    <w:rsid w:val="00F04F0C"/>
    <w:rsid w:val="00F06472"/>
    <w:rsid w:val="00F06738"/>
    <w:rsid w:val="00F133D0"/>
    <w:rsid w:val="00F25365"/>
    <w:rsid w:val="00F60EA3"/>
    <w:rsid w:val="00F628E9"/>
    <w:rsid w:val="00F72CF1"/>
    <w:rsid w:val="00F72F92"/>
    <w:rsid w:val="00F7489E"/>
    <w:rsid w:val="00F82768"/>
    <w:rsid w:val="00F85505"/>
    <w:rsid w:val="00FA2938"/>
    <w:rsid w:val="00FA2CCA"/>
    <w:rsid w:val="00FA3579"/>
    <w:rsid w:val="00FC1048"/>
    <w:rsid w:val="00FC43AE"/>
    <w:rsid w:val="00FD27F4"/>
    <w:rsid w:val="00FD3D86"/>
    <w:rsid w:val="00FD600D"/>
    <w:rsid w:val="00FE22D9"/>
    <w:rsid w:val="00FE5BD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3F74B"/>
  <w15:docId w15:val="{29522B6D-8248-41AB-8944-176EEB34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Normal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BalloonText">
    <w:name w:val="Balloon Text"/>
    <w:basedOn w:val="Normal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NormalIndent">
    <w:name w:val="Normal Indent"/>
    <w:basedOn w:val="Normal"/>
    <w:rsid w:val="003D4054"/>
    <w:pPr>
      <w:overflowPunct/>
      <w:autoSpaceDE/>
      <w:autoSpaceDN/>
      <w:adjustRightInd/>
      <w:ind w:left="720"/>
      <w:textAlignment w:val="auto"/>
    </w:pPr>
    <w:rPr>
      <w:rFonts w:ascii="Timok" w:hAnsi="Timok"/>
      <w:sz w:val="28"/>
      <w:lang w:val="en-GB"/>
    </w:rPr>
  </w:style>
  <w:style w:type="character" w:customStyle="1" w:styleId="FooterChar">
    <w:name w:val="Footer Char"/>
    <w:link w:val="Footer"/>
    <w:uiPriority w:val="99"/>
    <w:rsid w:val="00FC1048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kBaTMoc4Qcaht5lE7V4rh5HQL2fIfpMmi36sxPn1HcA=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F8Hvp9HxKoTcMWxiNR7onaaMa+8vBGS5RNadccRqeZI=</DigestValue>
    </Reference>
  </SignedInfo>
  <SignatureValue>GnlDYXOW+ALKN436slGDFRnqwOgcTA3e2XuYGRemMgUDnj7cADEACNXiXuRbwvVrwham8SjS1rS6
EhD1RR9wlWD1rcOPdIm+N7tgC/Tdp3XhgeoF1ZlsDeA9w6mnLn2YArMYtKeKUpchsq+HzQB8hwua
X3GPp/mf5C6f2I/PMQZUo+BivQWqKgAPOPnSmsAogjhaKIXiOOvVN3fqRVPSV2umwWe3Zt2uCTaC
6eycqbY4fJ+gcY+N+Ofa6HV9QdRvDgVSDB1+rZLnU3Q18+p5GJaw6PO8gy5/TXY8ZwhuJ+6AsKvB
3MQfd+0X5wqKRWW3w7yUvUEO4Ldh72i4d90k7aglKkCFzD4nf+P2PY72rw3zSNfZ5HX/W2pAU4m/
48ZutMPffTFbKS0fESniNdkxCG4YLt5lCQEdz+S5N1H3CUX/CViBv88wqQJrHzofJh9pgQhf71Ao
YYB2DBdVva3dm1lk0ZAyAfGThQQDr7ciuHMhTErgaxMcNBM+ukCfyTRV</SignatureValue>
  <KeyInfo>
    <X509Data>
      <X509Certificate>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IEpJNNUx/4+gPNEzNLrib+D4mr1E53MyPAOD8H/6wqs=</DigestValue>
      </Reference>
      <Reference URI="/word/endnotes.xml?ContentType=application/vnd.openxmlformats-officedocument.wordprocessingml.endnotes+xml">
        <DigestMethod Algorithm="http://www.w3.org/2001/04/xmlenc#sha256"/>
        <DigestValue>Kdd3dXuolp/wuaYmBdBj6YuaF8tLC22smXFNHXaaxb4=</DigestValue>
      </Reference>
      <Reference URI="/word/fontTable.xml?ContentType=application/vnd.openxmlformats-officedocument.wordprocessingml.fontTable+xml">
        <DigestMethod Algorithm="http://www.w3.org/2001/04/xmlenc#sha256"/>
        <DigestValue>jWWqAfFGdJyeCLUz9FtxAsHi/+OKLhn7Oe2KYrtssE0=</DigestValue>
      </Reference>
      <Reference URI="/word/footer1.xml?ContentType=application/vnd.openxmlformats-officedocument.wordprocessingml.footer+xml">
        <DigestMethod Algorithm="http://www.w3.org/2001/04/xmlenc#sha256"/>
        <DigestValue>HC8LC8s68c4tW01e5g1V5//btmQivjIMf1+VIlqK5+A=</DigestValue>
      </Reference>
      <Reference URI="/word/footer2.xml?ContentType=application/vnd.openxmlformats-officedocument.wordprocessingml.footer+xml">
        <DigestMethod Algorithm="http://www.w3.org/2001/04/xmlenc#sha256"/>
        <DigestValue>kmdfqRDHf02Xbi63wg9K8MncpPUf65TgAcMG47eMv74=</DigestValue>
      </Reference>
      <Reference URI="/word/footnotes.xml?ContentType=application/vnd.openxmlformats-officedocument.wordprocessingml.footnotes+xml">
        <DigestMethod Algorithm="http://www.w3.org/2001/04/xmlenc#sha256"/>
        <DigestValue>BozLT8rPoQgC8HLWDQ95Fmxr86Vn3oVc3BwdCBdUZ2U=</DigestValue>
      </Reference>
      <Reference URI="/word/header1.xml?ContentType=application/vnd.openxmlformats-officedocument.wordprocessingml.header+xml">
        <DigestMethod Algorithm="http://www.w3.org/2001/04/xmlenc#sha256"/>
        <DigestValue>OqKq5xm+IyQSu9s8wFQUoIqqNeYvFRdpEBNi4ZXTDf0=</DigestValue>
      </Reference>
      <Reference URI="/word/media/image1.emf?ContentType=image/x-emf">
        <DigestMethod Algorithm="http://www.w3.org/2001/04/xmlenc#sha256"/>
        <DigestValue>Fn1zklXPIe9Avyzv517oJ3ZvVQndLOiwoFNviw0ct1s=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lgJEIRjO8WVjI5HQEvks0QATP4ZWKBDlB9JsbxVRhDI=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2026-08-17T07:45:24Z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2026-08-17T07:45:24Z</xd:SigningTime>
          <xd:SigningCertificate>
            <xd:Cert>
              <xd:CertDigest>
                <DigestMethod Algorithm="http://www.w3.org/2001/04/xmlenc#sha256"/>
                <DigestValue>ULA2dSTH+9gSt1xOZgSqjz7tCvwxrzQG6c+kh/zuAo8=</DigestValue>
              </xd:CertDigest>
              <xd:IssuerSerial>
                <X509IssuerName>CN=B-Trust Operational Qualified CA, OU=B-Trust, O=BORICA AD, OID.2.5.4.97=NTRBG-201230426, C=BG</X509IssuerName>
                <X509SerialNumber>5054713605292801634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EHA1/eEXdx0RDOx61F4nIGduEbk=</DigestValue>
    </Reference>
    <Reference URI="#idOfficeObject" Type="http://www.w3.org/2000/09/xmldsig#Object">
      <DigestMethod Algorithm="http://www.w3.org/2000/09/xmldsig#sha1"/>
      <DigestValue>5J7eKa4kWto6lF9bpLibFDE0lCs=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hRzCmdeF/eTStWqWHe3g5VLXfBs=</DigestValue>
    </Reference>
  </SignedInfo>
  <SignatureValue>wh0UmhPUQJPUEWPFJr34ivocexHGTK4JUfgGt/b/3ZfLeBvJRUyGhmYMUUTrq9VJc5N/Rb4yiuik
EHdziCIexgLVn2gPTgTNik6082nfV9gWSYaI5PMtuYCqMnCEkvoVZpovqEZk9/iUJXfU6/kL6ucF
riUQrG8OlRjl8h9HasPK5i2aDfqZcMJPAcXWUEQzz8F/lv+vt57rtnV4RhHORkAND45N99dQYz9v
V0Vv5FsAsBZrN1pPg7B0XsmFOt54A3wiClxz8o+bV56LhFeXzPKl0rDsTNKmtjSDv9f6U6t1HcRd
lsT3t2kNKbU2ss7ykIW4nqeioSoWLc63MhdkxA==</SignatureValue>
  <KeyInfo>
    <X509Data>
      <X509Certificate>MIIHjjCCBXagAwIBAgIIHyuJspUdehMwDQYJKoZIhvcNAQELBQAweDELMAkGA1UEBhMCQkcxGDAW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15idCfGMypQv2Bhwv6TbjT+NuBk=</DigestValue>
      </Reference>
      <Reference URI="/word/media/image4.wmf?ContentType=image/x-wmf">
        <DigestMethod Algorithm="http://www.w3.org/2000/09/xmldsig#sha1"/>
        <DigestValue>lSyqU77zZHiupD7Q8HqYl/YfB3s=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media/image1.emf?ContentType=image/x-emf">
        <DigestMethod Algorithm="http://www.w3.org/2000/09/xmldsig#sha1"/>
        <DigestValue>75UMIjaNHjIfTcVydcSdgB3aoeQ=</DigestValue>
      </Reference>
      <Reference URI="/word/media/image2.wmf?ContentType=image/x-wmf">
        <DigestMethod Algorithm="http://www.w3.org/2000/09/xmldsig#sha1"/>
        <DigestValue>K4m6y1WJ0casmJSgPHE+8xZrXlA=</DigestValue>
      </Reference>
      <Reference URI="/word/settings.xml?ContentType=application/vnd.openxmlformats-officedocument.wordprocessingml.settings+xml">
        <DigestMethod Algorithm="http://www.w3.org/2000/09/xmldsig#sha1"/>
        <DigestValue>bHBHi81Ln7RShqI1ow1HAS/emUA=</DigestValue>
      </Reference>
      <Reference URI="/word/styles.xml?ContentType=application/vnd.openxmlformats-officedocument.wordprocessingml.styles+xml">
        <DigestMethod Algorithm="http://www.w3.org/2000/09/xmldsig#sha1"/>
        <DigestValue>KvYA5uXq2snQJ48Es+Th77v2mwE=</DigestValue>
      </Reference>
      <Reference URI="/word/fontTable.xml?ContentType=application/vnd.openxmlformats-officedocument.wordprocessingml.fontTable+xml">
        <DigestMethod Algorithm="http://www.w3.org/2000/09/xmldsig#sha1"/>
        <DigestValue>PCyQBaaz0xizjnyORJkXWsvN2nQ=</DigestValue>
      </Reference>
      <Reference URI="/word/media/image3.png?ContentType=image/png">
        <DigestMethod Algorithm="http://www.w3.org/2000/09/xmldsig#sha1"/>
        <DigestValue>yEEiTOLluLQDMtb03IfyqfuL5+E=</DigestValue>
      </Reference>
      <Reference URI="/word/footnotes.xml?ContentType=application/vnd.openxmlformats-officedocument.wordprocessingml.footnotes+xml">
        <DigestMethod Algorithm="http://www.w3.org/2000/09/xmldsig#sha1"/>
        <DigestValue>Q3WBrWoN7/sHD0ytaB1TebDHvDY=</DigestValue>
      </Reference>
      <Reference URI="/word/endnotes.xml?ContentType=application/vnd.openxmlformats-officedocument.wordprocessingml.endnotes+xml">
        <DigestMethod Algorithm="http://www.w3.org/2000/09/xmldsig#sha1"/>
        <DigestValue>zrmVYQCTgo1TYtJjs4ruPUSxgow=</DigestValue>
      </Reference>
      <Reference URI="/word/document.xml?ContentType=application/vnd.openxmlformats-officedocument.wordprocessingml.document.main+xml">
        <DigestMethod Algorithm="http://www.w3.org/2000/09/xmldsig#sha1"/>
        <DigestValue>YENQSeUzrEwktwNYGN9GKyClBR4=</DigestValue>
      </Reference>
      <Reference URI="/word/header1.xml?ContentType=application/vnd.openxmlformats-officedocument.wordprocessingml.header+xml">
        <DigestMethod Algorithm="http://www.w3.org/2000/09/xmldsig#sha1"/>
        <DigestValue>eEIUU7lIoVIvlw1HmwzFtMdr1BM=</DigestValue>
      </Reference>
      <Reference URI="/word/numbering.xml?ContentType=application/vnd.openxmlformats-officedocument.wordprocessingml.numbering+xml">
        <DigestMethod Algorithm="http://www.w3.org/2000/09/xmldsig#sha1"/>
        <DigestValue>XAT31AS1peGmtzhCPxf1HNT4lL8=</DigestValue>
      </Reference>
      <Reference URI="/word/footer2.xml?ContentType=application/vnd.openxmlformats-officedocument.wordprocessingml.footer+xml">
        <DigestMethod Algorithm="http://www.w3.org/2000/09/xmldsig#sha1"/>
        <DigestValue>jGBZ8WsndKRzOf/vJVS3kwEIsGc=</DigestValue>
      </Reference>
      <Reference URI="/word/footer1.xml?ContentType=application/vnd.openxmlformats-officedocument.wordprocessingml.footer+xml">
        <DigestMethod Algorithm="http://www.w3.org/2000/09/xmldsig#sha1"/>
        <DigestValue>yI+Kfvm+LeUfhkMTS4sxw1uDBL0=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poKZEpqFAAJiO4z0qwDYdp4cjJw=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tR430RZDLbTSSgdgdNXnF0S9ZwE=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cn8KLuW/f/R92qBF+6ijvgnQ3X4=</DigestValue>
      </Reference>
    </Manifest>
    <SignatureProperties>
      <SignatureProperty Id="idSignatureTime" Target="#idPackageSignature">
        <mdssi:SignatureTime>
          <mdssi:Format>YYYY-MM-DDThh:mm:ssTZD</mdssi:Format>
          <mdssi:Value>2026-08-17T07:48:50Z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2026-08-17T07:48:50Z</xd:SigningTime>
          <xd:SigningCertificate>
            <xd:Cert>
              <xd:CertDigest>
                <DigestMethod Algorithm="http://www.w3.org/2000/09/xmldsig#sha1"/>
                <DigestValue>aVEwG8aNxlrn6SHot1SomK1K9M8=</DigestValue>
              </xd:CertDigest>
              <xd:IssuerSerial>
                <X509IssuerName>CN=B-Trust Operational Qualified CA, OU=B-Trust, O=BORICA AD, OID.2.5.4.97=NTRBG-201230426, C=BG</X509IssuerName>
                <X509SerialNumber>2246040239273245203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mWXVpX/2ce2LiG2HhGcPse96r8a4FkApNFCF5RInhb8=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Zlvh+63TEBoNO+yu3KKtGLlRU0yZ1WYI2s4tzq7srKY=</DigestValue>
    </Reference>
  </SignedInfo>
  <SignatureValue>hStM+1McpSXLPvZlCB8hY5H2+Z7NL509RFTlAukS4AkRNvMKmSJ96hjPY5XuVYxf8oHKZ0Zp+eoF
7Dg9TUEs1K4tBm1nbkjZAm/K/YPQaTEFGuQxRLxSQzq+y78ndkzK/9HcC8R7NJJlreUEUxJWi2Pg
gbfwZ6t204x6i3pDGz8aU0iG30YflxAq52isCgqkfJ/gkKeBLXkoht2CkPBecGRmOjs/rhz4wTqu
/E/C/uix6eCuh7SBjRcGM2ZiSBA9MT/KMgcVXdQbrygLTksrWwXWh99NLDFK36y9PajOqysZkCmb
j3llZbO3RBJx5+lZFp9ypS9qMbccTu/K1HZXHgh+IMHxtfE45R9hzfTUMILuTg2I4YtYaeZdsSg+
y8+YNXGWeQBBNL1dJG2B06KFC0n4axOQ5Gl9VSLE+8fz73eG2QVnEPg03Nz7CnLGTQ/WWyll144M
QaqPc7j8NJgTpJhuJrKjLalR0CTimqNQ4x7DWafP/Xk2neOAmyYGqKz6</SignatureValue>
  <KeyInfo>
    <X509Data>
      <X509Certificate>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IEpJNNUx/4+gPNEzNLrib+D4mr1E53MyPAOD8H/6wqs=</DigestValue>
      </Reference>
      <Reference URI="/word/endnotes.xml?ContentType=application/vnd.openxmlformats-officedocument.wordprocessingml.endnotes+xml">
        <DigestMethod Algorithm="http://www.w3.org/2001/04/xmlenc#sha256"/>
        <DigestValue>Kdd3dXuolp/wuaYmBdBj6YuaF8tLC22smXFNHXaaxb4=</DigestValue>
      </Reference>
      <Reference URI="/word/fontTable.xml?ContentType=application/vnd.openxmlformats-officedocument.wordprocessingml.fontTable+xml">
        <DigestMethod Algorithm="http://www.w3.org/2001/04/xmlenc#sha256"/>
        <DigestValue>jWWqAfFGdJyeCLUz9FtxAsHi/+OKLhn7Oe2KYrtssE0=</DigestValue>
      </Reference>
      <Reference URI="/word/footer1.xml?ContentType=application/vnd.openxmlformats-officedocument.wordprocessingml.footer+xml">
        <DigestMethod Algorithm="http://www.w3.org/2001/04/xmlenc#sha256"/>
        <DigestValue>HC8LC8s68c4tW01e5g1V5//btmQivjIMf1+VIlqK5+A=</DigestValue>
      </Reference>
      <Reference URI="/word/footer2.xml?ContentType=application/vnd.openxmlformats-officedocument.wordprocessingml.footer+xml">
        <DigestMethod Algorithm="http://www.w3.org/2001/04/xmlenc#sha256"/>
        <DigestValue>kmdfqRDHf02Xbi63wg9K8MncpPUf65TgAcMG47eMv74=</DigestValue>
      </Reference>
      <Reference URI="/word/footnotes.xml?ContentType=application/vnd.openxmlformats-officedocument.wordprocessingml.footnotes+xml">
        <DigestMethod Algorithm="http://www.w3.org/2001/04/xmlenc#sha256"/>
        <DigestValue>BozLT8rPoQgC8HLWDQ95Fmxr86Vn3oVc3BwdCBdUZ2U=</DigestValue>
      </Reference>
      <Reference URI="/word/header1.xml?ContentType=application/vnd.openxmlformats-officedocument.wordprocessingml.header+xml">
        <DigestMethod Algorithm="http://www.w3.org/2001/04/xmlenc#sha256"/>
        <DigestValue>OqKq5xm+IyQSu9s8wFQUoIqqNeYvFRdpEBNi4ZXTDf0=</DigestValue>
      </Reference>
      <Reference URI="/word/media/image1.emf?ContentType=image/x-emf">
        <DigestMethod Algorithm="http://www.w3.org/2001/04/xmlenc#sha256"/>
        <DigestValue>Fn1zklXPIe9Avyzv517oJ3ZvVQndLOiwoFNviw0ct1s=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lgJEIRjO8WVjI5HQEvks0QATP4ZWKBDlB9JsbxVRhDI=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2026-08-17T07:52:57Z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2026-08-17T07:52:57Z</xd:SigningTime>
          <xd:SigningCertificate>
            <xd:Cert>
              <xd:CertDigest>
                <DigestMethod Algorithm="http://www.w3.org/2001/04/xmlenc#sha256"/>
                <DigestValue>RDBtgoYtD7bBOx4cSMouXQ8SZTm/gjt7EF56yD9BYJM=</DigestValue>
              </xd:CertDigest>
              <xd:IssuerSerial>
                <X509IssuerName>CN=B-Trust Operational Qualified CA, OU=B-Trust, O=BORICA AD, OID.2.5.4.97=NTRBG-201230426, C=BG</X509IssuerName>
                <X509SerialNumber>8990744015433789380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ICfFxLkZminTMjsIBrfGNqADKH0ZzazPqIDu54eswME=</DigestValue>
    </Reference>
    <Reference Type="http://www.w3.org/2000/09/xmldsig#Object" URI="#idOfficeObject">
      <DigestMethod Algorithm="http://www.w3.org/2001/04/xmlenc#sha256"/>
      <DigestValue>Q67phOc4QMqLJna4r3Tm2xRbjb817LqM8wMdzAGN0tE=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v+8pyofMw5yMqjaJgLiKU7yKqlgYi2A9f6MticAjq6M=</DigestValue>
    </Reference>
    <Reference Type="http://www.w3.org/2000/09/xmldsig#Object" URI="#idValidSigLnImg">
      <DigestMethod Algorithm="http://www.w3.org/2001/04/xmlenc#sha256"/>
      <DigestValue>dVrhCD96X0pJNtSL01bkETrULNk+vG0KGE8lUQWb4P0=</DigestValue>
    </Reference>
    <Reference Type="http://www.w3.org/2000/09/xmldsig#Object" URI="#idInvalidSigLnImg">
      <DigestMethod Algorithm="http://www.w3.org/2001/04/xmlenc#sha256"/>
      <DigestValue>EsmOYY3IXipLKeGzylxJ2SVo32XxnbRAERdv0KaLW8I=</DigestValue>
    </Reference>
  </SignedInfo>
  <SignatureValue>H5DugRG1jXxcWOWdsCad1WbxM4mieA1fjuB+lfrd7iFvDYAqLfTSQydbN4mZODd8qz8O7OTYEqCm
+S0a3c8SIuniY9zEH4iZDLkbd74B2rUU4sx0cN7x++xODLYKKr7Re5+qza80jDx657ZZbzAZ4VYA
f4dIqUgl2GUkq9qYztJEjEbkZzvKG3P50xqvPtwwiN1RdH63mQ9KpS8LVAimhJsVYZxkqy1tBFKB
pTrVe6k8kWLSA/GqkZqeq1asRZw3XD7aYS9GylZb9lmrUPWZjFGUtkVji9aG9jyzmWDTYt3b+ywj
sN5+voWsy6pCYfiOemJzRkVAl8SXHx5/X1IseppHH6P3RqqQIfYrILzudaG6mgCDipnoosYaxIPa
c2e3Tp9VeXRiOv2fw6BO9aHg+5zNa+tSLII8B3JMJA4QAZFPsuzfGtpyzNT0US7F1kXJlUHIukOF
iKRnH0ObsGeRtGTQxmkpWewN8b612+yNU5aL9n06+cDG16LnTv+ZIYTK</SignatureValue>
  <KeyInfo>
    <X509Data>
      <X509Certificate>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Ppka/Q0JeJZXdCqJaMmxEZGG6+p92Xs8Uri97yjPNCo=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WLJEkyZuIJnto/+B4WHIgoWxEMdHyNfb+j1SGHMiklA=</DigestValue>
      </Reference>
      <Reference URI="/word/document.xml?ContentType=application/vnd.openxmlformats-officedocument.wordprocessingml.document.main+xml">
        <DigestMethod Algorithm="http://www.w3.org/2001/04/xmlenc#sha256"/>
        <DigestValue>IEpJNNUx/4+gPNEzNLrib+D4mr1E53MyPAOD8H/6wqs=</DigestValue>
      </Reference>
      <Reference URI="/word/endnotes.xml?ContentType=application/vnd.openxmlformats-officedocument.wordprocessingml.endnotes+xml">
        <DigestMethod Algorithm="http://www.w3.org/2001/04/xmlenc#sha256"/>
        <DigestValue>Kdd3dXuolp/wuaYmBdBj6YuaF8tLC22smXFNHXaaxb4=</DigestValue>
      </Reference>
      <Reference URI="/word/fontTable.xml?ContentType=application/vnd.openxmlformats-officedocument.wordprocessingml.fontTable+xml">
        <DigestMethod Algorithm="http://www.w3.org/2001/04/xmlenc#sha256"/>
        <DigestValue>jWWqAfFGdJyeCLUz9FtxAsHi/+OKLhn7Oe2KYrtssE0=</DigestValue>
      </Reference>
      <Reference URI="/word/footer1.xml?ContentType=application/vnd.openxmlformats-officedocument.wordprocessingml.footer+xml">
        <DigestMethod Algorithm="http://www.w3.org/2001/04/xmlenc#sha256"/>
        <DigestValue>HC8LC8s68c4tW01e5g1V5//btmQivjIMf1+VIlqK5+A=</DigestValue>
      </Reference>
      <Reference URI="/word/footer2.xml?ContentType=application/vnd.openxmlformats-officedocument.wordprocessingml.footer+xml">
        <DigestMethod Algorithm="http://www.w3.org/2001/04/xmlenc#sha256"/>
        <DigestValue>kmdfqRDHf02Xbi63wg9K8MncpPUf65TgAcMG47eMv74=</DigestValue>
      </Reference>
      <Reference URI="/word/footnotes.xml?ContentType=application/vnd.openxmlformats-officedocument.wordprocessingml.footnotes+xml">
        <DigestMethod Algorithm="http://www.w3.org/2001/04/xmlenc#sha256"/>
        <DigestValue>BozLT8rPoQgC8HLWDQ95Fmxr86Vn3oVc3BwdCBdUZ2U=</DigestValue>
      </Reference>
      <Reference URI="/word/header1.xml?ContentType=application/vnd.openxmlformats-officedocument.wordprocessingml.header+xml">
        <DigestMethod Algorithm="http://www.w3.org/2001/04/xmlenc#sha256"/>
        <DigestValue>OqKq5xm+IyQSu9s8wFQUoIqqNeYvFRdpEBNi4ZXTDf0=</DigestValue>
      </Reference>
      <Reference URI="/word/media/image1.emf?ContentType=image/x-emf">
        <DigestMethod Algorithm="http://www.w3.org/2001/04/xmlenc#sha256"/>
        <DigestValue>Fn1zklXPIe9Avyzv517oJ3ZvVQndLOiwoFNviw0ct1s=</DigestValue>
      </Reference>
      <Reference URI="/word/media/image2.wmf?ContentType=image/x-wmf">
        <DigestMethod Algorithm="http://www.w3.org/2001/04/xmlenc#sha256"/>
        <DigestValue>nfxtHnHMKi7hC+BaXxR0GhwE1noygnGCVuN4n3zgDHU=</DigestValue>
      </Reference>
      <Reference URI="/word/media/image3.png?ContentType=image/png">
        <DigestMethod Algorithm="http://www.w3.org/2001/04/xmlenc#sha256"/>
        <DigestValue>9czp8gyE5+IDBhjccrr9weensXNtBxfIWxoLXh3heMQ=</DigestValue>
      </Reference>
      <Reference URI="/word/media/image4.wmf?ContentType=image/x-wmf">
        <DigestMethod Algorithm="http://www.w3.org/2001/04/xmlenc#sha256"/>
        <DigestValue>CLgzWbTmvV4DYKt11HSjcqocvdYVRkdqC262nJFE1D8=</DigestValue>
      </Reference>
      <Reference URI="/word/numbering.xml?ContentType=application/vnd.openxmlformats-officedocument.wordprocessingml.numbering+xml">
        <DigestMethod Algorithm="http://www.w3.org/2001/04/xmlenc#sha256"/>
        <DigestValue>JaddpTRhr8Dz0HZdDzdRpzBPdQTAOeEdbFcsUFjXOhQ=</DigestValue>
      </Reference>
      <Reference URI="/word/settings.xml?ContentType=application/vnd.openxmlformats-officedocument.wordprocessingml.settings+xml">
        <DigestMethod Algorithm="http://www.w3.org/2001/04/xmlenc#sha256"/>
        <DigestValue>lgJEIRjO8WVjI5HQEvks0QATP4ZWKBDlB9JsbxVRhDI=</DigestValue>
      </Reference>
      <Reference URI="/word/styles.xml?ContentType=application/vnd.openxmlformats-officedocument.wordprocessingml.styles+xml">
        <DigestMethod Algorithm="http://www.w3.org/2001/04/xmlenc#sha256"/>
        <DigestValue>h3yQ6G5uhr7NK7OwjUoKV6hyzCRFRPNHqSxUIz+b1gw=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swWz14Mg36b2zHh8Igw1zgyuDm+rkWI525rjzqng+6k=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2026-08-17T07:53:11Z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{D23A60A8-938F-45BD-8D7D-9E84AE1B286A}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2026-08-17T07:53:11Z</xd:SigningTime>
          <xd:SigningCertificate>
            <xd:Cert>
              <xd:CertDigest>
                <DigestMethod Algorithm="http://www.w3.org/2001/04/xmlenc#sha256"/>
                <DigestValue>RDBtgoYtD7bBOx4cSMouXQ8SZTm/gjt7EF56yD9BYJM=</DigestValue>
              </xd:CertDigest>
              <xd:IssuerSerial>
                <X509IssuerName>CN=B-Trust Operational Qualified CA, OU=B-Trust, O=BORICA AD, OID.2.5.4.97=NTRBG-201230426, C=BG</X509IssuerName>
                <X509SerialNumber>8990744015433789380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LGAAAaQwAACBFTUYAAAEAvBs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D3g/Pk+38AAAoACwAAAAAAyF7WFvx/AAAAAAAAAAAAAByE8+T7fwAAAAAAAAAAAAAAchMY/H8AAAAAAAAAAAAAAAAAAAAAAABVxgAtMwoAAPNVJdP7fwAASAAAAGMBAAAAAAAAAAAAAFB/ExpjAQAAaKb2OwAAAAD1////AAAAAAkAAAAAAAAAAAAAAAAAAACMpfY7MgAAAOCl9jsyAAAAYUSsFvx/AAAAAAAAAAAAAAAAAAAAAAAAUH8TGmMBAABopvY7MgAAAFB/ExpjAQAAu+uwFvx/AAAwpfY7MgAAAOCl9jsyAAAAAAAAAAAAAAAAAAAAZHYACAAAAAAlAAAADAAAAAEAAAAYAAAADAAAAAAAAAISAAAADAAAAAEAAAAeAAAAGAAAALoAAAAEAAAA9wAAABEAAAAlAAAADAAAAAEAAABUAAAAlAAAALsAAAAEAAAA9QAAABAAAAABAAAAVVXGQb6Exk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8KGfx/AAAJAAAAAQAAAMhe1hb8fwAAAAAAAAAAAAD3g/Pk+38AAKDPDRJjAQAAoFQsGmMBAAAAAAAAAAAAAAAAAAAAAAAAhYcALTMKAAAEv48N/H8AAKsAAACrBAAAAAAAAAAAAABQfxMaYwEAACDn9jsAAAAAMJSDIWMBAAAHAAAAAAAAALB8ExpjAQAAXOb2OzIAAACw5vY7MgAAAGFErBb8fwAAAAYAAHIAAAAABAAAAAAAAAACAABVBwAAVQEAAAAGAABQfxMaYwEAALvrsBb8fwAAAOb2OzIAAACw5vY7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C9pIWMBAACo3RjT+38AAFAS6xljAQAAyF7WFvx/AAAAAAAAAAAAAAFPUNP7fwAAAgAAAAAAAAACAAAAAAAAAAAAAAAAAAAAAAAAAAAAAAA15QAtMwoAADBFDhpjAQAAwGz9KWMBAAAAAAAAAAAAAFB/ExpjAQAAyIX2OwAAAADg////AAAAAAYAAAAAAAAAAwAAAAAAAADshPY7MgAAAECF9jsyAAAAYUSsFvx/AAAAAAAAAAAAAFDnehYAAAAAAAAAAAAAAACriiDT+38AAFB/ExpjAQAAu+uwFvx/AACQhPY7MgAAAECF9jsy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HEmMBAADIXtYW/H8AAAAAAAAAAAAAx7MTGfx/AAAAABcSYwEAAAQAAAD7fwAAAAAAAAAAAAAAAAAAAAAAAJXlAC0zCgAAAQAAAAAAAABQLUgjAgAAAAAAAAAAAAAAUH8TGmMBAAAohfY7AAAAAPD///8AAAAACQAAAAAAAAAEAAAAAAAAAEyE9jsyAAAAoIT2OzIAAABhRKwW/H8AAAAAAAAAAAAAUOd6FgAAAAAAAAAAAAAAACCE9jsyAAAAUH8TGmMBAAC767AW/H8AAPCD9jsyAAAAoIT2OzIAAACAi7kpYwEAAAAAAABkdgAIAAAAACUAAAAMAAAABAAAABgAAAAMAAAAAAAAAh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CLAAAAXAAAAAEAAABVVcZBvoTGQQoAAABQAAAAFAAAAEwAAAAAAAAAAAAAAAAAAAD//////////3QAAAA4BD0ENgQuAB0EOAQ6BD4EOwQwBDkEIAAZBD4EQAQ0BDAEPQQ+BDIEBwAAAAcAAAAJAAAAAwAAAAgAAAAHAAAABgAAAAcAAAAGAAAABgAAAAcAAAADAAAACAAAAAcAAAAHAAAABgAAAAY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</Object>
  <Object Id="idInvalidSigLnImg">AQAAAGwAAAAAAAAAAAAAAP8AAAB/AAAAAAAAAAAAAADLGAAAaQwAACBFTUYAAAEAU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94Pz5Pt/AAAKAAsAAAAAAMhe1hb8fwAAAAAAAAAAAAAchPPk+38AAAAAAAAAAAAAAHITGPx/AAAAAAAAAAAAAAAAAAAAAAAAVcYALTMKAADzVSXT+38AAEgAAABjAQAAAAAAAAAAAABQfxMaYwEAAGim9jsAAAAA9f///wAAAAAJAAAAAAAAAAAAAAAAAAAAjKX2OzIAAADgpfY7MgAAAGFErBb8fwAAAAAAAAAAAAAAAAAAAAAAAFB/ExpjAQAAaKb2OzIAAABQfxMaYwEAALvrsBb8fwAAMKX2OzIAAADgpfY7MgAAAAAAAAAAAAAAAAAAAGR2AAgAAAAAJQAAAAwAAAABAAAAGAAAAAwAAAD/AAACEgAAAAwAAAABAAAAHgAAABgAAAAiAAAABAAAAIgAAAARAAAAJQAAAAwAAAABAAAAVAAAAKwAAAAjAAAABAAAAIYAAAAQAAAAAQAAAFVV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Chn8fwAACQAAAAEAAADIXtYW/H8AAAAAAAAAAAAA94Pz5Pt/AACgzw0SYwEAAKBULBpjAQAAAAAAAAAAAAAAAAAAAAAAAIWHAC0zCgAABL+PDfx/AACrAAAAqwQAAAAAAAAAAAAAUH8TGmMBAAAg5/Y7AAAAADCUgyFjAQAABwAAAAAAAACwfBMaYwEAAFzm9jsyAAAAsOb2OzIAAABhRKwW/H8AAAAGAAByAAAAAAQAAAAAAAAAAgAAVQcAAFUBAAAABgAAUH8TGmMBAAC767AW/H8AAADm9jsyAAAAsOb2OzI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AvaSFjAQAAqN0Y0/t/AABQEusZYwEAAMhe1hb8fwAAAAAAAAAAAAABT1DT+38AAAIAAAAAAAAAAgAAAAAAAAAAAAAAAAAAAAAAAAAAAAAANeUALTMKAAAwRQ4aYwEAAMBs/SljAQAAAAAAAAAAAABQfxMaYwEAAMiF9jsAAAAA4P///wAAAAAGAAAAAAAAAAMAAAAAAAAA7IT2OzIAAABAhfY7MgAAAGFErBb8fwAAAAAAAAAAAABQ53oWAAAAAAAAAAAAAAAAq4og0/t/AABQfxMaYwEAALvrsBb8fwAAkIT2OzIAAABAhfY7MgAAAAAAAAAAAAAAAAAAAGR2AAgAAAAAJQAAAAwAAAADAAAAGAAAAAwAAAAAAAACEgAAAAwAAAABAAAAFgAAAAwAAAAIAAAAVAAAAFQAAAAKAAAAJwAAAB4AAABKAAAAAQAAAFVVxkG+hMZ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IAAAAAAAAAAIAAAAAAAAAAAABxJjAQAAyF7WFvx/AAAAAAAAAAAAAMezExn8fwAAAAAXEmMBAAAEAAAA+38AAAAAAAAAAAAAAAAAAAAAAACV5QAtMwoAAAEAAAAAAAAAUC1IIwIAAAAAAAAAAAAAAFB/ExpjAQAAKIX2OwAAAADw////AAAAAAkAAAAAAAAABAAAAAAAAABMhPY7MgAAAKCE9jsyAAAAYUSsFvx/AAAAAAAAAAAAAFDnehYAAAAAAAAAAAAAAAAghPY7MgAAAFB/ExpjAQAAu+uwFvx/AADwg/Y7MgAAAKCE9jsyAAAAgIu5KWMBAAAAAAAAZHYACAAAAAAlAAAADAAAAAQAAAAYAAAADAAAAAAAAAISAAAADAAAAAEAAAAeAAAAGAAAACkAAAAzAAAALwAAAEgAAAAlAAAADAAAAAQAAABUAAAAVAAAACoAAAAzAAAALQAAAEcAAAABAAAAVVXGQb6Exk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xAAAAAoAAABQAAAAiwAAAFwAAAABAAAAVVXGQb6ExkEKAAAAUAAAABQAAABMAAAAAAAAAAAAAAAAAAAA//////////90AAAAOAQ9BDYELgAdBDgEOgQ+BDsEMAQ5BCAAGQQ+BEAENAQwBD0EPgQyBAcAAAAHAAAACQAAAAMAAAAIAAAABwAAAAYAAAAHAAAABgAAAAYAAAAHAAAAAwAAAAgAAAAHAAAABwAAAAYAAAAGAAAABwAAAAc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0638-99D2-4E2B-8A3E-3BE2D750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2597</Words>
  <Characters>14808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Ivka Neseva</cp:lastModifiedBy>
  <cp:revision>212</cp:revision>
  <cp:lastPrinted>2024-10-25T12:53:00Z</cp:lastPrinted>
  <dcterms:created xsi:type="dcterms:W3CDTF">2025-12-15T10:46:00Z</dcterms:created>
  <dcterms:modified xsi:type="dcterms:W3CDTF">2026-08-17T07:25:00Z</dcterms:modified>
</cp:coreProperties>
</file>