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446" w:rsidRDefault="00664446" w:rsidP="00664446">
      <w:pPr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6A3172" w:rsidRDefault="006A3172" w:rsidP="00664446">
      <w:pPr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6A3172" w:rsidRDefault="006A3172" w:rsidP="00664446">
      <w:pPr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664446" w:rsidRPr="00CE3C47" w:rsidRDefault="00664446" w:rsidP="00664446">
      <w:pPr>
        <w:overflowPunct/>
        <w:autoSpaceDE/>
        <w:autoSpaceDN/>
        <w:adjustRightInd/>
        <w:spacing w:before="240" w:after="60"/>
        <w:jc w:val="center"/>
        <w:textAlignment w:val="auto"/>
        <w:outlineLvl w:val="8"/>
        <w:rPr>
          <w:rFonts w:ascii="Times New Roman" w:hAnsi="Times New Roman"/>
          <w:b/>
          <w:sz w:val="24"/>
          <w:szCs w:val="24"/>
          <w:lang w:val="ru-RU"/>
        </w:rPr>
      </w:pPr>
      <w:r w:rsidRPr="00CE3C47">
        <w:rPr>
          <w:rFonts w:ascii="Times New Roman" w:hAnsi="Times New Roman"/>
          <w:b/>
          <w:sz w:val="24"/>
          <w:szCs w:val="24"/>
          <w:lang w:val="ru-RU"/>
        </w:rPr>
        <w:t xml:space="preserve">Р Е Ш Е Н И Е   № ВР- </w:t>
      </w:r>
      <w:r w:rsidR="002A7270">
        <w:rPr>
          <w:rFonts w:ascii="Times New Roman" w:hAnsi="Times New Roman"/>
          <w:b/>
          <w:sz w:val="24"/>
          <w:szCs w:val="24"/>
          <w:lang w:val="ru-RU"/>
        </w:rPr>
        <w:t>28</w:t>
      </w:r>
      <w:r w:rsidRPr="00CE3C47">
        <w:rPr>
          <w:rFonts w:ascii="Times New Roman" w:hAnsi="Times New Roman"/>
          <w:b/>
          <w:sz w:val="24"/>
          <w:szCs w:val="24"/>
          <w:lang w:val="ru-RU"/>
        </w:rPr>
        <w:t xml:space="preserve"> - ПР /20</w:t>
      </w:r>
      <w:r w:rsidRPr="00CE3C47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  <w:lang w:val="bg-BG"/>
        </w:rPr>
        <w:t>6</w:t>
      </w:r>
      <w:r w:rsidRPr="00CE3C47">
        <w:rPr>
          <w:rFonts w:ascii="Times New Roman" w:hAnsi="Times New Roman"/>
          <w:b/>
          <w:sz w:val="24"/>
          <w:szCs w:val="24"/>
          <w:lang w:val="ru-RU"/>
        </w:rPr>
        <w:t xml:space="preserve">г. </w:t>
      </w:r>
    </w:p>
    <w:p w:rsidR="00664446" w:rsidRPr="00CE3C47" w:rsidRDefault="00664446" w:rsidP="00664446">
      <w:pPr>
        <w:overflowPunct/>
        <w:autoSpaceDE/>
        <w:autoSpaceDN/>
        <w:adjustRightInd/>
        <w:spacing w:before="240" w:after="60"/>
        <w:jc w:val="center"/>
        <w:textAlignment w:val="auto"/>
        <w:outlineLvl w:val="8"/>
        <w:rPr>
          <w:rFonts w:ascii="Times New Roman" w:hAnsi="Times New Roman"/>
          <w:b/>
          <w:sz w:val="24"/>
          <w:szCs w:val="24"/>
          <w:lang w:val="ru-RU"/>
        </w:rPr>
      </w:pPr>
      <w:r w:rsidRPr="00CE3C47">
        <w:rPr>
          <w:rFonts w:ascii="Times New Roman" w:hAnsi="Times New Roman"/>
          <w:b/>
          <w:sz w:val="24"/>
          <w:szCs w:val="24"/>
          <w:lang w:val="ru-RU"/>
        </w:rPr>
        <w:t xml:space="preserve">за преценяване на необходимостта от извършване на оценка на въздействието върху околната среда </w:t>
      </w:r>
    </w:p>
    <w:p w:rsidR="00664446" w:rsidRDefault="00664446" w:rsidP="00664446">
      <w:pPr>
        <w:rPr>
          <w:rFonts w:ascii="Times New Roman" w:hAnsi="Times New Roman"/>
          <w:sz w:val="24"/>
          <w:szCs w:val="24"/>
          <w:lang w:val="bg-BG"/>
        </w:rPr>
      </w:pPr>
    </w:p>
    <w:p w:rsidR="00664446" w:rsidRDefault="00664446" w:rsidP="00664446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CE3C47">
        <w:rPr>
          <w:rFonts w:ascii="Times New Roman" w:hAnsi="Times New Roman"/>
          <w:sz w:val="24"/>
          <w:szCs w:val="24"/>
          <w:lang w:val="bg-BG"/>
        </w:rPr>
        <w:t>На основание чл.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bg-BG"/>
        </w:rPr>
        <w:t>93, ал.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bg-BG"/>
        </w:rPr>
        <w:t>1 ал.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bg-BG"/>
        </w:rPr>
        <w:t>3 и ал.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E3C47">
        <w:rPr>
          <w:rFonts w:ascii="Times New Roman" w:hAnsi="Times New Roman"/>
          <w:sz w:val="24"/>
          <w:szCs w:val="24"/>
        </w:rPr>
        <w:t>6</w:t>
      </w:r>
      <w:r w:rsidRPr="00CE3C47">
        <w:rPr>
          <w:rFonts w:ascii="Times New Roman" w:hAnsi="Times New Roman"/>
          <w:sz w:val="24"/>
          <w:szCs w:val="24"/>
          <w:lang w:val="bg-BG"/>
        </w:rPr>
        <w:t xml:space="preserve"> от Закона за опазване на околната среда /ЗООС/, чл.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bg-BG"/>
        </w:rPr>
        <w:t>7, ал.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bg-BG"/>
        </w:rPr>
        <w:t>1 и чл.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bg-BG"/>
        </w:rPr>
        <w:t>8, ал.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bg-BG"/>
        </w:rPr>
        <w:t xml:space="preserve">1 от </w:t>
      </w:r>
      <w:r w:rsidRPr="00CE3C47">
        <w:rPr>
          <w:rFonts w:ascii="Times New Roman" w:hAnsi="Times New Roman"/>
          <w:i/>
          <w:sz w:val="24"/>
          <w:szCs w:val="24"/>
          <w:lang w:val="bg-BG"/>
        </w:rPr>
        <w:t>Наредбата за условията и реда за извършване на оценка на въздействието върху околната среда</w:t>
      </w:r>
      <w:r w:rsidRPr="00CE3C47">
        <w:rPr>
          <w:rFonts w:ascii="Times New Roman" w:hAnsi="Times New Roman"/>
          <w:sz w:val="24"/>
          <w:szCs w:val="24"/>
          <w:lang w:val="bg-BG"/>
        </w:rPr>
        <w:t xml:space="preserve"> /Наредбата за ОВОС/ чл.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bg-BG"/>
        </w:rPr>
        <w:t>31, ал.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bg-BG"/>
        </w:rPr>
        <w:t>4 и ал.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bg-BG"/>
        </w:rPr>
        <w:t>6 от Закона за биологичното разнообразие /ЗБР/, чл.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bg-BG"/>
        </w:rPr>
        <w:t>40, ал.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bg-BG"/>
        </w:rPr>
        <w:t xml:space="preserve">4 във връзка с ал. 3 от </w:t>
      </w:r>
      <w:r w:rsidRPr="00CE3C47">
        <w:rPr>
          <w:rFonts w:ascii="Times New Roman" w:hAnsi="Times New Roman"/>
          <w:i/>
          <w:sz w:val="24"/>
          <w:szCs w:val="24"/>
          <w:lang w:val="bg-BG"/>
        </w:rPr>
        <w:t>Наредбата за условията и реда за извършване на оценка за съвместимостта на планове, програми, проекти и инвестиционни предложения с предмета и целите на опазване на защитените зони</w:t>
      </w:r>
      <w:r w:rsidRPr="00CE3C47">
        <w:rPr>
          <w:rFonts w:ascii="Times New Roman" w:hAnsi="Times New Roman"/>
          <w:sz w:val="24"/>
          <w:szCs w:val="24"/>
          <w:lang w:val="bg-BG"/>
        </w:rPr>
        <w:t xml:space="preserve"> /Наредбата за ОС/ и представена писмена документация от възложителя по Приложение № 2 към чл.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bg-BG"/>
        </w:rPr>
        <w:t>6 от Наредбата за ОВОС и по чл.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bg-BG"/>
        </w:rPr>
        <w:t>10, ал.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bg-BG"/>
        </w:rPr>
        <w:t xml:space="preserve">1 и 2 от Наредбата за ОС, както и получени писмени становища от Регионална здравна инспекция- Враца,   и други ведомства. </w:t>
      </w:r>
    </w:p>
    <w:p w:rsidR="00BA344D" w:rsidRPr="00CE3C47" w:rsidRDefault="00BA344D" w:rsidP="00664446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664446" w:rsidRPr="00CE3C47" w:rsidRDefault="00664446" w:rsidP="00664446">
      <w:pPr>
        <w:overflowPunct/>
        <w:autoSpaceDE/>
        <w:autoSpaceDN/>
        <w:adjustRightInd/>
        <w:spacing w:before="240" w:after="60"/>
        <w:jc w:val="center"/>
        <w:textAlignment w:val="auto"/>
        <w:outlineLvl w:val="8"/>
        <w:rPr>
          <w:rFonts w:ascii="Times New Roman" w:hAnsi="Times New Roman"/>
          <w:b/>
          <w:sz w:val="24"/>
          <w:szCs w:val="24"/>
          <w:lang w:val="bg-BG"/>
        </w:rPr>
      </w:pPr>
      <w:r w:rsidRPr="00CE3C47">
        <w:rPr>
          <w:rFonts w:ascii="Times New Roman" w:hAnsi="Times New Roman"/>
          <w:b/>
          <w:sz w:val="24"/>
          <w:szCs w:val="24"/>
          <w:lang w:val="ru-RU"/>
        </w:rPr>
        <w:t xml:space="preserve">Р Е Ш И Х </w:t>
      </w:r>
    </w:p>
    <w:p w:rsidR="00664446" w:rsidRPr="00CE3C47" w:rsidRDefault="00664446" w:rsidP="00664446">
      <w:pPr>
        <w:ind w:right="23"/>
        <w:jc w:val="center"/>
        <w:rPr>
          <w:rFonts w:ascii="Times New Roman" w:hAnsi="Times New Roman"/>
          <w:bCs/>
          <w:sz w:val="24"/>
          <w:szCs w:val="24"/>
          <w:lang w:val="ru-RU"/>
        </w:rPr>
      </w:pPr>
    </w:p>
    <w:p w:rsidR="00664446" w:rsidRPr="00CE3C47" w:rsidRDefault="00664446" w:rsidP="00664446">
      <w:pPr>
        <w:ind w:right="23"/>
        <w:jc w:val="both"/>
        <w:rPr>
          <w:rFonts w:ascii="Times New Roman" w:hAnsi="Times New Roman"/>
          <w:sz w:val="24"/>
          <w:szCs w:val="24"/>
          <w:lang w:val="ru-RU"/>
        </w:rPr>
      </w:pPr>
      <w:r w:rsidRPr="00015303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да не се извършва</w:t>
      </w:r>
      <w:r w:rsidRPr="00015303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оценка на въздействието върху околната среда за инвестиционно предложение за:</w:t>
      </w:r>
      <w:r w:rsidR="00775132" w:rsidRPr="00015303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="00015303" w:rsidRPr="00015303">
        <w:rPr>
          <w:rFonts w:ascii="Times New Roman" w:hAnsi="Times New Roman"/>
          <w:color w:val="000000" w:themeColor="text1"/>
          <w:sz w:val="24"/>
          <w:szCs w:val="24"/>
          <w:lang w:val="ru-RU"/>
        </w:rPr>
        <w:t>«Изграждане на комплекс за обществено обслужване в областта на търговията, общественото хранене, услугите», в поземлени имоти с идентификатори 77548.172.17 и 77548.172.18, в землището на с. Хърлец, общ. Козлодуй, обл. Враца</w:t>
      </w:r>
      <w:r w:rsidR="00EF4CD7" w:rsidRPr="00015303">
        <w:rPr>
          <w:rFonts w:ascii="Times New Roman" w:hAnsi="Times New Roman"/>
          <w:color w:val="000000" w:themeColor="text1"/>
          <w:sz w:val="24"/>
          <w:szCs w:val="24"/>
          <w:lang w:val="ru-RU"/>
        </w:rPr>
        <w:t>,</w:t>
      </w:r>
      <w:r w:rsidR="00564A01" w:rsidRPr="00564A01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="005C4B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Pr="005163FB">
        <w:rPr>
          <w:rFonts w:ascii="Times New Roman" w:hAnsi="Times New Roman"/>
          <w:sz w:val="24"/>
          <w:szCs w:val="24"/>
          <w:lang w:val="ru-RU"/>
        </w:rPr>
        <w:t xml:space="preserve">което </w:t>
      </w:r>
      <w:r w:rsidRPr="005163FB">
        <w:rPr>
          <w:rFonts w:ascii="Times New Roman" w:hAnsi="Times New Roman"/>
          <w:b/>
          <w:sz w:val="24"/>
          <w:szCs w:val="24"/>
          <w:lang w:val="ru-RU"/>
        </w:rPr>
        <w:t>няма вероятност</w:t>
      </w:r>
      <w:r w:rsidRPr="005163FB">
        <w:rPr>
          <w:rFonts w:ascii="Times New Roman" w:hAnsi="Times New Roman"/>
          <w:sz w:val="24"/>
          <w:szCs w:val="24"/>
          <w:lang w:val="ru-RU"/>
        </w:rPr>
        <w:t xml:space="preserve"> да</w:t>
      </w:r>
      <w:r w:rsidRPr="00CE3C47">
        <w:rPr>
          <w:rFonts w:ascii="Times New Roman" w:hAnsi="Times New Roman"/>
          <w:sz w:val="24"/>
          <w:szCs w:val="24"/>
          <w:lang w:val="ru-RU"/>
        </w:rPr>
        <w:t xml:space="preserve"> окаже значително отрицателно въздействие върху природни местообитания, популации и местообитания на видове, предмет на опазване в защитени зони. </w:t>
      </w:r>
    </w:p>
    <w:p w:rsidR="00664446" w:rsidRPr="005C4BD7" w:rsidRDefault="00664446" w:rsidP="00664446">
      <w:pPr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C4BD7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възложител:</w:t>
      </w:r>
      <w:r w:rsidRPr="005C4BD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010E7A" w:rsidRPr="005C4BD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EF4CD7" w:rsidRPr="00EF4CD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015303" w:rsidRPr="0001530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„ВОЛТ НЕТ“ ООД </w:t>
      </w:r>
      <w:r w:rsidR="0001530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   </w:t>
      </w:r>
    </w:p>
    <w:p w:rsidR="00664446" w:rsidRPr="005C4BD7" w:rsidRDefault="00664446" w:rsidP="00664446">
      <w:pPr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C4BD7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седалище:</w:t>
      </w:r>
      <w:r w:rsidRPr="005C4BD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010E7A" w:rsidRPr="005C4BD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EF4CD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EF4CD7" w:rsidRPr="0001530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гр. </w:t>
      </w:r>
      <w:r w:rsidR="003247E2" w:rsidRPr="0001530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София </w:t>
      </w:r>
      <w:r w:rsidR="00EF4CD7" w:rsidRPr="0001530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             </w:t>
      </w:r>
    </w:p>
    <w:p w:rsidR="00664446" w:rsidRDefault="00664446" w:rsidP="00664446">
      <w:pPr>
        <w:ind w:right="23" w:firstLine="540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6A3172" w:rsidRDefault="006A3172" w:rsidP="00664446">
      <w:pPr>
        <w:ind w:right="23" w:firstLine="540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664446" w:rsidRPr="00CE3C47" w:rsidRDefault="00664446" w:rsidP="00664446">
      <w:pPr>
        <w:ind w:right="23" w:firstLine="54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CE3C47">
        <w:rPr>
          <w:rFonts w:ascii="Times New Roman" w:hAnsi="Times New Roman"/>
          <w:b/>
          <w:bCs/>
          <w:sz w:val="24"/>
          <w:szCs w:val="24"/>
          <w:lang w:val="ru-RU"/>
        </w:rPr>
        <w:t xml:space="preserve">   Кратко описание на инвестиционното предложение: </w:t>
      </w:r>
    </w:p>
    <w:p w:rsidR="00664446" w:rsidRDefault="00664446" w:rsidP="00664446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CE3C47">
        <w:rPr>
          <w:rFonts w:ascii="Times New Roman" w:hAnsi="Times New Roman"/>
          <w:sz w:val="24"/>
          <w:szCs w:val="24"/>
          <w:lang w:val="bg-BG"/>
        </w:rPr>
        <w:tab/>
        <w:t xml:space="preserve">Съгласно представената информация се предвижда извършване на следните дейности: </w:t>
      </w:r>
    </w:p>
    <w:p w:rsidR="003F5785" w:rsidRPr="00574428" w:rsidRDefault="003F5785" w:rsidP="003F5785">
      <w:pPr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74428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 </w:t>
      </w:r>
      <w:r w:rsidRPr="00574428">
        <w:rPr>
          <w:rFonts w:ascii="Times New Roman" w:hAnsi="Times New Roman"/>
          <w:color w:val="000000" w:themeColor="text1"/>
          <w:sz w:val="24"/>
          <w:szCs w:val="24"/>
          <w:lang w:val="bg-BG"/>
        </w:rPr>
        <w:tab/>
        <w:t xml:space="preserve">Предвижда се Изграждане на комплекс за обществено обслужване в областта на търговията, общественото хранене, услугите. </w:t>
      </w:r>
    </w:p>
    <w:p w:rsidR="003F5785" w:rsidRPr="00574428" w:rsidRDefault="003F5785" w:rsidP="003F5785">
      <w:pPr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74428">
        <w:rPr>
          <w:rFonts w:ascii="Times New Roman" w:hAnsi="Times New Roman"/>
          <w:color w:val="000000" w:themeColor="text1"/>
          <w:sz w:val="24"/>
          <w:szCs w:val="24"/>
          <w:lang w:val="bg-BG"/>
        </w:rPr>
        <w:tab/>
        <w:t xml:space="preserve">За реализацията на горепосоченото ИП ще се извърши промяна предназначението на земеделска земя за неземеделски цели. </w:t>
      </w:r>
    </w:p>
    <w:p w:rsidR="003F5785" w:rsidRPr="00574428" w:rsidRDefault="003F5785" w:rsidP="003F5785">
      <w:pPr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74428">
        <w:rPr>
          <w:rFonts w:ascii="Times New Roman" w:hAnsi="Times New Roman"/>
          <w:color w:val="000000" w:themeColor="text1"/>
          <w:sz w:val="24"/>
          <w:szCs w:val="24"/>
          <w:lang w:val="bg-BG"/>
        </w:rPr>
        <w:tab/>
        <w:t xml:space="preserve">За реализация на инвестиционното предложение се предвижда изработване на ПУП – ПРЗ за УПИ </w:t>
      </w:r>
      <w:r w:rsidRPr="00574428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574428">
        <w:rPr>
          <w:rFonts w:ascii="Times New Roman" w:hAnsi="Times New Roman"/>
          <w:color w:val="000000" w:themeColor="text1"/>
          <w:sz w:val="24"/>
          <w:szCs w:val="24"/>
          <w:lang w:val="bg-BG"/>
        </w:rPr>
        <w:t>-17,18, за „ОО“</w:t>
      </w:r>
      <w:r w:rsidR="002D2C1B" w:rsidRPr="00574428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(обществено обслужване)</w:t>
      </w:r>
      <w:r w:rsidRPr="00574428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в нов кв. 160б по имотните </w:t>
      </w:r>
      <w:r w:rsidRPr="00574428">
        <w:rPr>
          <w:rFonts w:ascii="Times New Roman" w:hAnsi="Times New Roman"/>
          <w:color w:val="000000" w:themeColor="text1"/>
          <w:sz w:val="24"/>
          <w:szCs w:val="24"/>
          <w:lang w:val="bg-BG"/>
        </w:rPr>
        <w:lastRenderedPageBreak/>
        <w:t xml:space="preserve">граници на ПИ с идентификатори 77548.172.18 и 77548.172.17 и ИПУР на нова улица от </w:t>
      </w:r>
      <w:r w:rsidR="005051F3" w:rsidRPr="00574428">
        <w:rPr>
          <w:rFonts w:ascii="Times New Roman" w:hAnsi="Times New Roman"/>
          <w:color w:val="000000" w:themeColor="text1"/>
          <w:sz w:val="24"/>
          <w:szCs w:val="24"/>
          <w:lang w:val="bg-BG"/>
        </w:rPr>
        <w:t>о</w:t>
      </w:r>
      <w:r w:rsidRPr="00574428">
        <w:rPr>
          <w:rFonts w:ascii="Times New Roman" w:hAnsi="Times New Roman"/>
          <w:color w:val="000000" w:themeColor="text1"/>
          <w:sz w:val="24"/>
          <w:szCs w:val="24"/>
          <w:lang w:val="bg-BG"/>
        </w:rPr>
        <w:t>.</w:t>
      </w:r>
      <w:r w:rsidR="005051F3" w:rsidRPr="00574428">
        <w:rPr>
          <w:rFonts w:ascii="Times New Roman" w:hAnsi="Times New Roman"/>
          <w:color w:val="000000" w:themeColor="text1"/>
          <w:sz w:val="24"/>
          <w:szCs w:val="24"/>
          <w:lang w:val="bg-BG"/>
        </w:rPr>
        <w:t>т</w:t>
      </w:r>
      <w:r w:rsidRPr="00574428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.223а до </w:t>
      </w:r>
      <w:r w:rsidR="005051F3" w:rsidRPr="00574428">
        <w:rPr>
          <w:rFonts w:ascii="Times New Roman" w:hAnsi="Times New Roman"/>
          <w:color w:val="000000" w:themeColor="text1"/>
          <w:sz w:val="24"/>
          <w:szCs w:val="24"/>
          <w:lang w:val="bg-BG"/>
        </w:rPr>
        <w:t>о</w:t>
      </w:r>
      <w:r w:rsidRPr="00574428">
        <w:rPr>
          <w:rFonts w:ascii="Times New Roman" w:hAnsi="Times New Roman"/>
          <w:color w:val="000000" w:themeColor="text1"/>
          <w:sz w:val="24"/>
          <w:szCs w:val="24"/>
          <w:lang w:val="bg-BG"/>
        </w:rPr>
        <w:t>.</w:t>
      </w:r>
      <w:r w:rsidR="005051F3" w:rsidRPr="00574428">
        <w:rPr>
          <w:rFonts w:ascii="Times New Roman" w:hAnsi="Times New Roman"/>
          <w:color w:val="000000" w:themeColor="text1"/>
          <w:sz w:val="24"/>
          <w:szCs w:val="24"/>
          <w:lang w:val="bg-BG"/>
        </w:rPr>
        <w:t>т</w:t>
      </w:r>
      <w:r w:rsidRPr="00574428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.223 по регулационния план на с. Хърлец, общ. Козлодуй, обл. Враца. </w:t>
      </w:r>
    </w:p>
    <w:p w:rsidR="003F5785" w:rsidRPr="00574428" w:rsidRDefault="003F5785" w:rsidP="003F5785">
      <w:pPr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74428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74428">
        <w:rPr>
          <w:rFonts w:ascii="Times New Roman" w:hAnsi="Times New Roman"/>
          <w:color w:val="000000" w:themeColor="text1"/>
          <w:sz w:val="24"/>
          <w:szCs w:val="24"/>
          <w:lang w:val="bg-BG"/>
        </w:rPr>
        <w:tab/>
        <w:t>Лицето към улицата на новообразувания УПИ е предвидено да се осигури от новопредвидената улична регулация</w:t>
      </w:r>
      <w:r w:rsidR="002D2C1B" w:rsidRPr="00574428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от о.т.223а до о.т. 223.</w:t>
      </w:r>
      <w:r w:rsidRPr="00574428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Проектът за ПРЗ в новообразувания УПИ I – 17,18 предвижда изграждането на комплекс за обществено обслужване в областта на търговията, общественото хранене, услугите съгласно чл. 17, т. 1, буква „ж“ от Наредба №7/22.12.2003 г. за правила и нормативи за устройство на отделните видове територии и устройствени зони. Площта на имота позволява изграждането на няколко свободно разположени сгради, с преобладаващо нискоетажно застрояване (Жм), с максимална височина на кота корниз до 10 м. Проектът и устройствената зона са в съответствие с ОУП на община Козлодуй.</w:t>
      </w:r>
    </w:p>
    <w:p w:rsidR="003F5785" w:rsidRPr="00574428" w:rsidRDefault="003F5785" w:rsidP="003F5785">
      <w:pPr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74428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74428">
        <w:rPr>
          <w:rFonts w:ascii="Times New Roman" w:hAnsi="Times New Roman"/>
          <w:color w:val="000000" w:themeColor="text1"/>
          <w:sz w:val="24"/>
          <w:szCs w:val="24"/>
          <w:lang w:val="bg-BG"/>
        </w:rPr>
        <w:tab/>
        <w:t xml:space="preserve">Решение № 434 от Протокол № 34 от редовно заседание на ОС – Козлодуй, проведено на 25.04.2026 г., е относно: Разрешава допускане на устройствена процедура за изработване на ПУП – ПРЗ, и е издадено от Общински съвет – Козлодуй; Одобрява задание за ПУП-ПРЗ с местонахождение поземлени имоти 77548.172.18 и 77548.172.17 по плана на с. Хърлец, общ. Козлодуй, обл. Враца. </w:t>
      </w:r>
    </w:p>
    <w:p w:rsidR="003F5785" w:rsidRPr="00574428" w:rsidRDefault="003F5785" w:rsidP="003F5785">
      <w:pPr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74428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74428">
        <w:rPr>
          <w:rFonts w:ascii="Times New Roman" w:hAnsi="Times New Roman"/>
          <w:color w:val="000000" w:themeColor="text1"/>
          <w:sz w:val="24"/>
          <w:szCs w:val="24"/>
          <w:lang w:val="bg-BG"/>
        </w:rPr>
        <w:tab/>
        <w:t xml:space="preserve">УПИ I – 17,18 е с местонахождение в кв.160б, с. Хърлец, община Колзодуй. Имота попада в устройствена зона „Жм“, с установено предназначение „Оо“, максимална височина на застрояване 10м., плътност на застрояване 60%, кинт 1,2 и минимална озеленена площ 40%. </w:t>
      </w:r>
    </w:p>
    <w:p w:rsidR="002D2C1B" w:rsidRPr="00574428" w:rsidRDefault="002D2C1B" w:rsidP="002D2C1B">
      <w:pPr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74428">
        <w:rPr>
          <w:rFonts w:ascii="Times New Roman" w:hAnsi="Times New Roman"/>
          <w:color w:val="000000" w:themeColor="text1"/>
          <w:sz w:val="24"/>
          <w:szCs w:val="24"/>
          <w:lang w:val="bg-BG"/>
        </w:rPr>
        <w:tab/>
        <w:t>Паркирането ще се осигури в границите на имота.</w:t>
      </w:r>
    </w:p>
    <w:p w:rsidR="003F5785" w:rsidRPr="00574428" w:rsidRDefault="003F5785" w:rsidP="003F5785">
      <w:pPr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74428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74428">
        <w:rPr>
          <w:rFonts w:ascii="Times New Roman" w:hAnsi="Times New Roman"/>
          <w:color w:val="000000" w:themeColor="text1"/>
          <w:sz w:val="24"/>
          <w:szCs w:val="24"/>
          <w:lang w:val="bg-BG"/>
        </w:rPr>
        <w:tab/>
        <w:t>Не се предвижда водовземане от повърхностни и/или подземни води. Не се очаква формиране на отпадъчни води, както и емитиране на приоритетни и/или опасни вещества, които могат да осъществят контакт с води.</w:t>
      </w:r>
    </w:p>
    <w:p w:rsidR="003F5785" w:rsidRPr="00574428" w:rsidRDefault="003F5785" w:rsidP="003F5785">
      <w:pPr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74428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74428">
        <w:rPr>
          <w:rFonts w:ascii="Times New Roman" w:hAnsi="Times New Roman"/>
          <w:color w:val="000000" w:themeColor="text1"/>
          <w:sz w:val="24"/>
          <w:szCs w:val="24"/>
          <w:lang w:val="bg-BG"/>
        </w:rPr>
        <w:tab/>
        <w:t xml:space="preserve">За реализацията на инвестиционното предложение ще се използва съществуващата инфраструктура. </w:t>
      </w:r>
    </w:p>
    <w:p w:rsidR="003F5785" w:rsidRDefault="003F5785" w:rsidP="00664446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664446" w:rsidRPr="00CE3C47" w:rsidRDefault="00664446" w:rsidP="00664446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CE3C47">
        <w:rPr>
          <w:rFonts w:ascii="Times New Roman" w:hAnsi="Times New Roman"/>
          <w:sz w:val="24"/>
          <w:szCs w:val="24"/>
          <w:lang w:val="bg-BG"/>
        </w:rPr>
        <w:tab/>
      </w:r>
      <w:r w:rsidRPr="006724FD">
        <w:rPr>
          <w:rFonts w:ascii="Times New Roman" w:hAnsi="Times New Roman"/>
          <w:color w:val="000000"/>
          <w:sz w:val="24"/>
          <w:szCs w:val="24"/>
          <w:lang w:val="bg-BG"/>
        </w:rPr>
        <w:t>По повод гореизложеното, Ви уведомявам, че Вашето инвестиционно предложение като цяло представлява обект по Приложение № 2 на Закона за опазване на околната среда</w:t>
      </w:r>
      <w:r w:rsidRPr="006724F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F5785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(т. </w:t>
      </w:r>
      <w:r w:rsidR="003F5785" w:rsidRPr="003F5785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Pr="003F5785">
        <w:rPr>
          <w:rFonts w:ascii="Times New Roman" w:hAnsi="Times New Roman"/>
          <w:color w:val="000000" w:themeColor="text1"/>
          <w:sz w:val="24"/>
          <w:szCs w:val="24"/>
          <w:lang w:val="bg-BG"/>
        </w:rPr>
        <w:t>, б. “</w:t>
      </w:r>
      <w:r w:rsidR="003F5785" w:rsidRPr="003F5785">
        <w:rPr>
          <w:rFonts w:ascii="Times New Roman" w:hAnsi="Times New Roman"/>
          <w:color w:val="000000" w:themeColor="text1"/>
          <w:sz w:val="24"/>
          <w:szCs w:val="24"/>
          <w:lang w:val="bg-BG"/>
        </w:rPr>
        <w:t>б</w:t>
      </w:r>
      <w:r w:rsidRPr="003F5785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”). В тази връзка съгласно чл. 93, ал. 1, т. 1 от ЗООС инвестиционното </w:t>
      </w:r>
      <w:r w:rsidRPr="006E5280">
        <w:rPr>
          <w:rFonts w:ascii="Times New Roman" w:hAnsi="Times New Roman"/>
          <w:sz w:val="24"/>
          <w:szCs w:val="24"/>
          <w:lang w:val="bg-BG"/>
        </w:rPr>
        <w:t xml:space="preserve">предложение </w:t>
      </w:r>
      <w:r w:rsidRPr="006E5280">
        <w:rPr>
          <w:rFonts w:ascii="Times New Roman" w:hAnsi="Times New Roman"/>
          <w:b/>
          <w:sz w:val="24"/>
          <w:szCs w:val="24"/>
          <w:lang w:val="bg-BG"/>
        </w:rPr>
        <w:t>подлежи на процедура по преценяване на необходимостта от извършването на оценка на въздействието върху околната среда</w:t>
      </w:r>
      <w:r w:rsidRPr="006E5280">
        <w:rPr>
          <w:rFonts w:ascii="Times New Roman" w:hAnsi="Times New Roman"/>
          <w:sz w:val="24"/>
          <w:szCs w:val="24"/>
          <w:lang w:val="bg-BG"/>
        </w:rPr>
        <w:t xml:space="preserve">. В съответствие с </w:t>
      </w:r>
      <w:r w:rsidRPr="006E5280">
        <w:rPr>
          <w:rFonts w:ascii="Times New Roman" w:hAnsi="Times New Roman"/>
          <w:color w:val="000000"/>
          <w:sz w:val="24"/>
          <w:szCs w:val="24"/>
          <w:lang w:val="bg-BG"/>
        </w:rPr>
        <w:t>чл. 93, ал. 3 о</w:t>
      </w:r>
      <w:r w:rsidRPr="006E5280">
        <w:rPr>
          <w:rFonts w:ascii="Times New Roman" w:hAnsi="Times New Roman"/>
          <w:sz w:val="24"/>
          <w:szCs w:val="24"/>
          <w:lang w:val="bg-BG"/>
        </w:rPr>
        <w:t xml:space="preserve">т ЗООС компетентен орган за произнасяне с решение е директорът на РИОСВ - Враца. </w:t>
      </w:r>
    </w:p>
    <w:p w:rsidR="00664446" w:rsidRDefault="00664446" w:rsidP="00664446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010E7A" w:rsidRDefault="00010E7A" w:rsidP="00010E7A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010E7A">
        <w:rPr>
          <w:rFonts w:ascii="Times New Roman" w:hAnsi="Times New Roman"/>
          <w:sz w:val="24"/>
          <w:szCs w:val="24"/>
          <w:lang w:val="bg-BG"/>
        </w:rPr>
        <w:t>След направената справка се установи, че мястото на реализация на ИП не попада в границите на защитени територии по смисъла на Закона за защитените територии (ЗЗТ, Обн. ДВ, бр. 133/1998 г.) и в обхвата на защитени зони съгласно Закона за биологичното разнообразие (ЗБР, Обн. ДВ, бр. 77/2002 г.).</w:t>
      </w:r>
      <w:r w:rsidR="00790DFB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3F5785" w:rsidRPr="003F5785" w:rsidRDefault="003F5785" w:rsidP="003F5785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3F5785">
        <w:rPr>
          <w:rFonts w:ascii="Times New Roman" w:hAnsi="Times New Roman"/>
          <w:sz w:val="24"/>
          <w:szCs w:val="24"/>
          <w:lang w:val="bg-BG"/>
        </w:rPr>
        <w:t>Най-близо разположените защитени зони, на 800 м, са BG0002009 «Златията» за опазване на дивите птици, обявена със Заповед № РД-548/05.09.2008г на министъра на околната среда и водите (обн. ДВ, бр. 83/2008 г. ), изм. и доп. Заповед № РД-69/28.01.2013 г. (обн. ДВ, бр. 10/2013 г ) и BG0000614 „Река Огоста“ за опазване на природните местообитания и на дивата флора и фауна, обявена със Заповед № РД - 322 от 02.05.2023г. на МОСВ (обн. ДВ, бр.42 от 12.05.2023г.).</w:t>
      </w:r>
    </w:p>
    <w:p w:rsidR="00664446" w:rsidRPr="00231756" w:rsidRDefault="00664446" w:rsidP="00664446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31756">
        <w:rPr>
          <w:rFonts w:ascii="Times New Roman" w:hAnsi="Times New Roman"/>
          <w:color w:val="000000"/>
          <w:sz w:val="24"/>
          <w:szCs w:val="24"/>
          <w:lang w:val="ru-RU"/>
        </w:rPr>
        <w:tab/>
        <w:t xml:space="preserve">Инвестиционното предложение попада под разпоредбите на чл. 2, ал. 1, т. 1 от </w:t>
      </w:r>
      <w:r w:rsidRPr="00231756">
        <w:rPr>
          <w:rFonts w:ascii="Times New Roman" w:hAnsi="Times New Roman"/>
          <w:i/>
          <w:color w:val="000000"/>
          <w:sz w:val="24"/>
          <w:szCs w:val="24"/>
          <w:lang w:val="bg-BG"/>
        </w:rPr>
        <w:t>Наредбата за условията и реда за извършване на оценка за съвместимостта на планове, програми, проекти и инвестиционни предложения с предмета и целите на опазване на защитените зони</w:t>
      </w:r>
      <w:r w:rsidRPr="00231756">
        <w:rPr>
          <w:rFonts w:ascii="Times New Roman" w:hAnsi="Times New Roman"/>
          <w:color w:val="000000"/>
          <w:sz w:val="24"/>
          <w:szCs w:val="24"/>
          <w:lang w:val="bg-BG"/>
        </w:rPr>
        <w:t xml:space="preserve"> (</w:t>
      </w:r>
      <w:r w:rsidRPr="00231756">
        <w:rPr>
          <w:rFonts w:ascii="Times New Roman" w:hAnsi="Times New Roman"/>
          <w:color w:val="000000"/>
          <w:sz w:val="24"/>
          <w:szCs w:val="24"/>
          <w:lang w:val="ru-RU"/>
        </w:rPr>
        <w:t>Наредбата за ОС), поради което подлежи на процедура по Оценка за съвместимостта му с предмета и целите на опазване на защитените зони, по реда на чл. 31, ал. 4, във връзка с ал. 1 от Закона за биологичното разнообразие.</w:t>
      </w:r>
    </w:p>
    <w:p w:rsidR="00664446" w:rsidRDefault="00664446" w:rsidP="00664446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A344D" w:rsidRDefault="00BA344D" w:rsidP="00664446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64446" w:rsidRPr="00CE3C47" w:rsidRDefault="00664446" w:rsidP="00664446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E3C47">
        <w:rPr>
          <w:rFonts w:ascii="Times New Roman" w:hAnsi="Times New Roman"/>
          <w:b/>
          <w:sz w:val="24"/>
          <w:szCs w:val="24"/>
          <w:lang w:val="ru-RU"/>
        </w:rPr>
        <w:t>М О Т И В И</w:t>
      </w:r>
    </w:p>
    <w:p w:rsidR="00664446" w:rsidRPr="00CE3C47" w:rsidRDefault="00664446" w:rsidP="00664446">
      <w:pPr>
        <w:jc w:val="center"/>
        <w:rPr>
          <w:rFonts w:ascii="Times New Roman" w:hAnsi="Times New Roman"/>
          <w:b/>
          <w:bCs/>
          <w:caps/>
          <w:sz w:val="24"/>
          <w:szCs w:val="24"/>
          <w:lang w:val="ru-RU"/>
        </w:rPr>
      </w:pPr>
    </w:p>
    <w:p w:rsidR="00664446" w:rsidRPr="00CE3C47" w:rsidRDefault="00664446" w:rsidP="00664446">
      <w:pPr>
        <w:ind w:right="23" w:firstLine="72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E3C47">
        <w:rPr>
          <w:rFonts w:ascii="Times New Roman" w:hAnsi="Times New Roman"/>
          <w:b/>
          <w:sz w:val="24"/>
          <w:szCs w:val="24"/>
          <w:lang w:val="ru-RU"/>
        </w:rPr>
        <w:t xml:space="preserve">І. Характеристики на </w:t>
      </w:r>
      <w:r w:rsidRPr="00CE3C47">
        <w:rPr>
          <w:rFonts w:ascii="Times New Roman" w:hAnsi="Times New Roman"/>
          <w:b/>
          <w:sz w:val="24"/>
          <w:szCs w:val="24"/>
          <w:lang w:val="bg-BG"/>
        </w:rPr>
        <w:t>инвестиционното предложение:</w:t>
      </w:r>
      <w:r w:rsidRPr="00CE3C47">
        <w:rPr>
          <w:rFonts w:ascii="Times New Roman" w:hAnsi="Times New Roman"/>
          <w:b/>
          <w:sz w:val="24"/>
          <w:szCs w:val="24"/>
          <w:lang w:val="ru-RU"/>
        </w:rPr>
        <w:t xml:space="preserve"> размер, засегната площ, параметри, мащабност, обем, взаимовръзка и кумулиране с други съществуващи и/или одобрени инвестиционни предложения; ползване на природни ресурси, земните недра, почвите, водите и биологичното разнообразие; генериране на отпадъци, замърсяване и вредно въздействие; риск от големи аварии и/или бедствия; рискове за човешкото здраве: </w:t>
      </w:r>
    </w:p>
    <w:p w:rsidR="00664446" w:rsidRPr="00D95D84" w:rsidRDefault="00664446" w:rsidP="00664446">
      <w:pPr>
        <w:numPr>
          <w:ilvl w:val="0"/>
          <w:numId w:val="5"/>
        </w:numPr>
        <w:tabs>
          <w:tab w:val="num" w:pos="851"/>
        </w:tabs>
        <w:overflowPunct/>
        <w:autoSpaceDE/>
        <w:autoSpaceDN/>
        <w:adjustRightInd/>
        <w:ind w:left="851" w:right="23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D95D8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Предвид предназначението на обекта, не се очаква, че извършваните дейности по време на реализацията му могат да доведат до значително отрицателно въздействие върху компонентите и факторите на околната среда. </w:t>
      </w:r>
    </w:p>
    <w:p w:rsidR="00664446" w:rsidRPr="00324369" w:rsidRDefault="00664446" w:rsidP="00664446">
      <w:pPr>
        <w:numPr>
          <w:ilvl w:val="0"/>
          <w:numId w:val="5"/>
        </w:numPr>
        <w:tabs>
          <w:tab w:val="num" w:pos="851"/>
        </w:tabs>
        <w:overflowPunct/>
        <w:autoSpaceDE/>
        <w:autoSpaceDN/>
        <w:adjustRightInd/>
        <w:ind w:left="851" w:right="23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324369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Предмет на ИП е </w:t>
      </w:r>
      <w:r w:rsidR="003F5785" w:rsidRPr="00015303">
        <w:rPr>
          <w:rFonts w:ascii="Times New Roman" w:hAnsi="Times New Roman"/>
          <w:color w:val="000000" w:themeColor="text1"/>
          <w:sz w:val="24"/>
          <w:szCs w:val="24"/>
          <w:lang w:val="ru-RU"/>
        </w:rPr>
        <w:t>Изграждане на комплекс за обществено обслужване в областта на търговията, общественото хранене, услугите</w:t>
      </w:r>
      <w:r w:rsidR="00D76857">
        <w:rPr>
          <w:rFonts w:ascii="Times New Roman" w:hAnsi="Times New Roman"/>
          <w:color w:val="000000" w:themeColor="text1"/>
          <w:sz w:val="24"/>
          <w:szCs w:val="24"/>
          <w:lang w:val="ru-RU"/>
        </w:rPr>
        <w:t>.</w:t>
      </w:r>
      <w:r w:rsidR="00790DFB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val="bg-BG" w:eastAsia="bg-BG"/>
        </w:rPr>
        <w:t xml:space="preserve"> </w:t>
      </w:r>
      <w:r w:rsidR="00790DFB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</w:p>
    <w:p w:rsidR="00664446" w:rsidRPr="00CE3C47" w:rsidRDefault="00664446" w:rsidP="00664446">
      <w:pPr>
        <w:numPr>
          <w:ilvl w:val="0"/>
          <w:numId w:val="5"/>
        </w:numPr>
        <w:tabs>
          <w:tab w:val="num" w:pos="851"/>
        </w:tabs>
        <w:overflowPunct/>
        <w:autoSpaceDE/>
        <w:autoSpaceDN/>
        <w:adjustRightInd/>
        <w:ind w:left="851" w:right="23"/>
        <w:jc w:val="both"/>
        <w:textAlignment w:val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24369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Предвид характера на предлаганата дейност не се очаква генериране на </w:t>
      </w:r>
      <w:r w:rsidR="00F72F92">
        <w:rPr>
          <w:rFonts w:ascii="Times New Roman" w:hAnsi="Times New Roman"/>
          <w:color w:val="000000"/>
          <w:sz w:val="24"/>
          <w:szCs w:val="24"/>
          <w:lang w:val="ru-RU"/>
        </w:rPr>
        <w:t>значително</w:t>
      </w:r>
      <w:r w:rsidR="00CC33FF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количество отпадъци</w:t>
      </w: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:rsidR="00664446" w:rsidRPr="00CE3C47" w:rsidRDefault="00664446" w:rsidP="00664446">
      <w:pPr>
        <w:numPr>
          <w:ilvl w:val="0"/>
          <w:numId w:val="5"/>
        </w:numPr>
        <w:tabs>
          <w:tab w:val="num" w:pos="851"/>
        </w:tabs>
        <w:overflowPunct/>
        <w:autoSpaceDE/>
        <w:autoSpaceDN/>
        <w:adjustRightInd/>
        <w:ind w:left="851" w:right="23"/>
        <w:jc w:val="both"/>
        <w:textAlignment w:val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E3C47">
        <w:rPr>
          <w:rFonts w:ascii="Times New Roman" w:hAnsi="Times New Roman"/>
          <w:color w:val="000000"/>
          <w:sz w:val="24"/>
          <w:szCs w:val="24"/>
          <w:lang w:val="bg-BG"/>
        </w:rPr>
        <w:t xml:space="preserve">Реализацията и експлоатацията не предполага използването на значителни количества от природните ресурси, земните недра, почвите, водите и на биологичното разнообразие. </w:t>
      </w:r>
    </w:p>
    <w:p w:rsidR="00664446" w:rsidRPr="00290D12" w:rsidRDefault="00664446" w:rsidP="00664446">
      <w:pPr>
        <w:numPr>
          <w:ilvl w:val="0"/>
          <w:numId w:val="5"/>
        </w:numPr>
        <w:tabs>
          <w:tab w:val="num" w:pos="851"/>
        </w:tabs>
        <w:overflowPunct/>
        <w:autoSpaceDE/>
        <w:autoSpaceDN/>
        <w:adjustRightInd/>
        <w:ind w:left="851" w:right="23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7E6BD6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Съгласно становище изх. № </w:t>
      </w:r>
      <w:r w:rsidR="00D10820" w:rsidRPr="003A3180">
        <w:rPr>
          <w:rFonts w:ascii="Times New Roman" w:hAnsi="Times New Roman"/>
          <w:color w:val="000000" w:themeColor="text1"/>
          <w:sz w:val="24"/>
          <w:szCs w:val="24"/>
          <w:lang w:val="bg-BG"/>
        </w:rPr>
        <w:t>ПУ-01-510-1/20.05.2026 г.</w:t>
      </w:r>
      <w:r w:rsidR="00D10820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7E6BD6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на Басейнова дирекция </w:t>
      </w:r>
      <w:r w:rsidRPr="00290D12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“Дунавски район” с център Плевен, инвестиционното предложение е </w:t>
      </w:r>
      <w:r w:rsidRPr="00290D12">
        <w:rPr>
          <w:rFonts w:ascii="Times New Roman" w:hAnsi="Times New Roman"/>
          <w:i/>
          <w:color w:val="000000" w:themeColor="text1"/>
          <w:sz w:val="24"/>
          <w:szCs w:val="24"/>
          <w:lang w:val="ru-RU"/>
        </w:rPr>
        <w:t>допустимо</w:t>
      </w:r>
      <w:r w:rsidRPr="00290D12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: </w:t>
      </w:r>
    </w:p>
    <w:p w:rsidR="00F03A02" w:rsidRPr="00F80B28" w:rsidRDefault="00664446" w:rsidP="00F03A02">
      <w:pPr>
        <w:overflowPunct/>
        <w:autoSpaceDE/>
        <w:autoSpaceDN/>
        <w:adjustRightInd/>
        <w:ind w:left="851" w:right="23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F80B28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- </w:t>
      </w:r>
      <w:r w:rsidRPr="00F80B28">
        <w:rPr>
          <w:rFonts w:ascii="Times New Roman" w:hAnsi="Times New Roman"/>
          <w:i/>
          <w:color w:val="000000" w:themeColor="text1"/>
          <w:sz w:val="24"/>
          <w:szCs w:val="24"/>
          <w:lang w:val="ru-RU"/>
        </w:rPr>
        <w:t>Допустимо</w:t>
      </w:r>
      <w:r w:rsidRPr="00F80B28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Pr="00F80B28">
        <w:rPr>
          <w:rFonts w:ascii="Times New Roman" w:hAnsi="Times New Roman"/>
          <w:i/>
          <w:color w:val="000000" w:themeColor="text1"/>
          <w:sz w:val="24"/>
          <w:szCs w:val="24"/>
          <w:lang w:val="bg-BG"/>
        </w:rPr>
        <w:t>спрямо</w:t>
      </w:r>
      <w:r w:rsidRPr="00F80B28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F80B28" w:rsidRPr="00F80B28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целите и мерките за постигане на добро състояние на водите, определени в ПУРБ 2022 – 2027 г. и не се очаква да окаже значително въздействие върху водите, при спазване на мерките посочени в т. 1.1.5 от настоящото становище. </w:t>
      </w:r>
    </w:p>
    <w:p w:rsidR="000E65D3" w:rsidRPr="00F80B28" w:rsidRDefault="00F80B28" w:rsidP="00F03A02">
      <w:pPr>
        <w:overflowPunct/>
        <w:autoSpaceDE/>
        <w:autoSpaceDN/>
        <w:adjustRightInd/>
        <w:ind w:left="851" w:right="23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F80B28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В ПУРБ 2022 – 2027 г. няма предвидени забрани, касаещи реализацията на ИП на етап ПУП-ПРЗ. Всички други дейности, произтичащи от ПУП-ПРЗ за ПИ 77548.172.18 и ПИ 77548.172.17 по КККР на с. Хърлец, община Козлодуй е необходимо да бъдат съобразени с приложимите за ИП мерки в Програмата от мерки (ПоМ) към ПУРБ 2022 – 2027 г. </w:t>
      </w:r>
    </w:p>
    <w:p w:rsidR="00AA2064" w:rsidRPr="0057288E" w:rsidRDefault="00664446" w:rsidP="00AA2064">
      <w:pPr>
        <w:overflowPunct/>
        <w:autoSpaceDE/>
        <w:autoSpaceDN/>
        <w:adjustRightInd/>
        <w:ind w:left="851" w:right="23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7288E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- </w:t>
      </w:r>
      <w:r w:rsidRPr="0057288E">
        <w:rPr>
          <w:rFonts w:ascii="Times New Roman" w:hAnsi="Times New Roman"/>
          <w:i/>
          <w:color w:val="000000" w:themeColor="text1"/>
          <w:sz w:val="24"/>
          <w:szCs w:val="24"/>
          <w:lang w:val="bg-BG"/>
        </w:rPr>
        <w:t>Допустимо спрямо</w:t>
      </w:r>
      <w:r w:rsidRPr="0057288E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 </w:t>
      </w:r>
      <w:r w:rsidR="0057288E" w:rsidRPr="0057288E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ПУРН 2022 - 2027 г. Предвидените дейности в ИП не са в противоречие с предвидените мерки в Програмата от мерки за намаляване на риска от наводнения към ПУРН 2022-2027 г. </w:t>
      </w:r>
    </w:p>
    <w:p w:rsidR="00F04F0C" w:rsidRPr="00171432" w:rsidRDefault="00171432" w:rsidP="00AA2064">
      <w:pPr>
        <w:overflowPunct/>
        <w:autoSpaceDE/>
        <w:autoSpaceDN/>
        <w:adjustRightInd/>
        <w:ind w:left="851" w:right="23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17143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Съгласно ПУРН 2022-2027 г., ИП не попада в райони със значителен потенциален риск от наводнения (РЗПРН), утвърдени от Министъра на околната среда и водите със Заповед РД-804/10.08.2021 г. </w:t>
      </w:r>
    </w:p>
    <w:p w:rsidR="00171432" w:rsidRDefault="00171432" w:rsidP="00AA2064">
      <w:pPr>
        <w:overflowPunct/>
        <w:autoSpaceDE/>
        <w:autoSpaceDN/>
        <w:adjustRightInd/>
        <w:ind w:left="851" w:right="23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171432">
        <w:rPr>
          <w:rFonts w:ascii="Times New Roman" w:hAnsi="Times New Roman"/>
          <w:color w:val="000000" w:themeColor="text1"/>
          <w:sz w:val="24"/>
          <w:szCs w:val="24"/>
          <w:lang w:val="bg-BG"/>
        </w:rPr>
        <w:t>В ПУРН 2022-2027 г., няма заложени конкретни мерки, предвидени забрани и ограничения касаещи реализацията на дейностите в ИП.</w:t>
      </w:r>
    </w:p>
    <w:p w:rsidR="00B0309E" w:rsidRDefault="00B0309E" w:rsidP="00AA2064">
      <w:pPr>
        <w:overflowPunct/>
        <w:autoSpaceDE/>
        <w:autoSpaceDN/>
        <w:adjustRightInd/>
        <w:ind w:left="851" w:right="23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- </w:t>
      </w:r>
      <w:r w:rsidRPr="00B0309E">
        <w:rPr>
          <w:rFonts w:ascii="Times New Roman" w:hAnsi="Times New Roman"/>
          <w:color w:val="000000" w:themeColor="text1"/>
          <w:sz w:val="24"/>
          <w:szCs w:val="24"/>
          <w:lang w:val="bg-BG"/>
        </w:rPr>
        <w:t>В Закона за водите няма забрани, касаещи предвидените дейности в ИП. ИП е допустимо при спазване на законовите изисквания.</w:t>
      </w:r>
    </w:p>
    <w:p w:rsidR="00B0309E" w:rsidRPr="00B0309E" w:rsidRDefault="00B0309E" w:rsidP="00B0309E">
      <w:pPr>
        <w:overflowPunct/>
        <w:autoSpaceDE/>
        <w:autoSpaceDN/>
        <w:adjustRightInd/>
        <w:ind w:left="851" w:right="23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- </w:t>
      </w:r>
      <w:r w:rsidRPr="00B0309E">
        <w:rPr>
          <w:rFonts w:ascii="Times New Roman" w:hAnsi="Times New Roman"/>
          <w:color w:val="000000" w:themeColor="text1"/>
          <w:sz w:val="24"/>
          <w:szCs w:val="24"/>
          <w:lang w:val="bg-BG"/>
        </w:rPr>
        <w:t>Реализацията на горепосоченото ИП е допустима спрямо ПУРБ и ПУРН в Дунавски район за периода 2022 – 2027 г., и спрямо Закона за водите и наредбите към него, при спазване на мерките и законовите изисквания, посочени в т. 1.1.5 и т. 2 от настоящото становище.</w:t>
      </w:r>
    </w:p>
    <w:p w:rsidR="00664446" w:rsidRPr="00CE3C47" w:rsidRDefault="00664446" w:rsidP="00664446">
      <w:pPr>
        <w:numPr>
          <w:ilvl w:val="0"/>
          <w:numId w:val="5"/>
        </w:numPr>
        <w:tabs>
          <w:tab w:val="num" w:pos="851"/>
        </w:tabs>
        <w:overflowPunct/>
        <w:autoSpaceDE/>
        <w:autoSpaceDN/>
        <w:adjustRightInd/>
        <w:ind w:left="851" w:right="23"/>
        <w:jc w:val="both"/>
        <w:textAlignment w:val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E3C47">
        <w:rPr>
          <w:rFonts w:ascii="Times New Roman" w:hAnsi="Times New Roman"/>
          <w:sz w:val="24"/>
          <w:szCs w:val="24"/>
          <w:lang w:val="ru-RU"/>
        </w:rPr>
        <w:t xml:space="preserve">При спазване на нормативните и технологичните изисквания не се очаква предвидените за реализиране дейности да причиняват замърсяване и дискомфорт на околната среда. </w:t>
      </w:r>
    </w:p>
    <w:p w:rsidR="00664446" w:rsidRPr="00CE3C47" w:rsidRDefault="00664446" w:rsidP="00664446">
      <w:pPr>
        <w:numPr>
          <w:ilvl w:val="0"/>
          <w:numId w:val="5"/>
        </w:numPr>
        <w:tabs>
          <w:tab w:val="num" w:pos="851"/>
        </w:tabs>
        <w:overflowPunct/>
        <w:autoSpaceDE/>
        <w:autoSpaceDN/>
        <w:adjustRightInd/>
        <w:ind w:left="851" w:right="23"/>
        <w:jc w:val="both"/>
        <w:textAlignment w:val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E3C47">
        <w:rPr>
          <w:rFonts w:ascii="Times New Roman" w:hAnsi="Times New Roman"/>
          <w:sz w:val="24"/>
          <w:szCs w:val="24"/>
          <w:lang w:val="ru-RU"/>
        </w:rPr>
        <w:t xml:space="preserve">Не се очаква негативно кумулативно въздействие от реализацията на ИП. </w:t>
      </w:r>
    </w:p>
    <w:p w:rsidR="00664446" w:rsidRPr="00CE3C47" w:rsidRDefault="00664446" w:rsidP="00664446">
      <w:pPr>
        <w:numPr>
          <w:ilvl w:val="0"/>
          <w:numId w:val="5"/>
        </w:numPr>
        <w:tabs>
          <w:tab w:val="num" w:pos="851"/>
        </w:tabs>
        <w:overflowPunct/>
        <w:autoSpaceDE/>
        <w:autoSpaceDN/>
        <w:adjustRightInd/>
        <w:ind w:left="851" w:right="23"/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CE3C47">
        <w:rPr>
          <w:rFonts w:ascii="Times New Roman" w:hAnsi="Times New Roman"/>
          <w:sz w:val="24"/>
          <w:szCs w:val="24"/>
          <w:lang w:val="bg-BG"/>
        </w:rPr>
        <w:t xml:space="preserve">При изпълнение и спазване на всички изисквания за експлоатация на обекта, не следва да се очаква риск от големи аварии и/или бедствия.  </w:t>
      </w:r>
    </w:p>
    <w:p w:rsidR="00664446" w:rsidRPr="00484E19" w:rsidRDefault="00664446" w:rsidP="00664446">
      <w:pPr>
        <w:numPr>
          <w:ilvl w:val="0"/>
          <w:numId w:val="5"/>
        </w:numPr>
        <w:tabs>
          <w:tab w:val="num" w:pos="851"/>
        </w:tabs>
        <w:overflowPunct/>
        <w:autoSpaceDE/>
        <w:autoSpaceDN/>
        <w:adjustRightInd/>
        <w:ind w:left="851" w:right="23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 xml:space="preserve">От здравно-хигиенна гледна точка няма основание да се предполага възникване на здравен риск за населението от реализацията на инвестиционното предложение, </w:t>
      </w:r>
      <w:r w:rsidRPr="00484E19">
        <w:rPr>
          <w:rFonts w:ascii="Times New Roman" w:hAnsi="Times New Roman"/>
          <w:color w:val="000000" w:themeColor="text1"/>
          <w:sz w:val="24"/>
          <w:szCs w:val="24"/>
          <w:lang w:val="ru-RU"/>
        </w:rPr>
        <w:lastRenderedPageBreak/>
        <w:t>съгласно становище на Регионалната здравна инспекция (РЗИ)-Враца с изх. № 10-</w:t>
      </w:r>
      <w:r w:rsidR="004D614A" w:rsidRPr="00484E19">
        <w:rPr>
          <w:rFonts w:ascii="Times New Roman" w:hAnsi="Times New Roman"/>
          <w:color w:val="000000" w:themeColor="text1"/>
          <w:sz w:val="24"/>
          <w:szCs w:val="24"/>
          <w:lang w:val="ru-RU"/>
        </w:rPr>
        <w:t>3</w:t>
      </w:r>
      <w:r w:rsidR="00484E19" w:rsidRPr="00484E19">
        <w:rPr>
          <w:rFonts w:ascii="Times New Roman" w:hAnsi="Times New Roman"/>
          <w:color w:val="000000" w:themeColor="text1"/>
          <w:sz w:val="24"/>
          <w:szCs w:val="24"/>
          <w:lang w:val="ru-RU"/>
        </w:rPr>
        <w:t>7</w:t>
      </w:r>
      <w:r w:rsidRPr="00484E19">
        <w:rPr>
          <w:rFonts w:ascii="Times New Roman" w:hAnsi="Times New Roman"/>
          <w:color w:val="000000" w:themeColor="text1"/>
          <w:sz w:val="24"/>
          <w:szCs w:val="24"/>
          <w:lang w:val="ru-RU"/>
        </w:rPr>
        <w:t>-1/</w:t>
      </w:r>
      <w:r w:rsidR="00484E19" w:rsidRPr="00484E19">
        <w:rPr>
          <w:rFonts w:ascii="Times New Roman" w:hAnsi="Times New Roman"/>
          <w:color w:val="000000" w:themeColor="text1"/>
          <w:sz w:val="24"/>
          <w:szCs w:val="24"/>
          <w:lang w:val="ru-RU"/>
        </w:rPr>
        <w:t>02</w:t>
      </w:r>
      <w:r w:rsidRPr="00484E19">
        <w:rPr>
          <w:rFonts w:ascii="Times New Roman" w:hAnsi="Times New Roman"/>
          <w:color w:val="000000" w:themeColor="text1"/>
          <w:sz w:val="24"/>
          <w:szCs w:val="24"/>
          <w:lang w:val="ru-RU"/>
        </w:rPr>
        <w:t>.</w:t>
      </w:r>
      <w:r w:rsidR="00153A8A" w:rsidRPr="00484E19">
        <w:rPr>
          <w:rFonts w:ascii="Times New Roman" w:hAnsi="Times New Roman"/>
          <w:color w:val="000000" w:themeColor="text1"/>
          <w:sz w:val="24"/>
          <w:szCs w:val="24"/>
          <w:lang w:val="ru-RU"/>
        </w:rPr>
        <w:t>0</w:t>
      </w:r>
      <w:r w:rsidR="00484E19" w:rsidRPr="00484E19">
        <w:rPr>
          <w:rFonts w:ascii="Times New Roman" w:hAnsi="Times New Roman"/>
          <w:color w:val="000000" w:themeColor="text1"/>
          <w:sz w:val="24"/>
          <w:szCs w:val="24"/>
          <w:lang w:val="ru-RU"/>
        </w:rPr>
        <w:t>7</w:t>
      </w:r>
      <w:r w:rsidRPr="00484E19">
        <w:rPr>
          <w:rFonts w:ascii="Times New Roman" w:hAnsi="Times New Roman"/>
          <w:color w:val="000000" w:themeColor="text1"/>
          <w:sz w:val="24"/>
          <w:szCs w:val="24"/>
          <w:lang w:val="ru-RU"/>
        </w:rPr>
        <w:t>.202</w:t>
      </w:r>
      <w:r w:rsidR="00153A8A" w:rsidRPr="00484E19">
        <w:rPr>
          <w:rFonts w:ascii="Times New Roman" w:hAnsi="Times New Roman"/>
          <w:color w:val="000000" w:themeColor="text1"/>
          <w:sz w:val="24"/>
          <w:szCs w:val="24"/>
          <w:lang w:val="ru-RU"/>
        </w:rPr>
        <w:t>6</w:t>
      </w:r>
      <w:r w:rsidRPr="00484E19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г., при изпълнение на посочените изисквания в становището. </w:t>
      </w:r>
    </w:p>
    <w:p w:rsidR="00664446" w:rsidRPr="00231756" w:rsidRDefault="00664446" w:rsidP="00664446">
      <w:pPr>
        <w:ind w:left="555" w:right="23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664446" w:rsidRPr="00CE3C47" w:rsidRDefault="00664446" w:rsidP="00664446">
      <w:pPr>
        <w:ind w:right="23" w:firstLine="54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CE3C47">
        <w:rPr>
          <w:rFonts w:ascii="Times New Roman" w:hAnsi="Times New Roman"/>
          <w:b/>
          <w:sz w:val="24"/>
          <w:szCs w:val="24"/>
          <w:lang w:val="ru-RU"/>
        </w:rPr>
        <w:t xml:space="preserve">ІІ. Местоположението на инвестиционното предложение: съществуващо и одобрено земеползване, относителното изобилие, достъпност, качеството и възстановителна способност на природните богатства; абсорбционен капацитет на природната среда; крайбрежни зони и морска околна среда; планински и горски райони; защитени със закон територии; засегнати елементи от Националната екологична мрежа; територии, свързани с инвестиционното предложение, в които нормите за качество на околната среда са нарушении или се смята, че съществува такава вероятност; гъстонаселени райони; ландшафт и обекти с историческа, културна или археологическа стойност; територии и/или зони и обекти със специфичен санитарен статут или подлежащи на здравна </w:t>
      </w:r>
      <w:r w:rsidRPr="00CE3C4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защита: </w:t>
      </w:r>
    </w:p>
    <w:p w:rsidR="00664446" w:rsidRPr="002A17B4" w:rsidRDefault="00664446" w:rsidP="002A17B4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9E7F57">
        <w:rPr>
          <w:rFonts w:ascii="Times New Roman" w:hAnsi="Times New Roman"/>
          <w:color w:val="000000"/>
          <w:sz w:val="24"/>
          <w:szCs w:val="24"/>
          <w:lang w:val="bg-BG"/>
        </w:rPr>
        <w:t xml:space="preserve">Инвестиционното предложение ще се реализира </w:t>
      </w:r>
      <w:r w:rsidRPr="00533C51">
        <w:rPr>
          <w:rFonts w:ascii="Times New Roman" w:hAnsi="Times New Roman"/>
          <w:sz w:val="24"/>
          <w:szCs w:val="24"/>
          <w:lang w:val="ru-RU"/>
        </w:rPr>
        <w:t>в</w:t>
      </w:r>
      <w:r w:rsidRPr="00533C51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320D18" w:rsidRPr="00015303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поземлени имоти с идентификатори 77548.172.17 и 77548.172.18, в землището на с. Хърлец, общ. </w:t>
      </w:r>
      <w:r w:rsidR="00320D18" w:rsidRPr="002A17B4">
        <w:rPr>
          <w:rFonts w:ascii="Times New Roman" w:hAnsi="Times New Roman"/>
          <w:color w:val="000000" w:themeColor="text1"/>
          <w:sz w:val="24"/>
          <w:szCs w:val="24"/>
          <w:lang w:val="ru-RU"/>
        </w:rPr>
        <w:t>Козлодуй, обл. Враца</w:t>
      </w:r>
      <w:r w:rsidR="00BC4F84" w:rsidRPr="002A17B4">
        <w:rPr>
          <w:rFonts w:ascii="Times New Roman" w:hAnsi="Times New Roman"/>
          <w:color w:val="000000" w:themeColor="text1"/>
          <w:sz w:val="24"/>
          <w:szCs w:val="24"/>
          <w:lang w:val="bg-BG"/>
        </w:rPr>
        <w:t>. Вид територия: Земеделска</w:t>
      </w:r>
      <w:r w:rsidR="002A17B4" w:rsidRPr="002A17B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(ПИ с идентификатор 77548.172.18), </w:t>
      </w:r>
      <w:r w:rsidR="00BC4F84" w:rsidRPr="002A17B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Начин на трайно ползване: </w:t>
      </w:r>
      <w:r w:rsidR="002A17B4" w:rsidRPr="002A17B4">
        <w:rPr>
          <w:rFonts w:ascii="Times New Roman" w:hAnsi="Times New Roman"/>
          <w:color w:val="000000" w:themeColor="text1"/>
          <w:sz w:val="24"/>
          <w:szCs w:val="24"/>
          <w:lang w:val="bg-BG"/>
        </w:rPr>
        <w:t>Нива</w:t>
      </w:r>
      <w:r w:rsidR="00B36BFF" w:rsidRPr="002A17B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</w:t>
      </w:r>
    </w:p>
    <w:p w:rsidR="00664446" w:rsidRPr="00CE3C47" w:rsidRDefault="00664446" w:rsidP="00664446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231756">
        <w:rPr>
          <w:rFonts w:ascii="Times New Roman" w:hAnsi="Times New Roman"/>
          <w:color w:val="000000"/>
          <w:sz w:val="24"/>
          <w:szCs w:val="24"/>
          <w:lang w:val="bg-BG"/>
        </w:rPr>
        <w:t xml:space="preserve">Предвидените дейности с ИП не ограничават ползването на съседните имоти по </w:t>
      </w:r>
      <w:r w:rsidRPr="00CE3C47">
        <w:rPr>
          <w:rFonts w:ascii="Times New Roman" w:hAnsi="Times New Roman"/>
          <w:sz w:val="24"/>
          <w:szCs w:val="24"/>
          <w:lang w:val="bg-BG"/>
        </w:rPr>
        <w:t xml:space="preserve">предназначение. </w:t>
      </w:r>
    </w:p>
    <w:p w:rsidR="00664446" w:rsidRPr="00CE3C47" w:rsidRDefault="00664446" w:rsidP="00664446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CE3C47">
        <w:rPr>
          <w:rFonts w:ascii="Times New Roman" w:hAnsi="Times New Roman"/>
          <w:sz w:val="24"/>
          <w:szCs w:val="24"/>
          <w:lang w:val="bg-BG"/>
        </w:rPr>
        <w:t xml:space="preserve">За дейностите, свързани с реализацията на инвестиционното предложение, няма да са необходими допълнителни площи извън рамките на </w:t>
      </w:r>
      <w:r w:rsidRPr="00CE3C47">
        <w:rPr>
          <w:rFonts w:ascii="Times New Roman" w:hAnsi="Times New Roman"/>
          <w:color w:val="000000"/>
          <w:sz w:val="24"/>
          <w:szCs w:val="24"/>
          <w:lang w:val="bg-BG"/>
        </w:rPr>
        <w:t>горепосочен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ата територия. </w:t>
      </w:r>
      <w:r w:rsidRPr="00CE3C47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664446" w:rsidRPr="00CE3C47" w:rsidRDefault="00664446" w:rsidP="00664446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CE3C47">
        <w:rPr>
          <w:rFonts w:ascii="Times New Roman" w:hAnsi="Times New Roman"/>
          <w:sz w:val="24"/>
          <w:szCs w:val="24"/>
          <w:lang w:val="bg-BG"/>
        </w:rPr>
        <w:t xml:space="preserve">В резултат от реализирането на инвестиционното намерение и последващата експлоатация не се очаква промяна на качеството и възстановителната  способност на природните богатства в района и неговите подпочвени пластове. </w:t>
      </w:r>
    </w:p>
    <w:p w:rsidR="00664446" w:rsidRPr="00CE3C47" w:rsidRDefault="00664446" w:rsidP="00664446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CE3C47">
        <w:rPr>
          <w:rFonts w:ascii="Times New Roman" w:hAnsi="Times New Roman"/>
          <w:sz w:val="24"/>
          <w:szCs w:val="24"/>
          <w:lang w:val="ru-RU"/>
        </w:rPr>
        <w:t xml:space="preserve">Инвестиционното предложение не предвижда </w:t>
      </w: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 xml:space="preserve">водовземане от подземни </w:t>
      </w:r>
      <w:r w:rsidR="00B45EE6">
        <w:rPr>
          <w:rFonts w:ascii="Times New Roman" w:hAnsi="Times New Roman"/>
          <w:color w:val="000000"/>
          <w:sz w:val="24"/>
          <w:szCs w:val="24"/>
          <w:lang w:val="ru-RU"/>
        </w:rPr>
        <w:t xml:space="preserve">и повърхностни </w:t>
      </w: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>води</w:t>
      </w:r>
      <w:r w:rsidRPr="00CE3C47">
        <w:rPr>
          <w:rFonts w:ascii="Times New Roman" w:hAnsi="Times New Roman"/>
          <w:color w:val="FF0000"/>
          <w:sz w:val="24"/>
          <w:szCs w:val="24"/>
          <w:lang w:val="ru-RU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ru-RU"/>
        </w:rPr>
        <w:t xml:space="preserve">и </w:t>
      </w: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>не е свързано със</w:t>
      </w:r>
      <w:r w:rsidRPr="00CE3C47">
        <w:rPr>
          <w:rFonts w:ascii="Times New Roman" w:hAnsi="Times New Roman"/>
          <w:sz w:val="24"/>
          <w:szCs w:val="24"/>
          <w:lang w:val="ru-RU"/>
        </w:rPr>
        <w:t xml:space="preserve"> заустване на отпадъчни води в повърхностни водни обекти.   </w:t>
      </w:r>
    </w:p>
    <w:p w:rsidR="00664446" w:rsidRDefault="00664446" w:rsidP="00645DA0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7E6BD6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Съгласно становище на Басейнова дирекция “Дунавски район” с център Плевен с изх. № </w:t>
      </w:r>
      <w:r w:rsidR="00D10820" w:rsidRPr="003A3180">
        <w:rPr>
          <w:rFonts w:ascii="Times New Roman" w:hAnsi="Times New Roman"/>
          <w:color w:val="000000" w:themeColor="text1"/>
          <w:sz w:val="24"/>
          <w:szCs w:val="24"/>
          <w:lang w:val="bg-BG"/>
        </w:rPr>
        <w:t>ПУ-01-510-1/20.05.2026 г.</w:t>
      </w:r>
      <w:r w:rsidRPr="00E018D4">
        <w:rPr>
          <w:rFonts w:ascii="Times New Roman" w:hAnsi="Times New Roman"/>
          <w:color w:val="000000" w:themeColor="text1"/>
          <w:sz w:val="24"/>
          <w:szCs w:val="24"/>
          <w:lang w:val="bg-BG"/>
        </w:rPr>
        <w:t>:</w:t>
      </w:r>
      <w:r w:rsidRPr="007E6BD6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EE0CC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876E20" w:rsidRPr="00876E20" w:rsidRDefault="00876E20" w:rsidP="00876E20">
      <w:pPr>
        <w:overflowPunct/>
        <w:autoSpaceDE/>
        <w:autoSpaceDN/>
        <w:adjustRightInd/>
        <w:ind w:left="900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- </w:t>
      </w:r>
      <w:r w:rsidRPr="00876E20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Имотът обект на ИП не попада в СОЗ определени в съответствие с изискванията на </w:t>
      </w:r>
      <w:r w:rsidRPr="00876E20">
        <w:rPr>
          <w:rFonts w:ascii="Times New Roman" w:hAnsi="Times New Roman"/>
          <w:i/>
          <w:color w:val="000000" w:themeColor="text1"/>
          <w:sz w:val="24"/>
          <w:szCs w:val="24"/>
          <w:lang w:val="bg-BG"/>
        </w:rPr>
        <w:t>Наредба №3/16.10.2000 г. за условията и реда за проучване, проектиране, утвърждаване и експлоатация на санитарно-охранителните зони около водоизточниците и съоръженията за питейно-битово водоснабдяване и около водоизточниците на минерални води, използвани за лечебни, профилактични, питейни и хигиенни нужди</w:t>
      </w:r>
      <w:r w:rsidRPr="00876E20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(Наредба № 3 от 16 октомври 2000г.).  Съгласно наличната в БДДР информация ИП попада в буферна зона (радиус 1000 м) около водовземни съоръжение за питейно-битово водоснабдяване без определена СОЗ по реда на Наредба № 3: 2 бр. шахтови кладенци за обществено питейно-битово водоснабдяване (ШК „ПС-II“ № 1 и № 2) на „В и К ООД гр. Враца, без издадено разрешително за водовземане по ЗВ. В буферните зони трябва да се спазват забрани, ограничения и ограничения при доказана необходимост, съгласно Приложение № 1 от Националния каталог от мерки към ПУРБ. Според приложената информация, дейностите предвидени в проекта на ИП не попадат под забраните, ограниченията и ограниченията при доказана необходимост в Приложение № 1.</w:t>
      </w:r>
    </w:p>
    <w:p w:rsidR="00664446" w:rsidRPr="00CE3C47" w:rsidRDefault="00664446" w:rsidP="00664446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171EA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Вероятността за засягане на недвижими културни ценности при извършване на </w:t>
      </w: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>дейности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те</w:t>
      </w: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 xml:space="preserve"> е минимална.</w:t>
      </w:r>
      <w:r w:rsidRPr="00CE3C47">
        <w:rPr>
          <w:rFonts w:ascii="Times New Roman" w:hAnsi="Times New Roman"/>
          <w:color w:val="3366FF"/>
          <w:sz w:val="24"/>
          <w:szCs w:val="24"/>
          <w:lang w:val="ru-RU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bg-BG"/>
        </w:rPr>
        <w:t xml:space="preserve">Няма данни за разположени археологически паметници и паметници на културата на територията на обекта и в близост до него.   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664446" w:rsidRPr="00171EA7" w:rsidRDefault="00664446" w:rsidP="00664446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D44F7D">
        <w:rPr>
          <w:rFonts w:ascii="Times New Roman CYR" w:hAnsi="Times New Roman CYR" w:cs="Times New Roman CYR"/>
          <w:bCs/>
          <w:sz w:val="24"/>
          <w:szCs w:val="24"/>
          <w:lang w:val="x-none"/>
        </w:rPr>
        <w:t>След прегледа на представената информация и документация, на основание чл. 40, ал.</w:t>
      </w:r>
      <w:r>
        <w:rPr>
          <w:rFonts w:ascii="Times New Roman CYR" w:hAnsi="Times New Roman CYR" w:cs="Times New Roman CYR"/>
          <w:bCs/>
          <w:sz w:val="24"/>
          <w:szCs w:val="24"/>
          <w:lang w:val="bg-BG"/>
        </w:rPr>
        <w:t xml:space="preserve"> </w:t>
      </w:r>
      <w:r w:rsidRPr="00D44F7D">
        <w:rPr>
          <w:rFonts w:ascii="Times New Roman CYR" w:hAnsi="Times New Roman CYR" w:cs="Times New Roman CYR"/>
          <w:bCs/>
          <w:sz w:val="24"/>
          <w:szCs w:val="24"/>
          <w:lang w:val="x-none"/>
        </w:rPr>
        <w:t>3 от Наредбата за ОС, въз основа на критериите по чл.</w:t>
      </w:r>
      <w:r>
        <w:rPr>
          <w:rFonts w:ascii="Times New Roman CYR" w:hAnsi="Times New Roman CYR" w:cs="Times New Roman CYR"/>
          <w:bCs/>
          <w:sz w:val="24"/>
          <w:szCs w:val="24"/>
          <w:lang w:val="bg-BG"/>
        </w:rPr>
        <w:t xml:space="preserve"> </w:t>
      </w:r>
      <w:r w:rsidRPr="00D44F7D">
        <w:rPr>
          <w:rFonts w:ascii="Times New Roman CYR" w:hAnsi="Times New Roman CYR" w:cs="Times New Roman CYR"/>
          <w:bCs/>
          <w:sz w:val="24"/>
          <w:szCs w:val="24"/>
          <w:lang w:val="x-none"/>
        </w:rPr>
        <w:t xml:space="preserve">16 от нея, е направена преценка за вероятната степен на отрицателно въздействие, според която </w:t>
      </w:r>
      <w:r w:rsidRPr="00D44F7D">
        <w:rPr>
          <w:rFonts w:ascii="Times New Roman CYR" w:hAnsi="Times New Roman CYR" w:cs="Times New Roman CYR"/>
          <w:bCs/>
          <w:sz w:val="24"/>
          <w:szCs w:val="24"/>
          <w:lang w:val="x-none"/>
        </w:rPr>
        <w:lastRenderedPageBreak/>
        <w:t xml:space="preserve">инвестиционното предложение няма вероятност да окаже значително отрицателно въздействие върху природни местообитания, популации и местообитания на </w:t>
      </w:r>
      <w:r w:rsidRPr="00171EA7">
        <w:rPr>
          <w:rFonts w:ascii="Times New Roman CYR" w:hAnsi="Times New Roman CYR" w:cs="Times New Roman CYR"/>
          <w:bCs/>
          <w:color w:val="000000" w:themeColor="text1"/>
          <w:sz w:val="24"/>
          <w:szCs w:val="24"/>
          <w:lang w:val="x-none"/>
        </w:rPr>
        <w:t xml:space="preserve">видове, предмет на опазване в защитени зони, поради следните мотиви: </w:t>
      </w:r>
    </w:p>
    <w:p w:rsidR="00664446" w:rsidRPr="003845FA" w:rsidRDefault="00664446" w:rsidP="00664446">
      <w:pPr>
        <w:ind w:left="851" w:right="23" w:hanging="284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3845FA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8.1. </w:t>
      </w:r>
      <w:r w:rsidR="003845FA" w:rsidRPr="003845FA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Така заявеното ИП не засяга територии на защитени зони и не се намира в непосредствена близост до техните граници, предвид което няма вероятност реализацията му да доведе до отнемане на площи, унищожаване и/или увреждане на природни местообитания и местообитания на видове, вкл. птици, предмет на опазване в тях. </w:t>
      </w:r>
    </w:p>
    <w:p w:rsidR="00664446" w:rsidRPr="003845FA" w:rsidRDefault="00664446" w:rsidP="00664446">
      <w:pPr>
        <w:ind w:left="851" w:right="23" w:hanging="284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</w:pPr>
      <w:r w:rsidRPr="003845FA"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  <w:t xml:space="preserve">8.2. </w:t>
      </w:r>
      <w:r w:rsidR="003845FA" w:rsidRPr="003845FA"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  <w:t xml:space="preserve">Отчитайки местоположението и характера на предвидените дейности не се очаква реализацията на ИП да формира значително по степен безпокойство и да доведе до намаляване на числеността и плътността на популациите на видовете, вкл. птици, предмет на опазване в цитираните защитени зони. </w:t>
      </w:r>
    </w:p>
    <w:p w:rsidR="00664446" w:rsidRPr="003845FA" w:rsidRDefault="00664446" w:rsidP="00664446">
      <w:pPr>
        <w:ind w:left="851" w:right="23" w:hanging="284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</w:pPr>
      <w:r w:rsidRPr="003845FA"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  <w:t xml:space="preserve">8.3. </w:t>
      </w:r>
      <w:r w:rsidR="003845FA" w:rsidRPr="003845FA"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  <w:t xml:space="preserve">Предвид това, че дейностите не са свързани с генериране на вредни емисии и отпадъци във въздуха, водите и/или почвите, във вид и количества, които да доведат до негативни изменения на територии и ключови елементи на околната среда, то не се очаква значително отрицателно въздействие върху структурата, функциите и природозащитните цели на най-близките защитени зони. </w:t>
      </w:r>
    </w:p>
    <w:p w:rsidR="00664446" w:rsidRPr="003845FA" w:rsidRDefault="00664446" w:rsidP="00664446">
      <w:pPr>
        <w:ind w:left="851" w:right="23" w:hanging="284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</w:pPr>
      <w:r w:rsidRPr="003845FA"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  <w:t xml:space="preserve">8.4. </w:t>
      </w:r>
      <w:r w:rsidR="003845FA" w:rsidRPr="003845FA"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  <w:t xml:space="preserve">Поради местоположението, обема и характера на предвидените с ИП дейности няма вероятност от фрагментиране на местообитания, нарушаване на функционални връзки между отделни зони от мрежата «Натура 2000» и възникване на бариерен ефект. </w:t>
      </w:r>
    </w:p>
    <w:p w:rsidR="00664446" w:rsidRPr="003845FA" w:rsidRDefault="00664446" w:rsidP="00664446">
      <w:pPr>
        <w:ind w:left="851" w:right="23" w:hanging="284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</w:pPr>
      <w:r w:rsidRPr="003845FA"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  <w:t xml:space="preserve">8.5. </w:t>
      </w:r>
      <w:r w:rsidR="003845FA" w:rsidRPr="003845FA"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  <w:t xml:space="preserve">Реализацията на заявеното ИП не предполага възникване на значителен </w:t>
      </w:r>
      <w:r w:rsidR="003845FA" w:rsidRPr="006859A7"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  <w:t xml:space="preserve">отрицателен кумулативен ефект върху защитени зони </w:t>
      </w:r>
      <w:r w:rsidR="006859A7" w:rsidRPr="006859A7"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  <w:t xml:space="preserve">BG0000614 „Река Огоста“ </w:t>
      </w:r>
      <w:r w:rsidR="003845FA" w:rsidRPr="006859A7"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  <w:t xml:space="preserve">и BG0002009 «Златията», в комбинация с реализираните и/или одобрени за </w:t>
      </w:r>
      <w:r w:rsidR="003845FA" w:rsidRPr="003845FA"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  <w:t xml:space="preserve">реализация ИП/ПП на тяхната територия, предвид броя и естеството на характера им. </w:t>
      </w:r>
    </w:p>
    <w:p w:rsidR="00664446" w:rsidRPr="003845FA" w:rsidRDefault="00664446" w:rsidP="00664446">
      <w:pPr>
        <w:ind w:right="23" w:firstLine="555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64446" w:rsidRPr="00CE3C47" w:rsidRDefault="00664446" w:rsidP="00664446">
      <w:pPr>
        <w:ind w:right="23" w:firstLine="555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E3C47">
        <w:rPr>
          <w:rFonts w:ascii="Times New Roman" w:hAnsi="Times New Roman"/>
          <w:b/>
          <w:sz w:val="24"/>
          <w:szCs w:val="24"/>
        </w:rPr>
        <w:t xml:space="preserve">III. </w:t>
      </w:r>
      <w:r w:rsidRPr="00CE3C47">
        <w:rPr>
          <w:rFonts w:ascii="Times New Roman" w:hAnsi="Times New Roman"/>
          <w:b/>
          <w:sz w:val="24"/>
          <w:szCs w:val="24"/>
          <w:lang w:val="ru-RU"/>
        </w:rPr>
        <w:t>Типа и характеристиките на потенциалното въздействие върху околната среда: степен и пространствен обхват на въздействието, естество на въздействието, трансграничен характер на въздействието, интензивност и комплексност на въздействието, същност, големина, вероятност за въздействие, очаквано настъпване, продължителност, честота и обратимост на въздействието; комбиниране с въздействията на други съществуващи и/или одобрени инвестиционни предложения; възможност за ефективно намаляване на въздействията:</w:t>
      </w:r>
    </w:p>
    <w:p w:rsidR="00664446" w:rsidRPr="00CE3C47" w:rsidRDefault="00664446" w:rsidP="00664446">
      <w:pPr>
        <w:numPr>
          <w:ilvl w:val="0"/>
          <w:numId w:val="4"/>
        </w:numPr>
        <w:tabs>
          <w:tab w:val="num" w:pos="900"/>
        </w:tabs>
        <w:overflowPunct/>
        <w:autoSpaceDE/>
        <w:autoSpaceDN/>
        <w:adjustRightInd/>
        <w:ind w:left="900" w:right="23"/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CE3C47">
        <w:rPr>
          <w:rFonts w:ascii="Times New Roman" w:hAnsi="Times New Roman"/>
          <w:sz w:val="24"/>
          <w:szCs w:val="24"/>
          <w:lang w:val="ru-RU"/>
        </w:rPr>
        <w:t xml:space="preserve">Съобразно представената документация и информация за ИП и получените в хода на процедурата становища от компетентни органи, осъществяването на инвестиционното предложение няма да доведе до значителни отрицателни въздействия върху компонентите на околната среда, както и не се очаква изменение в степента на въздействие върху отделните компоненти на околната среда от неговата реализация. </w:t>
      </w:r>
    </w:p>
    <w:p w:rsidR="00664446" w:rsidRPr="00CE3C47" w:rsidRDefault="00664446" w:rsidP="00664446">
      <w:pPr>
        <w:numPr>
          <w:ilvl w:val="0"/>
          <w:numId w:val="4"/>
        </w:numPr>
        <w:tabs>
          <w:tab w:val="num" w:pos="900"/>
        </w:tabs>
        <w:overflowPunct/>
        <w:autoSpaceDE/>
        <w:autoSpaceDN/>
        <w:adjustRightInd/>
        <w:ind w:left="900" w:right="23"/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>Териториалният обхват на въздействието в резултат от реализацията на ИП е ограничен и локален в рамките на горепосочен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ата територия</w:t>
      </w: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>, в ко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я</w:t>
      </w: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 xml:space="preserve">то ще се реализира обекта. Характерът на ИП не предполага възникване на съществени неблагоприятни въздействия за съседни близо разположени терени. </w:t>
      </w:r>
    </w:p>
    <w:p w:rsidR="00664446" w:rsidRPr="00CE3C47" w:rsidRDefault="00664446" w:rsidP="00664446">
      <w:pPr>
        <w:numPr>
          <w:ilvl w:val="0"/>
          <w:numId w:val="4"/>
        </w:numPr>
        <w:tabs>
          <w:tab w:val="num" w:pos="900"/>
        </w:tabs>
        <w:overflowPunct/>
        <w:autoSpaceDE/>
        <w:autoSpaceDN/>
        <w:adjustRightInd/>
        <w:ind w:left="900" w:right="23"/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 xml:space="preserve">ИП няма връзка с други дейности в обхвата на въздействие. </w:t>
      </w:r>
    </w:p>
    <w:p w:rsidR="00664446" w:rsidRPr="00CE3C47" w:rsidRDefault="00664446" w:rsidP="00664446">
      <w:pPr>
        <w:numPr>
          <w:ilvl w:val="0"/>
          <w:numId w:val="4"/>
        </w:numPr>
        <w:tabs>
          <w:tab w:val="num" w:pos="900"/>
        </w:tabs>
        <w:overflowPunct/>
        <w:autoSpaceDE/>
        <w:autoSpaceDN/>
        <w:adjustRightInd/>
        <w:ind w:left="900" w:right="23"/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 xml:space="preserve">Инвестиционното предложение не предполага трансгранично въздействие, поради неговото местоположение и характера на предвидените дейности. </w:t>
      </w:r>
    </w:p>
    <w:p w:rsidR="00664446" w:rsidRPr="00CE3C47" w:rsidRDefault="00664446" w:rsidP="00664446">
      <w:pPr>
        <w:numPr>
          <w:ilvl w:val="0"/>
          <w:numId w:val="4"/>
        </w:numPr>
        <w:tabs>
          <w:tab w:val="num" w:pos="900"/>
        </w:tabs>
        <w:overflowPunct/>
        <w:autoSpaceDE/>
        <w:autoSpaceDN/>
        <w:adjustRightInd/>
        <w:ind w:left="900" w:right="23"/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 xml:space="preserve">Осъществяването на намерението няма да предизвика съществена и негативна промяна в съществуващият ландшафт. </w:t>
      </w:r>
    </w:p>
    <w:p w:rsidR="00664446" w:rsidRPr="00CE3C47" w:rsidRDefault="00664446" w:rsidP="00664446">
      <w:pPr>
        <w:numPr>
          <w:ilvl w:val="0"/>
          <w:numId w:val="4"/>
        </w:numPr>
        <w:tabs>
          <w:tab w:val="num" w:pos="900"/>
        </w:tabs>
        <w:overflowPunct/>
        <w:autoSpaceDE/>
        <w:autoSpaceDN/>
        <w:adjustRightInd/>
        <w:ind w:left="900" w:right="23"/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CE3C47">
        <w:rPr>
          <w:rFonts w:ascii="Times New Roman" w:hAnsi="Times New Roman"/>
          <w:sz w:val="24"/>
          <w:szCs w:val="24"/>
          <w:lang w:val="ru-RU"/>
        </w:rPr>
        <w:t>Предвидената дейност не се очаква да окаже отрицателно въздействие върху повърхностни или подземни водни обекти.</w:t>
      </w:r>
      <w:r w:rsidRPr="00CE3C47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664446" w:rsidRPr="00CE3C47" w:rsidRDefault="00664446" w:rsidP="00664446">
      <w:pPr>
        <w:numPr>
          <w:ilvl w:val="0"/>
          <w:numId w:val="4"/>
        </w:numPr>
        <w:tabs>
          <w:tab w:val="num" w:pos="900"/>
        </w:tabs>
        <w:overflowPunct/>
        <w:autoSpaceDE/>
        <w:autoSpaceDN/>
        <w:adjustRightInd/>
        <w:ind w:left="900" w:right="23"/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CE3C47">
        <w:rPr>
          <w:rFonts w:ascii="Times New Roman" w:hAnsi="Times New Roman"/>
          <w:sz w:val="24"/>
          <w:szCs w:val="24"/>
          <w:lang w:val="ru-RU"/>
        </w:rPr>
        <w:lastRenderedPageBreak/>
        <w:t xml:space="preserve">Реализирането на ИП няма да доведе до влошаване качеството на въздуха. Характерът на ИП не предполага значим дял на атмосферни замърсители. </w:t>
      </w:r>
    </w:p>
    <w:p w:rsidR="00664446" w:rsidRPr="00CE3C47" w:rsidRDefault="00664446" w:rsidP="00664446">
      <w:pPr>
        <w:numPr>
          <w:ilvl w:val="0"/>
          <w:numId w:val="4"/>
        </w:numPr>
        <w:tabs>
          <w:tab w:val="num" w:pos="900"/>
        </w:tabs>
        <w:overflowPunct/>
        <w:autoSpaceDE/>
        <w:autoSpaceDN/>
        <w:adjustRightInd/>
        <w:ind w:left="900" w:right="23"/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CE3C47">
        <w:rPr>
          <w:rFonts w:ascii="Times New Roman" w:hAnsi="Times New Roman"/>
          <w:sz w:val="24"/>
          <w:szCs w:val="24"/>
          <w:lang w:val="ru-RU"/>
        </w:rPr>
        <w:t xml:space="preserve">Не се предвижда разполагането на рискови енергийни източници и съоръжения, които да генерират шумове, вибрации и радиация, създаващи риск за населението и околната среда. </w:t>
      </w:r>
    </w:p>
    <w:p w:rsidR="00664446" w:rsidRPr="00CE3C47" w:rsidRDefault="00664446" w:rsidP="00664446">
      <w:pPr>
        <w:numPr>
          <w:ilvl w:val="0"/>
          <w:numId w:val="4"/>
        </w:numPr>
        <w:tabs>
          <w:tab w:val="num" w:pos="900"/>
        </w:tabs>
        <w:overflowPunct/>
        <w:autoSpaceDE/>
        <w:autoSpaceDN/>
        <w:adjustRightInd/>
        <w:ind w:left="900" w:right="23"/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CE3C47">
        <w:rPr>
          <w:rFonts w:ascii="Times New Roman" w:hAnsi="Times New Roman"/>
          <w:sz w:val="24"/>
          <w:szCs w:val="24"/>
          <w:lang w:val="ru-RU"/>
        </w:rPr>
        <w:t>Не се очаква негативно въздействие върху здравето на работниците при спазване на изискванията за здравословни и безопасни условия на труд .</w:t>
      </w:r>
    </w:p>
    <w:p w:rsidR="00664446" w:rsidRPr="00CE3C47" w:rsidRDefault="00664446" w:rsidP="00664446">
      <w:pPr>
        <w:ind w:right="23" w:firstLine="555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664446" w:rsidRPr="00CE3C47" w:rsidRDefault="00664446" w:rsidP="00664446">
      <w:pPr>
        <w:ind w:right="23" w:firstLine="555"/>
        <w:jc w:val="both"/>
        <w:rPr>
          <w:rFonts w:ascii="Times New Roman" w:hAnsi="Times New Roman"/>
          <w:b/>
          <w:sz w:val="24"/>
          <w:szCs w:val="24"/>
        </w:rPr>
      </w:pPr>
      <w:r w:rsidRPr="00CE3C47">
        <w:rPr>
          <w:rFonts w:ascii="Times New Roman" w:hAnsi="Times New Roman"/>
          <w:b/>
          <w:sz w:val="24"/>
          <w:szCs w:val="24"/>
        </w:rPr>
        <w:t>IV</w:t>
      </w:r>
      <w:r w:rsidRPr="00CE3C47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 w:rsidRPr="00CE3C47">
        <w:rPr>
          <w:rFonts w:ascii="Times New Roman" w:hAnsi="Times New Roman"/>
          <w:b/>
          <w:sz w:val="24"/>
          <w:szCs w:val="24"/>
          <w:lang w:val="bg-BG"/>
        </w:rPr>
        <w:t>О</w:t>
      </w:r>
      <w:r w:rsidRPr="00CE3C47">
        <w:rPr>
          <w:rFonts w:ascii="Times New Roman" w:hAnsi="Times New Roman"/>
          <w:b/>
          <w:sz w:val="24"/>
          <w:szCs w:val="24"/>
          <w:lang w:val="ru-RU"/>
        </w:rPr>
        <w:t xml:space="preserve">бществения интерес към инвестиционното предложение: </w:t>
      </w:r>
    </w:p>
    <w:p w:rsidR="00664446" w:rsidRPr="00CE3C47" w:rsidRDefault="00664446" w:rsidP="00664446">
      <w:pPr>
        <w:numPr>
          <w:ilvl w:val="0"/>
          <w:numId w:val="6"/>
        </w:numPr>
        <w:tabs>
          <w:tab w:val="num" w:pos="851"/>
          <w:tab w:val="left" w:pos="1985"/>
        </w:tabs>
        <w:ind w:left="851" w:right="23" w:hanging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E3C47">
        <w:rPr>
          <w:rFonts w:ascii="Times New Roman" w:hAnsi="Times New Roman"/>
          <w:sz w:val="24"/>
          <w:szCs w:val="24"/>
          <w:lang w:val="ru-RU"/>
        </w:rPr>
        <w:t xml:space="preserve">Съгласно изискванията на чл. 95, ал. 1 от ЗООС и чл. 4, ал. 2 от Наредбата за ОВОС, от страна на компетентния орган РИОСВ-Враца </w:t>
      </w: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 xml:space="preserve">за инвестиционното </w:t>
      </w:r>
      <w:r w:rsidRPr="00A63720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предложение: уведомени са писмено Община </w:t>
      </w:r>
      <w:r w:rsidR="00152E28" w:rsidRPr="00A63720">
        <w:rPr>
          <w:rFonts w:ascii="Times New Roman" w:hAnsi="Times New Roman"/>
          <w:color w:val="000000" w:themeColor="text1"/>
          <w:sz w:val="24"/>
          <w:szCs w:val="24"/>
          <w:lang w:val="ru-RU"/>
        </w:rPr>
        <w:t>К</w:t>
      </w:r>
      <w:r w:rsidR="00A63720" w:rsidRPr="00A63720">
        <w:rPr>
          <w:rFonts w:ascii="Times New Roman" w:hAnsi="Times New Roman"/>
          <w:color w:val="000000" w:themeColor="text1"/>
          <w:sz w:val="24"/>
          <w:szCs w:val="24"/>
          <w:lang w:val="ru-RU"/>
        </w:rPr>
        <w:t>озлодуй</w:t>
      </w:r>
      <w:r w:rsidRPr="00A63720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област Враца, </w:t>
      </w:r>
      <w:r w:rsidR="00152E28" w:rsidRPr="00A63720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кметство с. </w:t>
      </w:r>
      <w:r w:rsidR="00A63720" w:rsidRPr="00A63720">
        <w:rPr>
          <w:rFonts w:ascii="Times New Roman" w:hAnsi="Times New Roman"/>
          <w:color w:val="000000" w:themeColor="text1"/>
          <w:sz w:val="24"/>
          <w:szCs w:val="24"/>
          <w:lang w:val="ru-RU"/>
        </w:rPr>
        <w:t>Хърлец</w:t>
      </w:r>
      <w:r w:rsidR="00152E28" w:rsidRPr="00A63720">
        <w:rPr>
          <w:rFonts w:ascii="Times New Roman" w:hAnsi="Times New Roman"/>
          <w:color w:val="000000" w:themeColor="text1"/>
          <w:sz w:val="24"/>
          <w:szCs w:val="24"/>
          <w:lang w:val="ru-RU"/>
        </w:rPr>
        <w:t>, общ. К</w:t>
      </w:r>
      <w:r w:rsidR="00A63720" w:rsidRPr="00A63720">
        <w:rPr>
          <w:rFonts w:ascii="Times New Roman" w:hAnsi="Times New Roman"/>
          <w:color w:val="000000" w:themeColor="text1"/>
          <w:sz w:val="24"/>
          <w:szCs w:val="24"/>
          <w:lang w:val="ru-RU"/>
        </w:rPr>
        <w:t>озлодуй</w:t>
      </w:r>
      <w:r w:rsidR="00152E28" w:rsidRPr="00A63720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 w:rsidRPr="00A63720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а засегнатото население чрез нея и чрез обявяване на интернет страницата на инспекцията. Няма налични постъпили писмени </w:t>
      </w: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 xml:space="preserve">възражения, жалби или мнения.  </w:t>
      </w:r>
    </w:p>
    <w:p w:rsidR="00664446" w:rsidRPr="00CE3C47" w:rsidRDefault="00664446" w:rsidP="00664446">
      <w:pPr>
        <w:numPr>
          <w:ilvl w:val="0"/>
          <w:numId w:val="6"/>
        </w:numPr>
        <w:tabs>
          <w:tab w:val="num" w:pos="851"/>
          <w:tab w:val="left" w:pos="1985"/>
          <w:tab w:val="left" w:pos="7230"/>
        </w:tabs>
        <w:ind w:left="851" w:right="23" w:hanging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>На основание чл.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>4, ал.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>2 от Наредбата за ОВОС, възложителят е декларирал, че е информирал писмено и засегнатата общественост по подходящ начин. Няма налични постъпили писмени възражения, жалби или мнения.</w:t>
      </w:r>
    </w:p>
    <w:p w:rsidR="00664446" w:rsidRPr="00CE3C47" w:rsidRDefault="00664446" w:rsidP="00664446">
      <w:pPr>
        <w:numPr>
          <w:ilvl w:val="0"/>
          <w:numId w:val="6"/>
        </w:numPr>
        <w:tabs>
          <w:tab w:val="num" w:pos="851"/>
          <w:tab w:val="left" w:pos="1985"/>
        </w:tabs>
        <w:ind w:left="851" w:right="23" w:hanging="284"/>
        <w:jc w:val="both"/>
        <w:rPr>
          <w:rFonts w:ascii="Times New Roman" w:hAnsi="Times New Roman"/>
          <w:sz w:val="24"/>
          <w:szCs w:val="24"/>
          <w:lang w:val="ru-RU"/>
        </w:rPr>
      </w:pPr>
      <w:r w:rsidRPr="00CE3C47">
        <w:rPr>
          <w:rFonts w:ascii="Times New Roman" w:hAnsi="Times New Roman"/>
          <w:sz w:val="24"/>
          <w:szCs w:val="24"/>
          <w:lang w:val="ru-RU"/>
        </w:rPr>
        <w:t>В изпълнение на чл.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ru-RU"/>
        </w:rPr>
        <w:t>6, ал.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ru-RU"/>
        </w:rPr>
        <w:t xml:space="preserve">9 от Наредбата за ОВОС за изясняване на обществения интерес, от страна на РИОСВ-Враца: </w:t>
      </w:r>
    </w:p>
    <w:p w:rsidR="00664446" w:rsidRPr="00CE3C47" w:rsidRDefault="00664446" w:rsidP="00664446">
      <w:pPr>
        <w:tabs>
          <w:tab w:val="left" w:pos="1985"/>
        </w:tabs>
        <w:ind w:left="851" w:right="23"/>
        <w:jc w:val="both"/>
        <w:rPr>
          <w:rFonts w:ascii="Times New Roman" w:hAnsi="Times New Roman"/>
          <w:sz w:val="24"/>
          <w:szCs w:val="24"/>
          <w:lang w:val="ru-RU"/>
        </w:rPr>
      </w:pPr>
      <w:r w:rsidRPr="00CE3C47">
        <w:rPr>
          <w:rFonts w:ascii="Times New Roman" w:hAnsi="Times New Roman"/>
          <w:sz w:val="24"/>
          <w:szCs w:val="24"/>
          <w:lang w:val="ru-RU"/>
        </w:rPr>
        <w:t xml:space="preserve">- осигурен е обществен достъп до Информацията по приложение № 2 от Наредбата, чрез интернет страницата и информационното табло на инспекцията. </w:t>
      </w:r>
    </w:p>
    <w:p w:rsidR="00664446" w:rsidRPr="00CE3C47" w:rsidRDefault="00664446" w:rsidP="00664446">
      <w:pPr>
        <w:tabs>
          <w:tab w:val="left" w:pos="1985"/>
        </w:tabs>
        <w:ind w:left="851" w:right="23"/>
        <w:jc w:val="both"/>
        <w:rPr>
          <w:rFonts w:ascii="Times New Roman" w:hAnsi="Times New Roman"/>
          <w:sz w:val="24"/>
          <w:szCs w:val="24"/>
          <w:lang w:val="ru-RU"/>
        </w:rPr>
      </w:pPr>
      <w:r w:rsidRPr="00CE3C47">
        <w:rPr>
          <w:rFonts w:ascii="Times New Roman" w:hAnsi="Times New Roman"/>
          <w:sz w:val="24"/>
          <w:szCs w:val="24"/>
          <w:lang w:val="ru-RU"/>
        </w:rPr>
        <w:t>- предоставено е копие на Искането по чл.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ru-RU"/>
        </w:rPr>
        <w:t>6, ал.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ru-RU"/>
        </w:rPr>
        <w:t xml:space="preserve">1 от Наредбата за ОВОС и </w:t>
      </w:r>
      <w:r w:rsidRPr="00A63720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Информацията по приложение № 2 от Наредбата, на </w:t>
      </w:r>
      <w:r w:rsidR="00152E28" w:rsidRPr="00A63720">
        <w:rPr>
          <w:rFonts w:ascii="Times New Roman" w:hAnsi="Times New Roman"/>
          <w:color w:val="000000" w:themeColor="text1"/>
          <w:sz w:val="24"/>
          <w:szCs w:val="24"/>
          <w:lang w:val="ru-RU"/>
        </w:rPr>
        <w:t>Община К</w:t>
      </w:r>
      <w:r w:rsidR="00A63720" w:rsidRPr="00A63720">
        <w:rPr>
          <w:rFonts w:ascii="Times New Roman" w:hAnsi="Times New Roman"/>
          <w:color w:val="000000" w:themeColor="text1"/>
          <w:sz w:val="24"/>
          <w:szCs w:val="24"/>
          <w:lang w:val="ru-RU"/>
        </w:rPr>
        <w:t>озлодуй</w:t>
      </w:r>
      <w:r w:rsidR="00152E28" w:rsidRPr="00A63720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област Враца, кметство с. </w:t>
      </w:r>
      <w:r w:rsidR="00A63720" w:rsidRPr="00A63720">
        <w:rPr>
          <w:rFonts w:ascii="Times New Roman" w:hAnsi="Times New Roman"/>
          <w:color w:val="000000" w:themeColor="text1"/>
          <w:sz w:val="24"/>
          <w:szCs w:val="24"/>
          <w:lang w:val="ru-RU"/>
        </w:rPr>
        <w:t>Хърлец</w:t>
      </w:r>
      <w:r w:rsidR="00152E28" w:rsidRPr="00A63720">
        <w:rPr>
          <w:rFonts w:ascii="Times New Roman" w:hAnsi="Times New Roman"/>
          <w:color w:val="000000" w:themeColor="text1"/>
          <w:sz w:val="24"/>
          <w:szCs w:val="24"/>
          <w:lang w:val="ru-RU"/>
        </w:rPr>
        <w:t>, общ. К</w:t>
      </w:r>
      <w:r w:rsidR="00A63720" w:rsidRPr="00A63720">
        <w:rPr>
          <w:rFonts w:ascii="Times New Roman" w:hAnsi="Times New Roman"/>
          <w:color w:val="000000" w:themeColor="text1"/>
          <w:sz w:val="24"/>
          <w:szCs w:val="24"/>
          <w:lang w:val="ru-RU"/>
        </w:rPr>
        <w:t>озлодуй</w:t>
      </w:r>
      <w:r w:rsidR="00152E28" w:rsidRPr="00A63720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 w:rsidRPr="00A63720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на чиято територия е </w:t>
      </w:r>
      <w:r w:rsidRPr="009E7F57">
        <w:rPr>
          <w:rFonts w:ascii="Times New Roman" w:hAnsi="Times New Roman"/>
          <w:color w:val="000000"/>
          <w:sz w:val="24"/>
          <w:szCs w:val="24"/>
          <w:lang w:val="ru-RU"/>
        </w:rPr>
        <w:t>местоположението на</w:t>
      </w:r>
      <w:r w:rsidRPr="0023175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ru-RU"/>
        </w:rPr>
        <w:t xml:space="preserve">разглежданото ИП. </w:t>
      </w:r>
    </w:p>
    <w:p w:rsidR="00664446" w:rsidRPr="00CE3C47" w:rsidRDefault="00664446" w:rsidP="00664446">
      <w:pPr>
        <w:numPr>
          <w:ilvl w:val="0"/>
          <w:numId w:val="6"/>
        </w:numPr>
        <w:tabs>
          <w:tab w:val="num" w:pos="851"/>
        </w:tabs>
        <w:ind w:left="851" w:right="23" w:hanging="284"/>
        <w:jc w:val="both"/>
        <w:rPr>
          <w:rFonts w:ascii="Times New Roman" w:hAnsi="Times New Roman"/>
          <w:sz w:val="24"/>
          <w:szCs w:val="24"/>
          <w:lang w:val="ru-RU"/>
        </w:rPr>
      </w:pPr>
      <w:r w:rsidRPr="00A63720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Съгласно изискванията на чл. 6, ал. 10 от Наредбата за ОВОС </w:t>
      </w:r>
      <w:r w:rsidR="00BA6A3E" w:rsidRPr="00A63720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Община </w:t>
      </w:r>
      <w:r w:rsidR="00152E28" w:rsidRPr="00A63720">
        <w:rPr>
          <w:rFonts w:ascii="Times New Roman" w:hAnsi="Times New Roman"/>
          <w:color w:val="000000" w:themeColor="text1"/>
          <w:sz w:val="24"/>
          <w:szCs w:val="24"/>
          <w:lang w:val="ru-RU"/>
        </w:rPr>
        <w:t>К</w:t>
      </w:r>
      <w:r w:rsidR="00A63720" w:rsidRPr="00A63720">
        <w:rPr>
          <w:rFonts w:ascii="Times New Roman" w:hAnsi="Times New Roman"/>
          <w:color w:val="000000" w:themeColor="text1"/>
          <w:sz w:val="24"/>
          <w:szCs w:val="24"/>
          <w:lang w:val="ru-RU"/>
        </w:rPr>
        <w:t>озлодуй</w:t>
      </w:r>
      <w:r w:rsidR="00BA6A3E" w:rsidRPr="00A63720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 w:rsidR="00BA6A3E" w:rsidRPr="00403ADF">
        <w:rPr>
          <w:rFonts w:ascii="Times New Roman" w:hAnsi="Times New Roman"/>
          <w:color w:val="000000" w:themeColor="text1"/>
          <w:sz w:val="24"/>
          <w:szCs w:val="24"/>
          <w:lang w:val="ru-RU"/>
        </w:rPr>
        <w:t>обл. Враца, с писмо с изх. № 32</w:t>
      </w:r>
      <w:r w:rsidR="00E02522" w:rsidRPr="00403ADF">
        <w:rPr>
          <w:rFonts w:ascii="Times New Roman" w:hAnsi="Times New Roman"/>
          <w:color w:val="000000" w:themeColor="text1"/>
          <w:sz w:val="24"/>
          <w:szCs w:val="24"/>
          <w:lang w:val="ru-RU"/>
        </w:rPr>
        <w:t>.</w:t>
      </w:r>
      <w:r w:rsidR="00BA6A3E" w:rsidRPr="00403ADF">
        <w:rPr>
          <w:rFonts w:ascii="Times New Roman" w:hAnsi="Times New Roman"/>
          <w:color w:val="000000" w:themeColor="text1"/>
          <w:sz w:val="24"/>
          <w:szCs w:val="24"/>
          <w:lang w:val="ru-RU"/>
        </w:rPr>
        <w:t>0</w:t>
      </w:r>
      <w:r w:rsidR="00403ADF" w:rsidRPr="00403ADF">
        <w:rPr>
          <w:rFonts w:ascii="Times New Roman" w:hAnsi="Times New Roman"/>
          <w:color w:val="000000" w:themeColor="text1"/>
          <w:sz w:val="24"/>
          <w:szCs w:val="24"/>
          <w:lang w:val="ru-RU"/>
        </w:rPr>
        <w:t>0</w:t>
      </w:r>
      <w:r w:rsidR="00BA6A3E" w:rsidRPr="00403ADF">
        <w:rPr>
          <w:rFonts w:ascii="Times New Roman" w:hAnsi="Times New Roman"/>
          <w:color w:val="000000" w:themeColor="text1"/>
          <w:sz w:val="24"/>
          <w:szCs w:val="24"/>
          <w:lang w:val="ru-RU"/>
        </w:rPr>
        <w:t>-</w:t>
      </w:r>
      <w:r w:rsidR="00403ADF" w:rsidRPr="00403ADF">
        <w:rPr>
          <w:rFonts w:ascii="Times New Roman" w:hAnsi="Times New Roman"/>
          <w:color w:val="000000" w:themeColor="text1"/>
          <w:sz w:val="24"/>
          <w:szCs w:val="24"/>
          <w:lang w:val="ru-RU"/>
        </w:rPr>
        <w:t>80</w:t>
      </w:r>
      <w:r w:rsidR="00BA6A3E" w:rsidRPr="00403ADF">
        <w:rPr>
          <w:rFonts w:ascii="Times New Roman" w:hAnsi="Times New Roman"/>
          <w:color w:val="000000" w:themeColor="text1"/>
          <w:sz w:val="24"/>
          <w:szCs w:val="24"/>
          <w:lang w:val="ru-RU"/>
        </w:rPr>
        <w:t>-</w:t>
      </w:r>
      <w:r w:rsidR="00403ADF" w:rsidRPr="00403ADF">
        <w:rPr>
          <w:rFonts w:ascii="Times New Roman" w:hAnsi="Times New Roman"/>
          <w:color w:val="000000" w:themeColor="text1"/>
          <w:sz w:val="24"/>
          <w:szCs w:val="24"/>
          <w:lang w:val="ru-RU"/>
        </w:rPr>
        <w:t>(</w:t>
      </w:r>
      <w:r w:rsidR="00E02522" w:rsidRPr="00403ADF">
        <w:rPr>
          <w:rFonts w:ascii="Times New Roman" w:hAnsi="Times New Roman"/>
          <w:color w:val="000000" w:themeColor="text1"/>
          <w:sz w:val="24"/>
          <w:szCs w:val="24"/>
          <w:lang w:val="ru-RU"/>
        </w:rPr>
        <w:t>1</w:t>
      </w:r>
      <w:r w:rsidR="00BA6A3E" w:rsidRPr="00403ADF">
        <w:rPr>
          <w:rFonts w:ascii="Times New Roman" w:hAnsi="Times New Roman"/>
          <w:color w:val="000000" w:themeColor="text1"/>
          <w:sz w:val="24"/>
          <w:szCs w:val="24"/>
          <w:lang w:val="ru-RU"/>
        </w:rPr>
        <w:t>/</w:t>
      </w:r>
      <w:r w:rsidR="003C4D6B" w:rsidRPr="00403ADF">
        <w:rPr>
          <w:rFonts w:ascii="Times New Roman" w:hAnsi="Times New Roman"/>
          <w:color w:val="000000" w:themeColor="text1"/>
          <w:sz w:val="24"/>
          <w:szCs w:val="24"/>
          <w:lang w:val="ru-RU"/>
        </w:rPr>
        <w:t>21</w:t>
      </w:r>
      <w:r w:rsidR="00BA6A3E" w:rsidRPr="00403ADF">
        <w:rPr>
          <w:rFonts w:ascii="Times New Roman" w:hAnsi="Times New Roman"/>
          <w:color w:val="000000" w:themeColor="text1"/>
          <w:sz w:val="24"/>
          <w:szCs w:val="24"/>
          <w:lang w:val="ru-RU"/>
        </w:rPr>
        <w:t>.0</w:t>
      </w:r>
      <w:r w:rsidR="003C4D6B" w:rsidRPr="00403ADF">
        <w:rPr>
          <w:rFonts w:ascii="Times New Roman" w:hAnsi="Times New Roman"/>
          <w:color w:val="000000" w:themeColor="text1"/>
          <w:sz w:val="24"/>
          <w:szCs w:val="24"/>
          <w:lang w:val="ru-RU"/>
        </w:rPr>
        <w:t>7</w:t>
      </w:r>
      <w:r w:rsidR="00BA6A3E" w:rsidRPr="00403ADF">
        <w:rPr>
          <w:rFonts w:ascii="Times New Roman" w:hAnsi="Times New Roman"/>
          <w:color w:val="000000" w:themeColor="text1"/>
          <w:sz w:val="24"/>
          <w:szCs w:val="24"/>
          <w:lang w:val="ru-RU"/>
        </w:rPr>
        <w:t>.2026 г.,</w:t>
      </w:r>
      <w:r w:rsidRPr="00403ADF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="00E204DD" w:rsidRPr="00403ADF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и кметство с. </w:t>
      </w:r>
      <w:r w:rsidR="00A63720" w:rsidRPr="00403ADF">
        <w:rPr>
          <w:rFonts w:ascii="Times New Roman" w:hAnsi="Times New Roman"/>
          <w:color w:val="000000" w:themeColor="text1"/>
          <w:sz w:val="24"/>
          <w:szCs w:val="24"/>
          <w:lang w:val="ru-RU"/>
        </w:rPr>
        <w:t>Хърлец</w:t>
      </w:r>
      <w:r w:rsidR="00E204DD" w:rsidRPr="00403ADF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общ. </w:t>
      </w:r>
      <w:r w:rsidR="00E204DD" w:rsidRPr="008450AC">
        <w:rPr>
          <w:rFonts w:ascii="Times New Roman" w:hAnsi="Times New Roman"/>
          <w:color w:val="000000" w:themeColor="text1"/>
          <w:sz w:val="24"/>
          <w:szCs w:val="24"/>
          <w:lang w:val="ru-RU"/>
        </w:rPr>
        <w:t>К</w:t>
      </w:r>
      <w:r w:rsidR="00A63720" w:rsidRPr="008450AC">
        <w:rPr>
          <w:rFonts w:ascii="Times New Roman" w:hAnsi="Times New Roman"/>
          <w:color w:val="000000" w:themeColor="text1"/>
          <w:sz w:val="24"/>
          <w:szCs w:val="24"/>
          <w:lang w:val="ru-RU"/>
        </w:rPr>
        <w:t>озлодуй</w:t>
      </w:r>
      <w:r w:rsidR="00E204DD" w:rsidRPr="008450AC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с писмо с изх. № </w:t>
      </w:r>
      <w:r w:rsidR="008450AC" w:rsidRPr="008450AC">
        <w:rPr>
          <w:rFonts w:ascii="Times New Roman" w:hAnsi="Times New Roman"/>
          <w:color w:val="000000" w:themeColor="text1"/>
          <w:sz w:val="24"/>
          <w:szCs w:val="24"/>
          <w:lang w:val="ru-RU"/>
        </w:rPr>
        <w:t>Х-32.00-1/09</w:t>
      </w:r>
      <w:r w:rsidR="002D3200" w:rsidRPr="008450AC">
        <w:rPr>
          <w:rFonts w:ascii="Times New Roman" w:hAnsi="Times New Roman"/>
          <w:color w:val="000000" w:themeColor="text1"/>
          <w:sz w:val="24"/>
          <w:szCs w:val="24"/>
          <w:lang w:val="bg-BG"/>
        </w:rPr>
        <w:t>.</w:t>
      </w:r>
      <w:r w:rsidR="002D3200" w:rsidRPr="008450AC">
        <w:rPr>
          <w:rFonts w:ascii="Times New Roman" w:hAnsi="Times New Roman"/>
          <w:color w:val="000000" w:themeColor="text1"/>
          <w:sz w:val="24"/>
          <w:szCs w:val="24"/>
        </w:rPr>
        <w:t>0</w:t>
      </w:r>
      <w:r w:rsidR="008450AC" w:rsidRPr="008450AC">
        <w:rPr>
          <w:rFonts w:ascii="Times New Roman" w:hAnsi="Times New Roman"/>
          <w:color w:val="000000" w:themeColor="text1"/>
          <w:sz w:val="24"/>
          <w:szCs w:val="24"/>
          <w:lang w:val="bg-BG"/>
        </w:rPr>
        <w:t>7</w:t>
      </w:r>
      <w:r w:rsidR="002D3200" w:rsidRPr="008450AC">
        <w:rPr>
          <w:rFonts w:ascii="Times New Roman" w:hAnsi="Times New Roman"/>
          <w:color w:val="000000" w:themeColor="text1"/>
          <w:sz w:val="24"/>
          <w:szCs w:val="24"/>
          <w:lang w:val="bg-BG"/>
        </w:rPr>
        <w:t>.</w:t>
      </w:r>
      <w:r w:rsidR="002D3200" w:rsidRPr="008450AC">
        <w:rPr>
          <w:rFonts w:ascii="Times New Roman" w:hAnsi="Times New Roman"/>
          <w:color w:val="000000" w:themeColor="text1"/>
          <w:sz w:val="24"/>
          <w:szCs w:val="24"/>
        </w:rPr>
        <w:t xml:space="preserve">2026 </w:t>
      </w:r>
      <w:r w:rsidR="002D3200" w:rsidRPr="008450AC">
        <w:rPr>
          <w:rFonts w:ascii="Times New Roman" w:hAnsi="Times New Roman"/>
          <w:color w:val="000000" w:themeColor="text1"/>
          <w:sz w:val="24"/>
          <w:szCs w:val="24"/>
          <w:lang w:val="bg-BG"/>
        </w:rPr>
        <w:t>г.</w:t>
      </w:r>
      <w:r w:rsidR="00E204DD" w:rsidRPr="008450AC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 w:rsidRPr="008450AC">
        <w:rPr>
          <w:rFonts w:ascii="Times New Roman" w:hAnsi="Times New Roman"/>
          <w:color w:val="000000" w:themeColor="text1"/>
          <w:sz w:val="24"/>
          <w:szCs w:val="24"/>
          <w:lang w:val="ru-RU"/>
        </w:rPr>
        <w:t>информира</w:t>
      </w:r>
      <w:r w:rsidR="00152E28" w:rsidRPr="008450AC">
        <w:rPr>
          <w:rFonts w:ascii="Times New Roman" w:hAnsi="Times New Roman"/>
          <w:color w:val="000000" w:themeColor="text1"/>
          <w:sz w:val="24"/>
          <w:szCs w:val="24"/>
          <w:lang w:val="ru-RU"/>
        </w:rPr>
        <w:t>т</w:t>
      </w:r>
      <w:r w:rsidRPr="008450AC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РИОСВ – Враца, </w:t>
      </w:r>
      <w:r w:rsidRPr="00A47EC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че </w:t>
      </w:r>
      <w:r w:rsidRPr="00BA6A3E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не са постъпвали становища и възражения относно инвестиционното </w:t>
      </w:r>
      <w:r w:rsidRPr="00CE3C47">
        <w:rPr>
          <w:rFonts w:ascii="Times New Roman" w:hAnsi="Times New Roman"/>
          <w:sz w:val="24"/>
          <w:szCs w:val="24"/>
          <w:lang w:val="ru-RU"/>
        </w:rPr>
        <w:t>предложение, в резултат на осигурения обществен достъп до Информацията по приложение № 2 к</w:t>
      </w:r>
      <w:r>
        <w:rPr>
          <w:rFonts w:ascii="Times New Roman" w:hAnsi="Times New Roman"/>
          <w:sz w:val="24"/>
          <w:szCs w:val="24"/>
          <w:lang w:val="ru-RU"/>
        </w:rPr>
        <w:t>ъ</w:t>
      </w:r>
      <w:r w:rsidRPr="00CE3C47">
        <w:rPr>
          <w:rFonts w:ascii="Times New Roman" w:hAnsi="Times New Roman"/>
          <w:sz w:val="24"/>
          <w:szCs w:val="24"/>
          <w:lang w:val="ru-RU"/>
        </w:rPr>
        <w:t>м чл.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ru-RU"/>
        </w:rPr>
        <w:t xml:space="preserve">6 от Наредбата за ОВОС. </w:t>
      </w:r>
    </w:p>
    <w:p w:rsidR="00664446" w:rsidRPr="00CE3C47" w:rsidRDefault="00664446" w:rsidP="00664446">
      <w:pPr>
        <w:numPr>
          <w:ilvl w:val="0"/>
          <w:numId w:val="6"/>
        </w:numPr>
        <w:tabs>
          <w:tab w:val="num" w:pos="851"/>
        </w:tabs>
        <w:ind w:left="851" w:right="23" w:hanging="284"/>
        <w:jc w:val="both"/>
        <w:rPr>
          <w:rFonts w:ascii="Times New Roman" w:hAnsi="Times New Roman"/>
          <w:sz w:val="24"/>
          <w:szCs w:val="24"/>
          <w:lang w:val="ru-RU"/>
        </w:rPr>
      </w:pPr>
      <w:r w:rsidRPr="00CE3C47">
        <w:rPr>
          <w:rFonts w:ascii="Times New Roman" w:hAnsi="Times New Roman"/>
          <w:sz w:val="24"/>
          <w:szCs w:val="24"/>
          <w:lang w:val="bg-BG"/>
        </w:rPr>
        <w:t xml:space="preserve">Към </w:t>
      </w:r>
      <w:r w:rsidRPr="00CE3C47">
        <w:rPr>
          <w:rFonts w:ascii="Times New Roman" w:hAnsi="Times New Roman"/>
          <w:sz w:val="24"/>
          <w:szCs w:val="24"/>
          <w:lang w:val="ru-RU"/>
        </w:rPr>
        <w:t xml:space="preserve">момента на изготвяне на настоящото решение в РИОСВ – Враца няма постъпили жалби, възражения и становища срещу реализацията на инвестиционното предложение </w:t>
      </w:r>
      <w:r w:rsidRPr="00CE3C47">
        <w:rPr>
          <w:rFonts w:ascii="Times New Roman" w:hAnsi="Times New Roman"/>
          <w:color w:val="000000"/>
          <w:sz w:val="24"/>
          <w:szCs w:val="24"/>
          <w:lang w:val="bg-BG"/>
        </w:rPr>
        <w:t>по законосъобразност.</w:t>
      </w:r>
      <w:r w:rsidRPr="00CE3C47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64446" w:rsidRDefault="00664446" w:rsidP="00664446">
      <w:pPr>
        <w:ind w:left="720" w:right="23" w:hanging="180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BA344D" w:rsidRDefault="00BA344D" w:rsidP="00664446">
      <w:pPr>
        <w:ind w:left="720" w:right="23" w:hanging="180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664446" w:rsidRPr="00CE3C47" w:rsidRDefault="00664446" w:rsidP="00664446">
      <w:pPr>
        <w:ind w:left="720" w:right="23" w:hanging="180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CE3C47">
        <w:rPr>
          <w:rFonts w:ascii="Times New Roman" w:hAnsi="Times New Roman"/>
          <w:b/>
          <w:sz w:val="24"/>
          <w:szCs w:val="24"/>
          <w:lang w:val="bg-BG"/>
        </w:rPr>
        <w:t xml:space="preserve">ПРИ ИЗПЪЛНЕНИЕ НА СЛЕДНИТЕ УСЛОВИЯ: </w:t>
      </w:r>
    </w:p>
    <w:p w:rsidR="00664446" w:rsidRPr="000C30E4" w:rsidRDefault="00664446" w:rsidP="00664446">
      <w:pPr>
        <w:ind w:left="720" w:right="23" w:hanging="180"/>
        <w:jc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</w:p>
    <w:p w:rsidR="00664446" w:rsidRDefault="00664446" w:rsidP="00664446">
      <w:pPr>
        <w:numPr>
          <w:ilvl w:val="1"/>
          <w:numId w:val="3"/>
        </w:numPr>
        <w:tabs>
          <w:tab w:val="num" w:pos="900"/>
        </w:tabs>
        <w:overflowPunct/>
        <w:autoSpaceDE/>
        <w:autoSpaceDN/>
        <w:adjustRightInd/>
        <w:ind w:left="900" w:right="23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0F017E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При реализацията на настоящото инвестиционно предложение, да не се допуска замърсяване на околната среда с отпадъци. </w:t>
      </w:r>
    </w:p>
    <w:p w:rsidR="00430C66" w:rsidRDefault="00430C66" w:rsidP="00430C66">
      <w:pPr>
        <w:numPr>
          <w:ilvl w:val="1"/>
          <w:numId w:val="3"/>
        </w:numPr>
        <w:tabs>
          <w:tab w:val="clear" w:pos="1440"/>
        </w:tabs>
        <w:overflowPunct/>
        <w:autoSpaceDE/>
        <w:autoSpaceDN/>
        <w:adjustRightInd/>
        <w:ind w:left="851" w:right="23" w:hanging="284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430C66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По време на строителните дейности, да се предприемат мерки за ограничаване на емисиите на прахообразни вещества, съгласно изискванията на чл. 70 от Наредба № 1 за норми за допустими емисии на вредни вещества (замърсители), изпускани в атмосферата от обекти и дейности с неподвижни източници на емисии (обн., ДВ, бр.64/ 2005г.), включително редовно почистване и оросяване на строителната площадка, както и използване на покрити с платнища транспортни средства. </w:t>
      </w:r>
    </w:p>
    <w:p w:rsidR="00430C66" w:rsidRDefault="00430C66" w:rsidP="00430C66">
      <w:pPr>
        <w:numPr>
          <w:ilvl w:val="1"/>
          <w:numId w:val="3"/>
        </w:numPr>
        <w:tabs>
          <w:tab w:val="clear" w:pos="1440"/>
        </w:tabs>
        <w:overflowPunct/>
        <w:autoSpaceDE/>
        <w:autoSpaceDN/>
        <w:adjustRightInd/>
        <w:ind w:left="851" w:right="23" w:hanging="284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430C66">
        <w:rPr>
          <w:rFonts w:ascii="Times New Roman" w:hAnsi="Times New Roman"/>
          <w:color w:val="000000" w:themeColor="text1"/>
          <w:sz w:val="24"/>
          <w:szCs w:val="24"/>
          <w:lang w:val="ru-RU"/>
        </w:rPr>
        <w:t>При използване на хладилно или климатично оборудване да се спазват изискванията на Регламент (ЕС) 2024/573 относно флуорсъдържащите газове. Да се използват хладилни агенти с нисък потенциал за глобално затопляне (GWP) и да се осигури недопускане на течове. Да се спазват изискванията за проверки на херметичността и сервизиране.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</w:p>
    <w:p w:rsidR="00430C66" w:rsidRDefault="00430C66" w:rsidP="00430C66">
      <w:pPr>
        <w:numPr>
          <w:ilvl w:val="1"/>
          <w:numId w:val="3"/>
        </w:numPr>
        <w:tabs>
          <w:tab w:val="clear" w:pos="1440"/>
          <w:tab w:val="num" w:pos="1134"/>
        </w:tabs>
        <w:overflowPunct/>
        <w:autoSpaceDE/>
        <w:autoSpaceDN/>
        <w:adjustRightInd/>
        <w:ind w:left="851" w:right="23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430C66">
        <w:rPr>
          <w:rFonts w:ascii="Times New Roman" w:hAnsi="Times New Roman"/>
          <w:color w:val="000000" w:themeColor="text1"/>
          <w:sz w:val="24"/>
          <w:szCs w:val="24"/>
          <w:lang w:val="ru-RU"/>
        </w:rPr>
        <w:lastRenderedPageBreak/>
        <w:t>При извършване на строителните дейности на територията на обекта е необходимо да осигури спазване на допустимите нива на шум за съответната територия и в мястото на въздействие /най-близко отстоящата жилищна сграда/ утвърдени с Наредба №6 за показателите за шум в околната среда, отчитащи степента на дискомфорт през различните части на денонощието, граничните стойности на показателите за шум в околната среда, в помещенията на жилищни и обществени сгради, в зони и територии, предназначени за жилищно строителство, рекреационни зони и територии и зони със смесено предназначение, методите за оценка на стойностите на показателите за шум и на вредните ефекти от шума върху здравето на населението (обн. ДВ, бр.58/2006г., с изм. и доп.).</w:t>
      </w:r>
      <w:r w:rsidR="008A24F8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</w:p>
    <w:p w:rsidR="008A24F8" w:rsidRDefault="008A24F8" w:rsidP="00430C66">
      <w:pPr>
        <w:numPr>
          <w:ilvl w:val="1"/>
          <w:numId w:val="3"/>
        </w:numPr>
        <w:tabs>
          <w:tab w:val="clear" w:pos="1440"/>
          <w:tab w:val="num" w:pos="1134"/>
        </w:tabs>
        <w:overflowPunct/>
        <w:autoSpaceDE/>
        <w:autoSpaceDN/>
        <w:adjustRightInd/>
        <w:ind w:left="851" w:right="23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С цел спазване изискванията на екологичното законодателство по отношение фактор отпадъци е необходимо изготвяне на ПУСО за строежи с РЗП над 700 кв.м., съгласно изискванията на чл. 15, ал. 2 от Наредбата за управление на строителните отпадъци и за влагане на рециклирани строителни материали (обн., ДВ, бр. 98 от 08.12.2017 г.). </w:t>
      </w:r>
    </w:p>
    <w:p w:rsidR="00664446" w:rsidRPr="00E043BC" w:rsidRDefault="00664446" w:rsidP="00664446">
      <w:pPr>
        <w:overflowPunct/>
        <w:autoSpaceDE/>
        <w:autoSpaceDN/>
        <w:adjustRightInd/>
        <w:ind w:left="540" w:right="23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664446" w:rsidRPr="00CE3C47" w:rsidRDefault="00664446" w:rsidP="00664446">
      <w:pPr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CE3C47">
        <w:rPr>
          <w:rFonts w:ascii="Times New Roman" w:hAnsi="Times New Roman"/>
          <w:i/>
          <w:sz w:val="24"/>
          <w:szCs w:val="24"/>
          <w:lang w:val="bg-BG"/>
        </w:rPr>
        <w:t xml:space="preserve">       </w:t>
      </w:r>
      <w:r w:rsidRPr="00CE3C47">
        <w:rPr>
          <w:rFonts w:ascii="Times New Roman" w:hAnsi="Times New Roman"/>
          <w:i/>
          <w:sz w:val="24"/>
          <w:szCs w:val="24"/>
          <w:lang w:val="bg-BG"/>
        </w:rPr>
        <w:tab/>
        <w:t>Настоящ</w:t>
      </w:r>
      <w:r>
        <w:rPr>
          <w:rFonts w:ascii="Times New Roman" w:hAnsi="Times New Roman"/>
          <w:i/>
          <w:sz w:val="24"/>
          <w:szCs w:val="24"/>
          <w:lang w:val="bg-BG"/>
        </w:rPr>
        <w:t>о</w:t>
      </w:r>
      <w:r w:rsidRPr="00CE3C47">
        <w:rPr>
          <w:rFonts w:ascii="Times New Roman" w:hAnsi="Times New Roman"/>
          <w:i/>
          <w:sz w:val="24"/>
          <w:szCs w:val="24"/>
          <w:lang w:val="bg-BG"/>
        </w:rPr>
        <w:t xml:space="preserve">то решение се отнася само за конкретното заявено предложение и в посочения му капацитет. </w:t>
      </w:r>
    </w:p>
    <w:p w:rsidR="00664446" w:rsidRPr="00CE3C47" w:rsidRDefault="00664446" w:rsidP="00664446">
      <w:pPr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CE3C47">
        <w:rPr>
          <w:rFonts w:ascii="Times New Roman" w:hAnsi="Times New Roman"/>
          <w:i/>
          <w:sz w:val="24"/>
          <w:szCs w:val="24"/>
          <w:lang w:val="bg-BG"/>
        </w:rPr>
        <w:t xml:space="preserve">         </w:t>
      </w:r>
      <w:r w:rsidRPr="00CE3C47">
        <w:rPr>
          <w:rFonts w:ascii="Times New Roman" w:hAnsi="Times New Roman"/>
          <w:i/>
          <w:sz w:val="24"/>
          <w:szCs w:val="24"/>
          <w:lang w:val="bg-BG"/>
        </w:rPr>
        <w:tab/>
        <w:t>Настоящ</w:t>
      </w:r>
      <w:r>
        <w:rPr>
          <w:rFonts w:ascii="Times New Roman" w:hAnsi="Times New Roman"/>
          <w:i/>
          <w:sz w:val="24"/>
          <w:szCs w:val="24"/>
          <w:lang w:val="bg-BG"/>
        </w:rPr>
        <w:t>о</w:t>
      </w:r>
      <w:r w:rsidRPr="00CE3C47">
        <w:rPr>
          <w:rFonts w:ascii="Times New Roman" w:hAnsi="Times New Roman"/>
          <w:i/>
          <w:sz w:val="24"/>
          <w:szCs w:val="24"/>
          <w:lang w:val="bg-BG"/>
        </w:rPr>
        <w:t xml:space="preserve">то решение не отменя задълженията на възложителя по изпълнение на изискванията на Закона за опазване на околната среда и други специални закони и подзаконови нормативни актове и не може да служи, като основание за отпадане на отговорността съгласно действащата нормативна уредба.  </w:t>
      </w:r>
    </w:p>
    <w:p w:rsidR="00664446" w:rsidRPr="00CE3C47" w:rsidRDefault="00664446" w:rsidP="00664446">
      <w:pPr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CE3C47">
        <w:rPr>
          <w:rFonts w:ascii="Times New Roman" w:hAnsi="Times New Roman"/>
          <w:i/>
          <w:sz w:val="24"/>
          <w:szCs w:val="24"/>
          <w:lang w:val="bg-BG"/>
        </w:rPr>
        <w:t xml:space="preserve">         </w:t>
      </w:r>
      <w:r w:rsidRPr="00CE3C47">
        <w:rPr>
          <w:rFonts w:ascii="Times New Roman" w:hAnsi="Times New Roman"/>
          <w:i/>
          <w:sz w:val="24"/>
          <w:szCs w:val="24"/>
          <w:lang w:val="bg-BG"/>
        </w:rPr>
        <w:tab/>
        <w:t>Съгласно чл.93, ал.</w:t>
      </w:r>
      <w:r w:rsidRPr="00CE3C47">
        <w:rPr>
          <w:rFonts w:ascii="Times New Roman" w:hAnsi="Times New Roman"/>
          <w:i/>
          <w:sz w:val="24"/>
          <w:szCs w:val="24"/>
        </w:rPr>
        <w:t>7</w:t>
      </w:r>
      <w:r w:rsidRPr="00CE3C47">
        <w:rPr>
          <w:rFonts w:ascii="Times New Roman" w:hAnsi="Times New Roman"/>
          <w:i/>
          <w:sz w:val="24"/>
          <w:szCs w:val="24"/>
          <w:lang w:val="bg-BG"/>
        </w:rPr>
        <w:t xml:space="preserve"> от ЗООС при промяна на инвестиционното предложение, на възложителя или на някои от обстоятелствата, при които е било издадено настоящ</w:t>
      </w:r>
      <w:r>
        <w:rPr>
          <w:rFonts w:ascii="Times New Roman" w:hAnsi="Times New Roman"/>
          <w:i/>
          <w:sz w:val="24"/>
          <w:szCs w:val="24"/>
          <w:lang w:val="bg-BG"/>
        </w:rPr>
        <w:t>о</w:t>
      </w:r>
      <w:r w:rsidRPr="00CE3C47">
        <w:rPr>
          <w:rFonts w:ascii="Times New Roman" w:hAnsi="Times New Roman"/>
          <w:i/>
          <w:sz w:val="24"/>
          <w:szCs w:val="24"/>
          <w:lang w:val="bg-BG"/>
        </w:rPr>
        <w:t xml:space="preserve">то решение, възложителят/новия възложител трябва да уведоми РИОСВ-Враца своевременно в най-кратък срок след настъпване на измененията. </w:t>
      </w:r>
    </w:p>
    <w:p w:rsidR="00664446" w:rsidRPr="00CE3C47" w:rsidRDefault="00664446" w:rsidP="00664446">
      <w:pPr>
        <w:jc w:val="both"/>
        <w:rPr>
          <w:rFonts w:ascii="Times New Roman" w:hAnsi="Times New Roman"/>
          <w:i/>
          <w:sz w:val="24"/>
          <w:szCs w:val="24"/>
        </w:rPr>
      </w:pPr>
      <w:r w:rsidRPr="00CE3C47">
        <w:rPr>
          <w:rFonts w:ascii="Times New Roman" w:hAnsi="Times New Roman"/>
          <w:i/>
          <w:sz w:val="24"/>
          <w:szCs w:val="24"/>
          <w:lang w:val="bg-BG"/>
        </w:rPr>
        <w:t xml:space="preserve">         </w:t>
      </w:r>
      <w:r w:rsidRPr="00CE3C47">
        <w:rPr>
          <w:rFonts w:ascii="Times New Roman" w:hAnsi="Times New Roman"/>
          <w:i/>
          <w:sz w:val="24"/>
          <w:szCs w:val="24"/>
          <w:lang w:val="bg-BG"/>
        </w:rPr>
        <w:tab/>
        <w:t>Съгласно разпоредбата на чл.93, ал.</w:t>
      </w:r>
      <w:r w:rsidRPr="00CE3C47">
        <w:rPr>
          <w:rFonts w:ascii="Times New Roman" w:hAnsi="Times New Roman"/>
          <w:i/>
          <w:sz w:val="24"/>
          <w:szCs w:val="24"/>
        </w:rPr>
        <w:t>8</w:t>
      </w:r>
      <w:r w:rsidRPr="00CE3C47">
        <w:rPr>
          <w:rFonts w:ascii="Times New Roman" w:hAnsi="Times New Roman"/>
          <w:i/>
          <w:sz w:val="24"/>
          <w:szCs w:val="24"/>
          <w:lang w:val="bg-BG"/>
        </w:rPr>
        <w:t xml:space="preserve"> от ЗООС, решението губи правно действие, ако в срок 5 години от датата на издаването му не е започнало осъществяването на инвестиционното предложение. </w:t>
      </w:r>
    </w:p>
    <w:p w:rsidR="00664446" w:rsidRPr="00CE3C47" w:rsidRDefault="00664446" w:rsidP="00664446">
      <w:pPr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CE3C47">
        <w:rPr>
          <w:rFonts w:ascii="Times New Roman" w:hAnsi="Times New Roman"/>
          <w:i/>
          <w:color w:val="00B050"/>
          <w:sz w:val="24"/>
          <w:szCs w:val="24"/>
        </w:rPr>
        <w:t xml:space="preserve"> </w:t>
      </w:r>
      <w:r w:rsidRPr="00CE3C47">
        <w:rPr>
          <w:rFonts w:ascii="Times New Roman" w:hAnsi="Times New Roman"/>
          <w:i/>
          <w:sz w:val="24"/>
          <w:szCs w:val="24"/>
          <w:lang w:val="bg-BG"/>
        </w:rPr>
        <w:tab/>
        <w:t xml:space="preserve">Неизпълнението на поставените условия в настоящето решение е нарушение на чл.166, т.2 от ЗООС, за което ще бъдат предприети съответните административнонаказателни мерки.  </w:t>
      </w:r>
    </w:p>
    <w:p w:rsidR="00664446" w:rsidRPr="00CE3C47" w:rsidRDefault="00664446" w:rsidP="00664446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CE3C47">
        <w:rPr>
          <w:rFonts w:ascii="Times New Roman" w:hAnsi="Times New Roman"/>
          <w:i/>
          <w:sz w:val="24"/>
          <w:szCs w:val="24"/>
          <w:lang w:val="bg-BG"/>
        </w:rPr>
        <w:t xml:space="preserve">         </w:t>
      </w:r>
      <w:r w:rsidRPr="00CE3C47">
        <w:rPr>
          <w:rFonts w:ascii="Times New Roman" w:hAnsi="Times New Roman"/>
          <w:i/>
          <w:sz w:val="24"/>
          <w:szCs w:val="24"/>
          <w:lang w:val="bg-BG"/>
        </w:rPr>
        <w:tab/>
        <w:t>Решението може да бъде обжалвано по реда на Административно процесуалния кодекс  пред Министъра на околната среда и водите  и/или  пред съответния Административен съд в 14/четиринадесет/  дневен срок от съобщаването  му на заинтересованите лица.</w:t>
      </w:r>
      <w:r w:rsidRPr="00CE3C47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664446" w:rsidRPr="006831A4" w:rsidRDefault="00664446" w:rsidP="00664446">
      <w:pPr>
        <w:jc w:val="both"/>
        <w:rPr>
          <w:rFonts w:ascii="Times New Roman" w:hAnsi="Times New Roman"/>
          <w:sz w:val="24"/>
          <w:szCs w:val="24"/>
        </w:rPr>
      </w:pPr>
    </w:p>
    <w:p w:rsidR="00646CB5" w:rsidRDefault="00646CB5" w:rsidP="00664446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664446" w:rsidRDefault="00664446" w:rsidP="00664446">
      <w:pPr>
        <w:rPr>
          <w:rFonts w:ascii="Times New Roman" w:hAnsi="Times New Roman"/>
          <w:b/>
          <w:sz w:val="24"/>
          <w:szCs w:val="24"/>
          <w:lang w:val="bg-BG"/>
        </w:rPr>
      </w:pPr>
      <w:r w:rsidRPr="00CE3C47">
        <w:rPr>
          <w:rFonts w:ascii="Times New Roman" w:hAnsi="Times New Roman"/>
          <w:b/>
          <w:sz w:val="24"/>
          <w:szCs w:val="24"/>
          <w:lang w:val="bg-BG"/>
        </w:rPr>
        <w:t xml:space="preserve">Дата: </w:t>
      </w:r>
      <w:r w:rsidR="002A7270">
        <w:rPr>
          <w:rFonts w:ascii="Times New Roman" w:hAnsi="Times New Roman"/>
          <w:b/>
          <w:sz w:val="24"/>
          <w:szCs w:val="24"/>
          <w:lang w:val="bg-BG"/>
        </w:rPr>
        <w:t>22.07.</w:t>
      </w:r>
      <w:r w:rsidRPr="00CE3C47">
        <w:rPr>
          <w:rFonts w:ascii="Times New Roman" w:hAnsi="Times New Roman"/>
          <w:b/>
          <w:sz w:val="24"/>
          <w:szCs w:val="24"/>
          <w:lang w:val="bg-BG"/>
        </w:rPr>
        <w:t>202</w:t>
      </w:r>
      <w:r>
        <w:rPr>
          <w:rFonts w:ascii="Times New Roman" w:hAnsi="Times New Roman"/>
          <w:b/>
          <w:sz w:val="24"/>
          <w:szCs w:val="24"/>
          <w:lang w:val="bg-BG"/>
        </w:rPr>
        <w:t>6</w:t>
      </w:r>
      <w:r w:rsidRPr="00CE3C47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CE3C47">
        <w:rPr>
          <w:rFonts w:ascii="Times New Roman" w:hAnsi="Times New Roman"/>
          <w:b/>
          <w:sz w:val="24"/>
          <w:szCs w:val="24"/>
          <w:lang w:val="bg-BG"/>
        </w:rPr>
        <w:t xml:space="preserve">г. </w:t>
      </w:r>
    </w:p>
    <w:p w:rsidR="00664446" w:rsidRPr="00D05EBA" w:rsidRDefault="006B7ABB" w:rsidP="00664446">
      <w:pPr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D23A60A8-938F-45BD-8D7D-9E84AE1B286A}" provid="{00000000-0000-0000-0000-000000000000}" o:suggestedsigner="инж.Николай Йорданов" o:suggestedsigner2="Директор на РИОСВ - Враца" issignatureline="t"/>
          </v:shape>
        </w:pict>
      </w:r>
      <w:bookmarkStart w:id="0" w:name="_GoBack"/>
      <w:bookmarkEnd w:id="0"/>
    </w:p>
    <w:sectPr w:rsidR="00664446" w:rsidRPr="00D05EBA" w:rsidSect="000F225C">
      <w:footerReference w:type="default" r:id="rId9"/>
      <w:headerReference w:type="first" r:id="rId10"/>
      <w:footerReference w:type="first" r:id="rId11"/>
      <w:pgSz w:w="11907" w:h="16840" w:code="9"/>
      <w:pgMar w:top="1134" w:right="1134" w:bottom="567" w:left="1349" w:header="567" w:footer="62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ABB" w:rsidRDefault="006B7ABB">
      <w:r>
        <w:separator/>
      </w:r>
    </w:p>
  </w:endnote>
  <w:endnote w:type="continuationSeparator" w:id="0">
    <w:p w:rsidR="006B7ABB" w:rsidRDefault="006B7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484" w:rsidRDefault="00772484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2A7270">
      <w:rPr>
        <w:b/>
        <w:bCs/>
        <w:noProof/>
      </w:rPr>
      <w:t>7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2A7270">
      <w:rPr>
        <w:b/>
        <w:bCs/>
        <w:noProof/>
      </w:rPr>
      <w:t>7</w:t>
    </w:r>
    <w:r>
      <w:rPr>
        <w:b/>
        <w:bCs/>
        <w:sz w:val="24"/>
        <w:szCs w:val="24"/>
      </w:rPr>
      <w:fldChar w:fldCharType="end"/>
    </w:r>
  </w:p>
  <w:p w:rsidR="00772484" w:rsidRDefault="007724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53" w:type="dxa"/>
      <w:tblInd w:w="-176" w:type="dxa"/>
      <w:tblLook w:val="04A0" w:firstRow="1" w:lastRow="0" w:firstColumn="1" w:lastColumn="0" w:noHBand="0" w:noVBand="1"/>
    </w:tblPr>
    <w:tblGrid>
      <w:gridCol w:w="3828"/>
      <w:gridCol w:w="4536"/>
      <w:gridCol w:w="1489"/>
    </w:tblGrid>
    <w:tr w:rsidR="00451F4D" w:rsidRPr="00CD302E" w:rsidTr="00451F4D">
      <w:trPr>
        <w:cantSplit/>
        <w:trHeight w:val="1709"/>
      </w:trPr>
      <w:tc>
        <w:tcPr>
          <w:tcW w:w="3828" w:type="dxa"/>
          <w:vAlign w:val="center"/>
          <w:hideMark/>
        </w:tcPr>
        <w:p w:rsidR="000F225C" w:rsidRDefault="000F225C" w:rsidP="00F06738">
          <w:pPr>
            <w:tabs>
              <w:tab w:val="center" w:pos="4703"/>
              <w:tab w:val="right" w:pos="9406"/>
            </w:tabs>
            <w:jc w:val="center"/>
            <w:rPr>
              <w:rFonts w:ascii="Calibri" w:eastAsia="Calibri" w:hAnsi="Calibri"/>
              <w:noProof/>
              <w:lang w:val="bg-BG" w:eastAsia="bg-BG"/>
            </w:rPr>
          </w:pPr>
        </w:p>
        <w:p w:rsidR="00CD302E" w:rsidRPr="00CD302E" w:rsidRDefault="00377B7B" w:rsidP="00F06738">
          <w:pPr>
            <w:tabs>
              <w:tab w:val="center" w:pos="4703"/>
              <w:tab w:val="right" w:pos="9406"/>
            </w:tabs>
            <w:jc w:val="center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  <w:lang w:val="bg-BG" w:eastAsia="bg-BG"/>
            </w:rPr>
            <w:drawing>
              <wp:inline distT="0" distB="0" distL="0" distR="0">
                <wp:extent cx="2257425" cy="828675"/>
                <wp:effectExtent l="0" t="0" r="9525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5742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:rsidR="00810CB7" w:rsidRDefault="00810CB7" w:rsidP="00F06738">
          <w:pPr>
            <w:tabs>
              <w:tab w:val="center" w:pos="4703"/>
              <w:tab w:val="right" w:pos="9406"/>
            </w:tabs>
            <w:jc w:val="center"/>
            <w:rPr>
              <w:rFonts w:ascii="Times New Roman" w:eastAsia="Calibri" w:hAnsi="Times New Roman"/>
            </w:rPr>
          </w:pPr>
        </w:p>
        <w:p w:rsidR="000F225C" w:rsidRDefault="000F225C" w:rsidP="00F06738">
          <w:pPr>
            <w:tabs>
              <w:tab w:val="center" w:pos="4703"/>
              <w:tab w:val="right" w:pos="9406"/>
            </w:tabs>
            <w:jc w:val="center"/>
            <w:rPr>
              <w:rFonts w:ascii="Times New Roman" w:eastAsia="Calibri" w:hAnsi="Times New Roman"/>
              <w:lang w:val="bg-BG"/>
            </w:rPr>
          </w:pPr>
        </w:p>
        <w:p w:rsidR="00810CB7" w:rsidRPr="00810CB7" w:rsidRDefault="00810CB7" w:rsidP="00F06738">
          <w:pPr>
            <w:tabs>
              <w:tab w:val="center" w:pos="4703"/>
              <w:tab w:val="right" w:pos="9406"/>
            </w:tabs>
            <w:jc w:val="center"/>
            <w:rPr>
              <w:rFonts w:ascii="Times New Roman" w:eastAsia="Calibri" w:hAnsi="Times New Roman"/>
            </w:rPr>
          </w:pPr>
          <w:r w:rsidRPr="00810CB7">
            <w:rPr>
              <w:rFonts w:ascii="Times New Roman" w:eastAsia="Calibri" w:hAnsi="Times New Roman"/>
            </w:rPr>
            <w:t>гр. Враца 3000, ул. ”Екзарх Йосиф” № 81</w:t>
          </w:r>
        </w:p>
        <w:p w:rsidR="00810CB7" w:rsidRPr="00810CB7" w:rsidRDefault="00810CB7" w:rsidP="00F06738">
          <w:pPr>
            <w:tabs>
              <w:tab w:val="center" w:pos="4703"/>
              <w:tab w:val="right" w:pos="9406"/>
            </w:tabs>
            <w:jc w:val="center"/>
            <w:rPr>
              <w:rFonts w:ascii="Times New Roman" w:eastAsia="Calibri" w:hAnsi="Times New Roman"/>
            </w:rPr>
          </w:pPr>
          <w:r>
            <w:rPr>
              <w:rFonts w:ascii="Times New Roman" w:eastAsia="Calibri" w:hAnsi="Times New Roman"/>
            </w:rPr>
            <w:t>тел/факс: (+35992) 629211;</w:t>
          </w:r>
          <w:r w:rsidR="00046208">
            <w:rPr>
              <w:rFonts w:ascii="Times New Roman" w:eastAsia="Calibri" w:hAnsi="Times New Roman"/>
            </w:rPr>
            <w:t xml:space="preserve"> riosv-vr@riosv-vr.com</w:t>
          </w:r>
        </w:p>
        <w:p w:rsidR="00CD302E" w:rsidRPr="00CD302E" w:rsidRDefault="00810CB7" w:rsidP="00F06738">
          <w:pPr>
            <w:tabs>
              <w:tab w:val="center" w:pos="4703"/>
              <w:tab w:val="right" w:pos="9406"/>
            </w:tabs>
            <w:jc w:val="center"/>
            <w:rPr>
              <w:rFonts w:ascii="Times" w:eastAsia="Calibri" w:hAnsi="Times"/>
              <w:lang w:val="bg-BG"/>
            </w:rPr>
          </w:pPr>
          <w:r w:rsidRPr="00810CB7">
            <w:rPr>
              <w:rFonts w:ascii="Times New Roman" w:eastAsia="Calibri" w:hAnsi="Times New Roman"/>
            </w:rPr>
            <w:t>http://riosv.vracakarst.com</w:t>
          </w:r>
        </w:p>
      </w:tc>
      <w:tc>
        <w:tcPr>
          <w:tcW w:w="1489" w:type="dxa"/>
          <w:vAlign w:val="center"/>
          <w:hideMark/>
        </w:tcPr>
        <w:p w:rsidR="000F225C" w:rsidRDefault="000F225C" w:rsidP="00F06738">
          <w:pPr>
            <w:tabs>
              <w:tab w:val="center" w:pos="788"/>
              <w:tab w:val="center" w:pos="4703"/>
              <w:tab w:val="right" w:pos="9406"/>
            </w:tabs>
            <w:jc w:val="center"/>
            <w:rPr>
              <w:rFonts w:ascii="Calibri" w:eastAsia="Calibri" w:hAnsi="Calibri"/>
            </w:rPr>
          </w:pPr>
        </w:p>
        <w:p w:rsidR="00CD302E" w:rsidRPr="00CD302E" w:rsidRDefault="00377B7B" w:rsidP="00F06738">
          <w:pPr>
            <w:tabs>
              <w:tab w:val="center" w:pos="788"/>
              <w:tab w:val="center" w:pos="4703"/>
              <w:tab w:val="right" w:pos="9406"/>
            </w:tabs>
            <w:jc w:val="center"/>
            <w:rPr>
              <w:rFonts w:ascii="Calibri" w:eastAsia="Calibri" w:hAnsi="Calibri"/>
            </w:rPr>
          </w:pPr>
          <w:r>
            <w:rPr>
              <w:rFonts w:ascii="Times New Roman" w:eastAsia="Calibri" w:hAnsi="Times New Roman"/>
              <w:noProof/>
              <w:lang w:val="bg-BG" w:eastAsia="bg-BG"/>
            </w:rPr>
            <w:drawing>
              <wp:inline distT="0" distB="0" distL="0" distR="0">
                <wp:extent cx="685800" cy="685800"/>
                <wp:effectExtent l="0" t="0" r="0" b="0"/>
                <wp:docPr id="2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C1048" w:rsidRDefault="00377B7B">
    <w:pPr>
      <w:pStyle w:val="Footer"/>
      <w:jc w:val="center"/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-138430</wp:posOffset>
              </wp:positionH>
              <wp:positionV relativeFrom="paragraph">
                <wp:posOffset>-969010</wp:posOffset>
              </wp:positionV>
              <wp:extent cx="6120130" cy="0"/>
              <wp:effectExtent l="13970" t="12065" r="9525" b="6985"/>
              <wp:wrapSquare wrapText="bothSides"/>
              <wp:docPr id="3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D813EE" id="Straight Connector 16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9pt,-76.3pt" to="471pt,-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">
              <v:stroke joinstyle="miter"/>
              <w10:wrap type="squar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ABB" w:rsidRDefault="006B7ABB">
      <w:r>
        <w:separator/>
      </w:r>
    </w:p>
  </w:footnote>
  <w:footnote w:type="continuationSeparator" w:id="0">
    <w:p w:rsidR="006B7ABB" w:rsidRDefault="006B7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A47" w:rsidRPr="0073004C" w:rsidRDefault="00377B7B" w:rsidP="00540802">
    <w:pPr>
      <w:pStyle w:val="Heading2"/>
      <w:jc w:val="left"/>
      <w:rPr>
        <w:b/>
        <w:spacing w:val="40"/>
        <w:sz w:val="30"/>
        <w:szCs w:val="30"/>
        <w:u w:val="none"/>
      </w:rPr>
    </w:pP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495934</wp:posOffset>
              </wp:positionH>
              <wp:positionV relativeFrom="paragraph">
                <wp:posOffset>65405</wp:posOffset>
              </wp:positionV>
              <wp:extent cx="0" cy="876300"/>
              <wp:effectExtent l="0" t="0" r="19050" b="19050"/>
              <wp:wrapNone/>
              <wp:docPr id="6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8763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1E5CA9" id="Straight Connector 5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9.05pt,5.15pt" to="39.05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" strokecolor="windowText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bg-BG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-285750</wp:posOffset>
          </wp:positionH>
          <wp:positionV relativeFrom="paragraph">
            <wp:posOffset>95250</wp:posOffset>
          </wp:positionV>
          <wp:extent cx="600710" cy="832485"/>
          <wp:effectExtent l="0" t="0" r="8890" b="5715"/>
          <wp:wrapSquare wrapText="bothSides"/>
          <wp:docPr id="5" name="Picture 10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57216" behindDoc="0" locked="0" layoutInCell="1" allowOverlap="1">
              <wp:simplePos x="0" y="0"/>
              <wp:positionH relativeFrom="column">
                <wp:posOffset>-4001136</wp:posOffset>
              </wp:positionH>
              <wp:positionV relativeFrom="paragraph">
                <wp:posOffset>-1073785</wp:posOffset>
              </wp:positionV>
              <wp:extent cx="0" cy="1021715"/>
              <wp:effectExtent l="0" t="0" r="19050" b="26035"/>
              <wp:wrapNone/>
              <wp:docPr id="4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2171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EBC67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1026" type="#_x0000_t32" style="position:absolute;margin-left:-315.05pt;margin-top:-84.55pt;width:0;height:80.45pt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"/>
          </w:pict>
        </mc:Fallback>
      </mc:AlternateContent>
    </w:r>
    <w:r w:rsidR="002B43F0">
      <w:rPr>
        <w:b/>
        <w:spacing w:val="40"/>
        <w:sz w:val="30"/>
        <w:szCs w:val="30"/>
        <w:u w:val="none"/>
        <w:lang w:val="en-US"/>
      </w:rPr>
      <w:t xml:space="preserve">      </w:t>
    </w:r>
    <w:r w:rsidR="00540802">
      <w:rPr>
        <w:b/>
        <w:spacing w:val="40"/>
        <w:sz w:val="30"/>
        <w:szCs w:val="30"/>
        <w:u w:val="none"/>
      </w:rPr>
      <w:t xml:space="preserve">     </w:t>
    </w:r>
    <w:r w:rsidR="00415A47" w:rsidRPr="0073004C">
      <w:rPr>
        <w:b/>
        <w:spacing w:val="40"/>
        <w:sz w:val="30"/>
        <w:szCs w:val="30"/>
        <w:u w:val="none"/>
      </w:rPr>
      <w:t>РЕПУБЛИКА БЪЛГАРИЯ</w:t>
    </w:r>
  </w:p>
  <w:p w:rsidR="00415A47" w:rsidRPr="007777F3" w:rsidRDefault="00415A47" w:rsidP="00415A47">
    <w:pPr>
      <w:rPr>
        <w:lang w:val="bg-BG"/>
      </w:rPr>
    </w:pPr>
  </w:p>
  <w:p w:rsidR="00415A47" w:rsidRPr="007B5CDD" w:rsidRDefault="00415A47" w:rsidP="00540802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spacing w:val="40"/>
        <w:szCs w:val="24"/>
      </w:rPr>
    </w:pPr>
    <w:r>
      <w:rPr>
        <w:rFonts w:ascii="Times New Roman" w:hAnsi="Times New Roman"/>
        <w:spacing w:val="40"/>
        <w:szCs w:val="24"/>
      </w:rPr>
      <w:t xml:space="preserve">   </w:t>
    </w:r>
    <w:r w:rsidR="007777F3">
      <w:rPr>
        <w:rFonts w:ascii="Times New Roman" w:hAnsi="Times New Roman"/>
        <w:spacing w:val="40"/>
        <w:szCs w:val="24"/>
      </w:rPr>
      <w:tab/>
    </w:r>
    <w:r w:rsidRPr="007B5CDD">
      <w:rPr>
        <w:rFonts w:ascii="Times New Roman" w:hAnsi="Times New Roman"/>
        <w:spacing w:val="40"/>
        <w:szCs w:val="24"/>
      </w:rPr>
      <w:t>МИНИСТЕРСТВО НА ОКОЛНАТА СРЕДА И ВОДИТЕ</w:t>
    </w:r>
  </w:p>
  <w:p w:rsidR="00415A47" w:rsidRDefault="00415A47" w:rsidP="00415A47">
    <w:pPr>
      <w:tabs>
        <w:tab w:val="left" w:pos="1276"/>
      </w:tabs>
      <w:rPr>
        <w:rFonts w:ascii="Times New Roman" w:hAnsi="Times New Roman"/>
        <w:sz w:val="24"/>
        <w:szCs w:val="24"/>
        <w:lang w:val="bg-BG"/>
      </w:rPr>
    </w:pPr>
    <w:r w:rsidRPr="00E15B5B">
      <w:rPr>
        <w:rFonts w:ascii="Times New Roman" w:hAnsi="Times New Roman"/>
        <w:sz w:val="24"/>
        <w:szCs w:val="24"/>
        <w:lang w:val="bg-BG"/>
      </w:rPr>
      <w:tab/>
    </w:r>
  </w:p>
  <w:p w:rsidR="00415A47" w:rsidRPr="007B5CDD" w:rsidRDefault="00415A47" w:rsidP="00415A47">
    <w:pPr>
      <w:tabs>
        <w:tab w:val="left" w:pos="1276"/>
      </w:tabs>
      <w:rPr>
        <w:rFonts w:ascii="Times New Roman" w:hAnsi="Times New Roman"/>
        <w:b/>
        <w:lang w:val="bg-BG"/>
      </w:rPr>
    </w:pPr>
    <w:r>
      <w:rPr>
        <w:rFonts w:ascii="Times New Roman" w:hAnsi="Times New Roman"/>
        <w:sz w:val="24"/>
        <w:szCs w:val="24"/>
        <w:lang w:val="bg-BG"/>
      </w:rPr>
      <w:t xml:space="preserve">        </w:t>
    </w:r>
    <w:r w:rsidR="007777F3">
      <w:rPr>
        <w:rFonts w:ascii="Times New Roman" w:hAnsi="Times New Roman"/>
        <w:sz w:val="24"/>
        <w:szCs w:val="24"/>
        <w:lang w:val="bg-BG"/>
      </w:rPr>
      <w:tab/>
    </w:r>
    <w:r w:rsidR="000428B9">
      <w:rPr>
        <w:rFonts w:ascii="Times New Roman" w:hAnsi="Times New Roman"/>
        <w:sz w:val="24"/>
        <w:szCs w:val="24"/>
        <w:lang w:val="bg-BG"/>
      </w:rPr>
      <w:t>РЕГИОНАЛНА ИНСПЕКЦИЯ</w:t>
    </w:r>
    <w:r w:rsidR="00810CB7">
      <w:rPr>
        <w:rFonts w:ascii="Times New Roman" w:hAnsi="Times New Roman"/>
        <w:sz w:val="24"/>
        <w:szCs w:val="24"/>
        <w:lang w:val="bg-BG"/>
      </w:rPr>
      <w:t xml:space="preserve"> ПО ОКОЛНАТА СРЕДА И ВОДИТЕ - ВРАЦА</w:t>
    </w:r>
  </w:p>
  <w:p w:rsidR="00415A47" w:rsidRPr="00415A47" w:rsidRDefault="00415A47" w:rsidP="00415A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65F3E"/>
    <w:multiLevelType w:val="hybridMultilevel"/>
    <w:tmpl w:val="5252713C"/>
    <w:lvl w:ilvl="0" w:tplc="A218DDAA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ascii="Times New Roman" w:eastAsia="Times New Roman" w:hAnsi="Times New Roman" w:cs="Times New Roman"/>
        <w:b w:val="0"/>
        <w:color w:val="auto"/>
        <w:sz w:val="24"/>
        <w:szCs w:val="24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3D422A"/>
    <w:multiLevelType w:val="hybridMultilevel"/>
    <w:tmpl w:val="131A47C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3B7E0D8D"/>
    <w:multiLevelType w:val="hybridMultilevel"/>
    <w:tmpl w:val="ACE2EB40"/>
    <w:lvl w:ilvl="0" w:tplc="785E1FF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020003">
      <w:start w:val="1"/>
      <w:numFmt w:val="bullet"/>
      <w:lvlText w:val="o"/>
      <w:lvlJc w:val="left"/>
      <w:pPr>
        <w:tabs>
          <w:tab w:val="num" w:pos="1995"/>
        </w:tabs>
        <w:ind w:left="1995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1D6FE0"/>
    <w:multiLevelType w:val="hybridMultilevel"/>
    <w:tmpl w:val="EFB0DBBC"/>
    <w:lvl w:ilvl="0" w:tplc="69C8A5A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BA523D"/>
    <w:multiLevelType w:val="hybridMultilevel"/>
    <w:tmpl w:val="45CAA654"/>
    <w:lvl w:ilvl="0" w:tplc="0409000F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5" w15:restartNumberingAfterBreak="0">
    <w:nsid w:val="5A581E74"/>
    <w:multiLevelType w:val="hybridMultilevel"/>
    <w:tmpl w:val="0BA4030E"/>
    <w:lvl w:ilvl="0" w:tplc="F79E1A4A">
      <w:start w:val="1"/>
      <w:numFmt w:val="bullet"/>
      <w:lvlText w:val=""/>
      <w:lvlJc w:val="left"/>
      <w:pPr>
        <w:tabs>
          <w:tab w:val="num" w:pos="2120"/>
        </w:tabs>
        <w:ind w:left="2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17"/>
    <w:rsid w:val="0000306F"/>
    <w:rsid w:val="00010E7A"/>
    <w:rsid w:val="00015303"/>
    <w:rsid w:val="00022A1D"/>
    <w:rsid w:val="000343AB"/>
    <w:rsid w:val="00034716"/>
    <w:rsid w:val="00042511"/>
    <w:rsid w:val="000428B9"/>
    <w:rsid w:val="00046208"/>
    <w:rsid w:val="00047CBC"/>
    <w:rsid w:val="0005180E"/>
    <w:rsid w:val="00066AA2"/>
    <w:rsid w:val="000924EF"/>
    <w:rsid w:val="00094295"/>
    <w:rsid w:val="000A13D0"/>
    <w:rsid w:val="000B123C"/>
    <w:rsid w:val="000B1E6D"/>
    <w:rsid w:val="000B3E2D"/>
    <w:rsid w:val="000B6381"/>
    <w:rsid w:val="000C7B19"/>
    <w:rsid w:val="000E65D3"/>
    <w:rsid w:val="000F017E"/>
    <w:rsid w:val="000F225C"/>
    <w:rsid w:val="000F7D41"/>
    <w:rsid w:val="00103863"/>
    <w:rsid w:val="00103F6C"/>
    <w:rsid w:val="00104923"/>
    <w:rsid w:val="001073F0"/>
    <w:rsid w:val="00111720"/>
    <w:rsid w:val="001138DD"/>
    <w:rsid w:val="001157BD"/>
    <w:rsid w:val="001164C5"/>
    <w:rsid w:val="0012197C"/>
    <w:rsid w:val="00122B91"/>
    <w:rsid w:val="00136516"/>
    <w:rsid w:val="00136D7F"/>
    <w:rsid w:val="00144EB6"/>
    <w:rsid w:val="00151B98"/>
    <w:rsid w:val="00152E28"/>
    <w:rsid w:val="00153A8A"/>
    <w:rsid w:val="00157D1E"/>
    <w:rsid w:val="001639BC"/>
    <w:rsid w:val="001671E7"/>
    <w:rsid w:val="00170495"/>
    <w:rsid w:val="00171432"/>
    <w:rsid w:val="00171EA7"/>
    <w:rsid w:val="00186F57"/>
    <w:rsid w:val="001B170D"/>
    <w:rsid w:val="001B4BA4"/>
    <w:rsid w:val="001B4BA5"/>
    <w:rsid w:val="001C5702"/>
    <w:rsid w:val="001C65F1"/>
    <w:rsid w:val="001C6903"/>
    <w:rsid w:val="001C7A61"/>
    <w:rsid w:val="001D52BE"/>
    <w:rsid w:val="001E10FE"/>
    <w:rsid w:val="001F7888"/>
    <w:rsid w:val="002007C5"/>
    <w:rsid w:val="0020512A"/>
    <w:rsid w:val="0020519B"/>
    <w:rsid w:val="0020653E"/>
    <w:rsid w:val="00212930"/>
    <w:rsid w:val="00233451"/>
    <w:rsid w:val="0023796F"/>
    <w:rsid w:val="0024120B"/>
    <w:rsid w:val="0024230B"/>
    <w:rsid w:val="00246096"/>
    <w:rsid w:val="002478B8"/>
    <w:rsid w:val="002546CD"/>
    <w:rsid w:val="00256B61"/>
    <w:rsid w:val="002615CC"/>
    <w:rsid w:val="00266D04"/>
    <w:rsid w:val="00273372"/>
    <w:rsid w:val="00290D12"/>
    <w:rsid w:val="0029448E"/>
    <w:rsid w:val="00294C9B"/>
    <w:rsid w:val="002A0824"/>
    <w:rsid w:val="002A17B4"/>
    <w:rsid w:val="002A709F"/>
    <w:rsid w:val="002A7270"/>
    <w:rsid w:val="002B43F0"/>
    <w:rsid w:val="002B55AA"/>
    <w:rsid w:val="002B7809"/>
    <w:rsid w:val="002C4ED6"/>
    <w:rsid w:val="002C547D"/>
    <w:rsid w:val="002C5B4D"/>
    <w:rsid w:val="002C63F5"/>
    <w:rsid w:val="002D2C1B"/>
    <w:rsid w:val="002D3200"/>
    <w:rsid w:val="002D35AF"/>
    <w:rsid w:val="002E1F1B"/>
    <w:rsid w:val="002E25EF"/>
    <w:rsid w:val="002F7889"/>
    <w:rsid w:val="00300F62"/>
    <w:rsid w:val="00302DC7"/>
    <w:rsid w:val="00320D18"/>
    <w:rsid w:val="00324274"/>
    <w:rsid w:val="00324369"/>
    <w:rsid w:val="003247E2"/>
    <w:rsid w:val="00336C51"/>
    <w:rsid w:val="00350802"/>
    <w:rsid w:val="00352F4E"/>
    <w:rsid w:val="00375894"/>
    <w:rsid w:val="00377B7B"/>
    <w:rsid w:val="003845FA"/>
    <w:rsid w:val="003A2792"/>
    <w:rsid w:val="003A2A77"/>
    <w:rsid w:val="003A2C00"/>
    <w:rsid w:val="003A7996"/>
    <w:rsid w:val="003B30BB"/>
    <w:rsid w:val="003B5018"/>
    <w:rsid w:val="003C4D6B"/>
    <w:rsid w:val="003C5451"/>
    <w:rsid w:val="003D4054"/>
    <w:rsid w:val="003D4A6B"/>
    <w:rsid w:val="003E0719"/>
    <w:rsid w:val="003E1654"/>
    <w:rsid w:val="003E45F5"/>
    <w:rsid w:val="003E58E6"/>
    <w:rsid w:val="003F4B9E"/>
    <w:rsid w:val="003F5785"/>
    <w:rsid w:val="00403ADF"/>
    <w:rsid w:val="00404128"/>
    <w:rsid w:val="00411E7D"/>
    <w:rsid w:val="004139AA"/>
    <w:rsid w:val="00415A47"/>
    <w:rsid w:val="00430C66"/>
    <w:rsid w:val="004437E7"/>
    <w:rsid w:val="00446795"/>
    <w:rsid w:val="00447E80"/>
    <w:rsid w:val="00450B1A"/>
    <w:rsid w:val="00451F4D"/>
    <w:rsid w:val="00470674"/>
    <w:rsid w:val="00473CEC"/>
    <w:rsid w:val="00484E19"/>
    <w:rsid w:val="004852E2"/>
    <w:rsid w:val="00495E49"/>
    <w:rsid w:val="00496A8F"/>
    <w:rsid w:val="004A7867"/>
    <w:rsid w:val="004B4F77"/>
    <w:rsid w:val="004C0E3E"/>
    <w:rsid w:val="004C24D1"/>
    <w:rsid w:val="004C3144"/>
    <w:rsid w:val="004D3F17"/>
    <w:rsid w:val="004D50CD"/>
    <w:rsid w:val="004D5B45"/>
    <w:rsid w:val="004D614A"/>
    <w:rsid w:val="004E3E4A"/>
    <w:rsid w:val="004F04D9"/>
    <w:rsid w:val="004F765C"/>
    <w:rsid w:val="00502BC2"/>
    <w:rsid w:val="005051F3"/>
    <w:rsid w:val="005151D7"/>
    <w:rsid w:val="005163FB"/>
    <w:rsid w:val="0052019E"/>
    <w:rsid w:val="00533EA4"/>
    <w:rsid w:val="00540802"/>
    <w:rsid w:val="00542B66"/>
    <w:rsid w:val="0056135E"/>
    <w:rsid w:val="00564A01"/>
    <w:rsid w:val="005666B1"/>
    <w:rsid w:val="0057056E"/>
    <w:rsid w:val="0057288E"/>
    <w:rsid w:val="00574428"/>
    <w:rsid w:val="00577597"/>
    <w:rsid w:val="00583C34"/>
    <w:rsid w:val="005865F6"/>
    <w:rsid w:val="005959F3"/>
    <w:rsid w:val="005A33F1"/>
    <w:rsid w:val="005A3B17"/>
    <w:rsid w:val="005B1073"/>
    <w:rsid w:val="005B69F7"/>
    <w:rsid w:val="005C065C"/>
    <w:rsid w:val="005C0D0B"/>
    <w:rsid w:val="005C4BD7"/>
    <w:rsid w:val="005C53FA"/>
    <w:rsid w:val="005D0D1E"/>
    <w:rsid w:val="005D6AC5"/>
    <w:rsid w:val="005D759C"/>
    <w:rsid w:val="005D7788"/>
    <w:rsid w:val="005D7A64"/>
    <w:rsid w:val="005F73BF"/>
    <w:rsid w:val="00602A0B"/>
    <w:rsid w:val="00602D9A"/>
    <w:rsid w:val="00623E37"/>
    <w:rsid w:val="0062681E"/>
    <w:rsid w:val="00626C36"/>
    <w:rsid w:val="006340C8"/>
    <w:rsid w:val="00635A8D"/>
    <w:rsid w:val="00643C98"/>
    <w:rsid w:val="00644A0A"/>
    <w:rsid w:val="00645DA0"/>
    <w:rsid w:val="00646CB5"/>
    <w:rsid w:val="00651A9E"/>
    <w:rsid w:val="00661C46"/>
    <w:rsid w:val="00664446"/>
    <w:rsid w:val="006831A4"/>
    <w:rsid w:val="006859A7"/>
    <w:rsid w:val="00686DB6"/>
    <w:rsid w:val="00695E9C"/>
    <w:rsid w:val="006A3172"/>
    <w:rsid w:val="006B0B9A"/>
    <w:rsid w:val="006B2EEB"/>
    <w:rsid w:val="006B51F0"/>
    <w:rsid w:val="006B7ABB"/>
    <w:rsid w:val="006C7221"/>
    <w:rsid w:val="006D211E"/>
    <w:rsid w:val="006D21A3"/>
    <w:rsid w:val="006E1608"/>
    <w:rsid w:val="006E7677"/>
    <w:rsid w:val="006F3E76"/>
    <w:rsid w:val="006F3F56"/>
    <w:rsid w:val="007005C0"/>
    <w:rsid w:val="0071309F"/>
    <w:rsid w:val="00716E09"/>
    <w:rsid w:val="0073004C"/>
    <w:rsid w:val="00735898"/>
    <w:rsid w:val="00743EBE"/>
    <w:rsid w:val="00753211"/>
    <w:rsid w:val="00753CB5"/>
    <w:rsid w:val="007550EB"/>
    <w:rsid w:val="0076286A"/>
    <w:rsid w:val="00763E4F"/>
    <w:rsid w:val="007653DF"/>
    <w:rsid w:val="00767DC3"/>
    <w:rsid w:val="007719EF"/>
    <w:rsid w:val="00772484"/>
    <w:rsid w:val="0077399C"/>
    <w:rsid w:val="00775132"/>
    <w:rsid w:val="007777F3"/>
    <w:rsid w:val="00781880"/>
    <w:rsid w:val="00790DFB"/>
    <w:rsid w:val="007917E4"/>
    <w:rsid w:val="007965F7"/>
    <w:rsid w:val="007A6290"/>
    <w:rsid w:val="007B5CDD"/>
    <w:rsid w:val="007B5F49"/>
    <w:rsid w:val="007D18A8"/>
    <w:rsid w:val="007E6BD6"/>
    <w:rsid w:val="00810CB7"/>
    <w:rsid w:val="008219E6"/>
    <w:rsid w:val="008248C9"/>
    <w:rsid w:val="00835827"/>
    <w:rsid w:val="00836DEF"/>
    <w:rsid w:val="00841B61"/>
    <w:rsid w:val="00842F0C"/>
    <w:rsid w:val="008450AC"/>
    <w:rsid w:val="008516CB"/>
    <w:rsid w:val="0085348A"/>
    <w:rsid w:val="00854FC5"/>
    <w:rsid w:val="008553E7"/>
    <w:rsid w:val="00864CA9"/>
    <w:rsid w:val="008675AB"/>
    <w:rsid w:val="008719BB"/>
    <w:rsid w:val="00876767"/>
    <w:rsid w:val="00876E20"/>
    <w:rsid w:val="008A24F8"/>
    <w:rsid w:val="008A7444"/>
    <w:rsid w:val="008B0206"/>
    <w:rsid w:val="008B1300"/>
    <w:rsid w:val="008D74B9"/>
    <w:rsid w:val="008E581A"/>
    <w:rsid w:val="008E5D50"/>
    <w:rsid w:val="008F25B3"/>
    <w:rsid w:val="008F5016"/>
    <w:rsid w:val="00902C7C"/>
    <w:rsid w:val="00903366"/>
    <w:rsid w:val="00936425"/>
    <w:rsid w:val="00946D85"/>
    <w:rsid w:val="00947AE4"/>
    <w:rsid w:val="00953021"/>
    <w:rsid w:val="00954231"/>
    <w:rsid w:val="009571F2"/>
    <w:rsid w:val="00961612"/>
    <w:rsid w:val="0097257E"/>
    <w:rsid w:val="00973C05"/>
    <w:rsid w:val="00974296"/>
    <w:rsid w:val="00974546"/>
    <w:rsid w:val="0097714F"/>
    <w:rsid w:val="00977294"/>
    <w:rsid w:val="00984285"/>
    <w:rsid w:val="00994FD4"/>
    <w:rsid w:val="009958B3"/>
    <w:rsid w:val="00995C51"/>
    <w:rsid w:val="009A49E5"/>
    <w:rsid w:val="009A7396"/>
    <w:rsid w:val="009C28A8"/>
    <w:rsid w:val="009C2DE3"/>
    <w:rsid w:val="009E1D29"/>
    <w:rsid w:val="009E7103"/>
    <w:rsid w:val="009E7D8E"/>
    <w:rsid w:val="009F0994"/>
    <w:rsid w:val="00A47EC7"/>
    <w:rsid w:val="00A63720"/>
    <w:rsid w:val="00A671F2"/>
    <w:rsid w:val="00AA2064"/>
    <w:rsid w:val="00AD13E8"/>
    <w:rsid w:val="00AE7D17"/>
    <w:rsid w:val="00AF309C"/>
    <w:rsid w:val="00B0309E"/>
    <w:rsid w:val="00B054A0"/>
    <w:rsid w:val="00B131CE"/>
    <w:rsid w:val="00B2037F"/>
    <w:rsid w:val="00B20ACD"/>
    <w:rsid w:val="00B21A08"/>
    <w:rsid w:val="00B245CD"/>
    <w:rsid w:val="00B277E9"/>
    <w:rsid w:val="00B30680"/>
    <w:rsid w:val="00B30FFB"/>
    <w:rsid w:val="00B318B0"/>
    <w:rsid w:val="00B33C7F"/>
    <w:rsid w:val="00B36BFF"/>
    <w:rsid w:val="00B43247"/>
    <w:rsid w:val="00B4338F"/>
    <w:rsid w:val="00B45EE6"/>
    <w:rsid w:val="00B63DA5"/>
    <w:rsid w:val="00B76562"/>
    <w:rsid w:val="00B863A6"/>
    <w:rsid w:val="00B966CE"/>
    <w:rsid w:val="00BA344D"/>
    <w:rsid w:val="00BA6A3E"/>
    <w:rsid w:val="00BB1E2A"/>
    <w:rsid w:val="00BC4F84"/>
    <w:rsid w:val="00BC78B7"/>
    <w:rsid w:val="00BF4655"/>
    <w:rsid w:val="00C00904"/>
    <w:rsid w:val="00C02032"/>
    <w:rsid w:val="00C02136"/>
    <w:rsid w:val="00C17B63"/>
    <w:rsid w:val="00C27FE1"/>
    <w:rsid w:val="00C31279"/>
    <w:rsid w:val="00C32C29"/>
    <w:rsid w:val="00C36910"/>
    <w:rsid w:val="00C410F6"/>
    <w:rsid w:val="00C4735D"/>
    <w:rsid w:val="00C473A4"/>
    <w:rsid w:val="00C50E74"/>
    <w:rsid w:val="00C76288"/>
    <w:rsid w:val="00C7759E"/>
    <w:rsid w:val="00C90774"/>
    <w:rsid w:val="00C9282E"/>
    <w:rsid w:val="00C96C3B"/>
    <w:rsid w:val="00CA3258"/>
    <w:rsid w:val="00CA6AA9"/>
    <w:rsid w:val="00CA7A14"/>
    <w:rsid w:val="00CB10B4"/>
    <w:rsid w:val="00CB52E0"/>
    <w:rsid w:val="00CC0616"/>
    <w:rsid w:val="00CC33FF"/>
    <w:rsid w:val="00CC40EA"/>
    <w:rsid w:val="00CD05C6"/>
    <w:rsid w:val="00CD1F33"/>
    <w:rsid w:val="00CD302E"/>
    <w:rsid w:val="00CD411D"/>
    <w:rsid w:val="00CE06EE"/>
    <w:rsid w:val="00CE27C9"/>
    <w:rsid w:val="00CF22DD"/>
    <w:rsid w:val="00CF2352"/>
    <w:rsid w:val="00CF4418"/>
    <w:rsid w:val="00D0182E"/>
    <w:rsid w:val="00D028CE"/>
    <w:rsid w:val="00D03B87"/>
    <w:rsid w:val="00D064B0"/>
    <w:rsid w:val="00D10820"/>
    <w:rsid w:val="00D229ED"/>
    <w:rsid w:val="00D259F5"/>
    <w:rsid w:val="00D43E84"/>
    <w:rsid w:val="00D450FA"/>
    <w:rsid w:val="00D530CC"/>
    <w:rsid w:val="00D61AE4"/>
    <w:rsid w:val="00D64F25"/>
    <w:rsid w:val="00D70D3D"/>
    <w:rsid w:val="00D71C83"/>
    <w:rsid w:val="00D7472F"/>
    <w:rsid w:val="00D76582"/>
    <w:rsid w:val="00D76857"/>
    <w:rsid w:val="00D81D05"/>
    <w:rsid w:val="00D833F5"/>
    <w:rsid w:val="00D87904"/>
    <w:rsid w:val="00D95D84"/>
    <w:rsid w:val="00DB09AA"/>
    <w:rsid w:val="00DC0465"/>
    <w:rsid w:val="00DC2513"/>
    <w:rsid w:val="00DE444C"/>
    <w:rsid w:val="00DE6663"/>
    <w:rsid w:val="00E018D4"/>
    <w:rsid w:val="00E02522"/>
    <w:rsid w:val="00E043BC"/>
    <w:rsid w:val="00E15B5B"/>
    <w:rsid w:val="00E204DD"/>
    <w:rsid w:val="00E344E2"/>
    <w:rsid w:val="00E5574B"/>
    <w:rsid w:val="00E743F6"/>
    <w:rsid w:val="00E7660D"/>
    <w:rsid w:val="00E85447"/>
    <w:rsid w:val="00E91F4A"/>
    <w:rsid w:val="00EA3B1F"/>
    <w:rsid w:val="00EB63EB"/>
    <w:rsid w:val="00EC25DD"/>
    <w:rsid w:val="00EC304D"/>
    <w:rsid w:val="00EC5792"/>
    <w:rsid w:val="00ED1377"/>
    <w:rsid w:val="00EE0CC3"/>
    <w:rsid w:val="00EE20A8"/>
    <w:rsid w:val="00EE591C"/>
    <w:rsid w:val="00EF4CD7"/>
    <w:rsid w:val="00EF74F1"/>
    <w:rsid w:val="00F01753"/>
    <w:rsid w:val="00F03A02"/>
    <w:rsid w:val="00F04F0C"/>
    <w:rsid w:val="00F06738"/>
    <w:rsid w:val="00F133D0"/>
    <w:rsid w:val="00F25365"/>
    <w:rsid w:val="00F30888"/>
    <w:rsid w:val="00F60EA3"/>
    <w:rsid w:val="00F628E9"/>
    <w:rsid w:val="00F72CF1"/>
    <w:rsid w:val="00F72F92"/>
    <w:rsid w:val="00F80B28"/>
    <w:rsid w:val="00F82768"/>
    <w:rsid w:val="00F85505"/>
    <w:rsid w:val="00F93561"/>
    <w:rsid w:val="00FA2938"/>
    <w:rsid w:val="00FA2CCA"/>
    <w:rsid w:val="00FA3579"/>
    <w:rsid w:val="00FC1048"/>
    <w:rsid w:val="00FC43AE"/>
    <w:rsid w:val="00FD27F4"/>
    <w:rsid w:val="00FD3D86"/>
    <w:rsid w:val="00FD600D"/>
    <w:rsid w:val="00FE22D9"/>
    <w:rsid w:val="00FE5BDA"/>
    <w:rsid w:val="00FF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408CF0"/>
  <w15:docId w15:val="{29522B6D-8248-41AB-8944-176EEB342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paragraph" w:customStyle="1" w:styleId="mainpageitemsjus">
    <w:name w:val="main_page_items_jus"/>
    <w:basedOn w:val="Normal"/>
    <w:rsid w:val="00842F0C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Verdana" w:hAnsi="Verdana"/>
      <w:b/>
      <w:bCs/>
      <w:color w:val="000000"/>
      <w:sz w:val="18"/>
      <w:szCs w:val="18"/>
      <w:lang w:val="bg-BG" w:eastAsia="bg-BG"/>
    </w:rPr>
  </w:style>
  <w:style w:type="paragraph" w:styleId="BalloonText">
    <w:name w:val="Balloon Text"/>
    <w:basedOn w:val="Normal"/>
    <w:semiHidden/>
    <w:rsid w:val="007719E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Normal"/>
    <w:semiHidden/>
    <w:rsid w:val="00ED137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NormalIndent">
    <w:name w:val="Normal Indent"/>
    <w:basedOn w:val="Normal"/>
    <w:rsid w:val="003D4054"/>
    <w:pPr>
      <w:overflowPunct/>
      <w:autoSpaceDE/>
      <w:autoSpaceDN/>
      <w:adjustRightInd/>
      <w:ind w:left="720"/>
      <w:textAlignment w:val="auto"/>
    </w:pPr>
    <w:rPr>
      <w:rFonts w:ascii="Timok" w:hAnsi="Timok"/>
      <w:sz w:val="28"/>
      <w:lang w:val="en-GB"/>
    </w:rPr>
  </w:style>
  <w:style w:type="character" w:customStyle="1" w:styleId="FooterChar">
    <w:name w:val="Footer Char"/>
    <w:link w:val="Footer"/>
    <w:uiPriority w:val="99"/>
    <w:rsid w:val="00FC1048"/>
    <w:rPr>
      <w:rFonts w:ascii="Arial" w:hAnsi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8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wmf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5" Type="http://schemas.openxmlformats.org/package/2006/relationships/digital-signature/signature" Target="sig5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L2YUx2rk6Vq9GIJ5TeI1j1HI/u3KG/MKwfiOgLoE6+U=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5ZpZOnpRI9bTFj8VJmrs9TveNFjCQQN7GEdmS6nsSMg=</DigestValue>
    </Reference>
  </SignedInfo>
  <SignatureValue>MMhP4R3+DIqYn/aZEB1NXcVKdnFFMy8zX0Ow1VBIAGyZGa8hbn79H6fmCC8SIoc3TvDvIH6fcwZd
87Zf1mnK3AX4jEBh/QEbQTDSlmOz62M0pFNyZBF9AteLNysBHGzyw8SnU81iYbGTiEddDU1TQ/U5
JFADrK16jLltQOzFoe2jL+eWzIiBm35IRHjz9nDG8CjpTJVR2fLFM8BLU1uL6CMc8KKOEnQNFZUH
1/yVC333hBm7TJBEphS0YCRUZlXDXXO4PfWA3wtzDRY66xsOVD/b+nNmqlBhks1GggaE1XCb8aDI
E3eHEdmLhRqIiJ8XYd9qc6nLbVlpr9Xr+tAgc2o+ll3pDjgV21EH1l2xpAGVCdvqyHvN20GxRzgK
k4wwN9ctrY/98JY8IycwPKKZvhrc/Z2DuY5cy2ULhMWLQRGKWFzNXfMdV+OoW1ZuI8DbTvlFzkbP
T4xKKoXNs/EGHmvzzZxBcuMEGAnwtrSBNLRDFEFFJ0gVWrx8Wy3GMr5x</SignatureValue>
  <KeyInfo>
    <X509Data>
      <X509Certificate>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Ppka/Q0JeJZXdCqJaMmxEZGG6+p92Xs8Uri97yjPNCo=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WLJEkyZuIJnto/+B4WHIgoWxEMdHyNfb+j1SGHMiklA=</DigestValue>
      </Reference>
      <Reference URI="/word/document.xml?ContentType=application/vnd.openxmlformats-officedocument.wordprocessingml.document.main+xml">
        <DigestMethod Algorithm="http://www.w3.org/2001/04/xmlenc#sha256"/>
        <DigestValue>FpMRSwOTwB7qAwo9j8Q2M/Ur2g0I4az+UHqKZgR3GA8=</DigestValue>
      </Reference>
      <Reference URI="/word/endnotes.xml?ContentType=application/vnd.openxmlformats-officedocument.wordprocessingml.endnotes+xml">
        <DigestMethod Algorithm="http://www.w3.org/2001/04/xmlenc#sha256"/>
        <DigestValue>wcb3ZTvF0yhmqdaGY5i3nnlE3wEhBWCZjbCM7NQkQ7k=</DigestValue>
      </Reference>
      <Reference URI="/word/fontTable.xml?ContentType=application/vnd.openxmlformats-officedocument.wordprocessingml.fontTable+xml">
        <DigestMethod Algorithm="http://www.w3.org/2001/04/xmlenc#sha256"/>
        <DigestValue>TGDT14xGyh4+PUYlhMh/t/KxLF8jicWaNFcBW//rbyk=</DigestValue>
      </Reference>
      <Reference URI="/word/footer1.xml?ContentType=application/vnd.openxmlformats-officedocument.wordprocessingml.footer+xml">
        <DigestMethod Algorithm="http://www.w3.org/2001/04/xmlenc#sha256"/>
        <DigestValue>c4WIEuVU/SY06vPhQi7yMWMSS9IF4+KdozweRX4wi8Q=</DigestValue>
      </Reference>
      <Reference URI="/word/footer2.xml?ContentType=application/vnd.openxmlformats-officedocument.wordprocessingml.footer+xml">
        <DigestMethod Algorithm="http://www.w3.org/2001/04/xmlenc#sha256"/>
        <DigestValue>3as402Xz+OLLxrlYrRFI31nQYmIGd7mjJCUDXP/UR+0=</DigestValue>
      </Reference>
      <Reference URI="/word/footnotes.xml?ContentType=application/vnd.openxmlformats-officedocument.wordprocessingml.footnotes+xml">
        <DigestMethod Algorithm="http://www.w3.org/2001/04/xmlenc#sha256"/>
        <DigestValue>2b5bZjlZ7xhC6LH96MjNMAe0bKY6+R9zCIp7R6rAxww=</DigestValue>
      </Reference>
      <Reference URI="/word/header1.xml?ContentType=application/vnd.openxmlformats-officedocument.wordprocessingml.header+xml">
        <DigestMethod Algorithm="http://www.w3.org/2001/04/xmlenc#sha256"/>
        <DigestValue>jJUPd03zXeGfmnpGY1rbj/q52UZaWDSfzY7yv28bB9Q=</DigestValue>
      </Reference>
      <Reference URI="/word/media/image1.emf?ContentType=image/x-emf">
        <DigestMethod Algorithm="http://www.w3.org/2001/04/xmlenc#sha256"/>
        <DigestValue>t4J1asSH6HbVgu1Y+61BWns+d3RoXecAqa0LrnQinlw=</DigestValue>
      </Reference>
      <Reference URI="/word/media/image2.wmf?ContentType=image/x-wmf">
        <DigestMethod Algorithm="http://www.w3.org/2001/04/xmlenc#sha256"/>
        <DigestValue>nfxtHnHMKi7hC+BaXxR0GhwE1noygnGCVuN4n3zgDHU=</DigestValue>
      </Reference>
      <Reference URI="/word/media/image3.png?ContentType=image/png">
        <DigestMethod Algorithm="http://www.w3.org/2001/04/xmlenc#sha256"/>
        <DigestValue>9czp8gyE5+IDBhjccrr9weensXNtBxfIWxoLXh3heMQ=</DigestValue>
      </Reference>
      <Reference URI="/word/media/image4.wmf?ContentType=image/x-wmf">
        <DigestMethod Algorithm="http://www.w3.org/2001/04/xmlenc#sha256"/>
        <DigestValue>CLgzWbTmvV4DYKt11HSjcqocvdYVRkdqC262nJFE1D8=</DigestValue>
      </Reference>
      <Reference URI="/word/numbering.xml?ContentType=application/vnd.openxmlformats-officedocument.wordprocessingml.numbering+xml">
        <DigestMethod Algorithm="http://www.w3.org/2001/04/xmlenc#sha256"/>
        <DigestValue>JaddpTRhr8Dz0HZdDzdRpzBPdQTAOeEdbFcsUFjXOhQ=</DigestValue>
      </Reference>
      <Reference URI="/word/settings.xml?ContentType=application/vnd.openxmlformats-officedocument.wordprocessingml.settings+xml">
        <DigestMethod Algorithm="http://www.w3.org/2001/04/xmlenc#sha256"/>
        <DigestValue>R/ZQFGIQt4U4a7kJpoLW5S6tKf4uTiTzg9oCTWXLEbQ=</DigestValue>
      </Reference>
      <Reference URI="/word/styles.xml?ContentType=application/vnd.openxmlformats-officedocument.wordprocessingml.styles+xml">
        <DigestMethod Algorithm="http://www.w3.org/2001/04/xmlenc#sha256"/>
        <DigestValue>h3yQ6G5uhr7NK7OwjUoKV6hyzCRFRPNHqSxUIz+b1gw=</DigestValue>
      </Reference>
      <Reference URI="/word/theme/theme1.xml?ContentType=application/vnd.openxmlformats-officedocument.theme+xml">
        <DigestMethod Algorithm="http://www.w3.org/2001/04/xmlenc#sha256"/>
        <DigestValue>Y6ap1Lly3Yr4RyDHVLkP7g0dOY1iJQJYRnOUaJQNupQ=</DigestValue>
      </Reference>
      <Reference URI="/word/webSettings.xml?ContentType=application/vnd.openxmlformats-officedocument.wordprocessingml.webSettings+xml">
        <DigestMethod Algorithm="http://www.w3.org/2001/04/xmlenc#sha256"/>
        <DigestValue>swWz14Mg36b2zHh8Igw1zgyuDm+rkWI525rjzqng+6k=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2026-07-22T11:26:16Z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2026-07-22T11:26:16Z</xd:SigningTime>
          <xd:SigningCertificate>
            <xd:Cert>
              <xd:CertDigest>
                <DigestMethod Algorithm="http://www.w3.org/2001/04/xmlenc#sha256"/>
                <DigestValue>ULA2dSTH+9gSt1xOZgSqjz7tCvwxrzQG6c+kh/zuAo8=</DigestValue>
              </xd:CertDigest>
              <xd:IssuerSerial>
                <X509IssuerName>CN=B-Trust Operational Qualified CA, OU=B-Trust, O=BORICA AD, OID.2.5.4.97=NTRBG-201230426, C=BG</X509IssuerName>
                <X509SerialNumber>5054713605292801634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B1NudSilamEPaTO1BMXeEbijs90=</DigestValue>
    </Reference>
    <Reference URI="#idOfficeObject" Type="http://www.w3.org/2000/09/xmldsig#Object">
      <DigestMethod Algorithm="http://www.w3.org/2000/09/xmldsig#sha1"/>
      <DigestValue>5J7eKa4kWto6lF9bpLibFDE0lCs=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wo2gmKrxzt/Vz97v+JbS5jh2vUU=</DigestValue>
    </Reference>
  </SignedInfo>
  <SignatureValue>CEq5FCLaXTXHDn1CN5lM1c8DauqF/USdXM5cTEewh3UvMgkHTSGgSwtHhZsjrfxC3ffZfFF+DYvq
UNoyfxgFUh6P6JBPEz457F9n1M3SNHam5YxKLE6peyst9ITfeKqN3UP3/e0gKhbw29Z/jkWWqbut
+xdR1n1/Ka9kQO0t1uyPLpfrpHEiuD9MDp4FQE9yg2S8RMjn1pT+xmpN6ELa3YCJ6LQXabJooCnP
YmblKBPVJGqrnzHUksc0GK9f8C/IcTqfzn+KFi9+zQoYZMMAL4UHH9NauQXbans855cy4iAOrDH+
14l2VrS4iGuj7J6cE/tQbw+Ubm1jNrgbO9M0hg==</SignatureValue>
  <KeyInfo>
    <X509Data>
      <X509Certificate>MIIHjjCCBXagAwIBAgIIHyuJspUdehMwDQYJKoZIhvcNAQELBQAweDELMAkGA1UEBhMCQkcxGDAW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15idCfGMypQv2Bhwv6TbjT+NuBk=</DigestValue>
      </Reference>
      <Reference URI="/word/media/image4.wmf?ContentType=image/x-wmf">
        <DigestMethod Algorithm="http://www.w3.org/2000/09/xmldsig#sha1"/>
        <DigestValue>lSyqU77zZHiupD7Q8HqYl/YfB3s=</DigestValue>
      </Reference>
      <Reference URI="/word/theme/theme1.xml?ContentType=application/vnd.openxmlformats-officedocument.theme+xml">
        <DigestMethod Algorithm="http://www.w3.org/2000/09/xmldsig#sha1"/>
        <DigestValue>MBYQVrqqfvfd6oY/bwmTncjlMAM=</DigestValue>
      </Reference>
      <Reference URI="/word/media/image1.emf?ContentType=image/x-emf">
        <DigestMethod Algorithm="http://www.w3.org/2000/09/xmldsig#sha1"/>
        <DigestValue>EZrkgw0MA3t4XNMkB+XW1HQSWQs=</DigestValue>
      </Reference>
      <Reference URI="/word/media/image2.wmf?ContentType=image/x-wmf">
        <DigestMethod Algorithm="http://www.w3.org/2000/09/xmldsig#sha1"/>
        <DigestValue>K4m6y1WJ0casmJSgPHE+8xZrXlA=</DigestValue>
      </Reference>
      <Reference URI="/word/settings.xml?ContentType=application/vnd.openxmlformats-officedocument.wordprocessingml.settings+xml">
        <DigestMethod Algorithm="http://www.w3.org/2000/09/xmldsig#sha1"/>
        <DigestValue>ti2HWQTNJyzQ1Fun+2RJ8GAA+HA=</DigestValue>
      </Reference>
      <Reference URI="/word/styles.xml?ContentType=application/vnd.openxmlformats-officedocument.wordprocessingml.styles+xml">
        <DigestMethod Algorithm="http://www.w3.org/2000/09/xmldsig#sha1"/>
        <DigestValue>KvYA5uXq2snQJ48Es+Th77v2mwE=</DigestValue>
      </Reference>
      <Reference URI="/word/fontTable.xml?ContentType=application/vnd.openxmlformats-officedocument.wordprocessingml.fontTable+xml">
        <DigestMethod Algorithm="http://www.w3.org/2000/09/xmldsig#sha1"/>
        <DigestValue>7m4DTkwZzTIkazSMKF4MVCHiDbY=</DigestValue>
      </Reference>
      <Reference URI="/word/media/image3.png?ContentType=image/png">
        <DigestMethod Algorithm="http://www.w3.org/2000/09/xmldsig#sha1"/>
        <DigestValue>yEEiTOLluLQDMtb03IfyqfuL5+E=</DigestValue>
      </Reference>
      <Reference URI="/word/footnotes.xml?ContentType=application/vnd.openxmlformats-officedocument.wordprocessingml.footnotes+xml">
        <DigestMethod Algorithm="http://www.w3.org/2000/09/xmldsig#sha1"/>
        <DigestValue>hncsizNZ3loN5kvV0dQ6o5//jfU=</DigestValue>
      </Reference>
      <Reference URI="/word/endnotes.xml?ContentType=application/vnd.openxmlformats-officedocument.wordprocessingml.endnotes+xml">
        <DigestMethod Algorithm="http://www.w3.org/2000/09/xmldsig#sha1"/>
        <DigestValue>15Cj46yH+oyG5mDuSQAep5GqqMY=</DigestValue>
      </Reference>
      <Reference URI="/word/document.xml?ContentType=application/vnd.openxmlformats-officedocument.wordprocessingml.document.main+xml">
        <DigestMethod Algorithm="http://www.w3.org/2000/09/xmldsig#sha1"/>
        <DigestValue>BNf2Rehnih8uIGNIVVLW9MS/1H4=</DigestValue>
      </Reference>
      <Reference URI="/word/header1.xml?ContentType=application/vnd.openxmlformats-officedocument.wordprocessingml.header+xml">
        <DigestMethod Algorithm="http://www.w3.org/2000/09/xmldsig#sha1"/>
        <DigestValue>dN3EzHzbFfzL5nh7t6kG9QwjIzQ=</DigestValue>
      </Reference>
      <Reference URI="/word/numbering.xml?ContentType=application/vnd.openxmlformats-officedocument.wordprocessingml.numbering+xml">
        <DigestMethod Algorithm="http://www.w3.org/2000/09/xmldsig#sha1"/>
        <DigestValue>XAT31AS1peGmtzhCPxf1HNT4lL8=</DigestValue>
      </Reference>
      <Reference URI="/word/footer2.xml?ContentType=application/vnd.openxmlformats-officedocument.wordprocessingml.footer+xml">
        <DigestMethod Algorithm="http://www.w3.org/2000/09/xmldsig#sha1"/>
        <DigestValue>D8dxFNSfpZxPJRK2Vza9mFbqEa8=</DigestValue>
      </Reference>
      <Reference URI="/word/footer1.xml?ContentType=application/vnd.openxmlformats-officedocument.wordprocessingml.footer+xml">
        <DigestMethod Algorithm="http://www.w3.org/2000/09/xmldsig#sha1"/>
        <DigestValue>moyxZsY5jQdlhgTWfdYM1TzOMVU=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poKZEpqFAAJiO4z0qwDYdp4cjJw=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2"/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tR430RZDLbTSSgdgdNXnF0S9ZwE=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cn8KLuW/f/R92qBF+6ijvgnQ3X4=</DigestValue>
      </Reference>
    </Manifest>
    <SignatureProperties>
      <SignatureProperty Id="idSignatureTime" Target="#idPackageSignature">
        <mdssi:SignatureTime>
          <mdssi:Format>YYYY-MM-DDThh:mm:ssTZD</mdssi:Format>
          <mdssi:Value>2026-07-22T11:38:43Z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2026-07-22T11:38:43Z</xd:SigningTime>
          <xd:SigningCertificate>
            <xd:Cert>
              <xd:CertDigest>
                <DigestMethod Algorithm="http://www.w3.org/2000/09/xmldsig#sha1"/>
                <DigestValue>aVEwG8aNxlrn6SHot1SomK1K9M8=</DigestValue>
              </xd:CertDigest>
              <xd:IssuerSerial>
                <X509IssuerName>CN=B-Trust Operational Qualified CA, OU=B-Trust, O=BORICA AD, OID.2.5.4.97=NTRBG-201230426, C=BG</X509IssuerName>
                <X509SerialNumber>2246040239273245203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DgKocI1G5X+XbLQ0nb29caehmXg1dbWJrycOelf3F0I=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+FRC0boykkkx/sfLJvxES2nN0Mdh4akPDBgj4ySLv1c=</DigestValue>
    </Reference>
  </SignedInfo>
  <SignatureValue>klRaN0FAFyV/5VurrQvmmC7khc3ziaPY2AsWNHE5418S5d2R5684mHbaVze4B7Zqv/hdiLpPDGh5
V2sEq9euibfS6EijbpYEQYhPXNEKZhEUBeeMe70vIvtDlceRZ+8a2bkJZ3GuRuxkFNq9CUttO/ox
jUkR+bolwpmQm2o8awOR4a+zAzxwG6MPbEa32Yn8u9uFmmyc/5TLFRqf0E2t9hodxGbZo+PMv9sg
sW/NTa7DrYtoOY4kL7xvuRZWbE3+Cm6421U11ngHXJYvLdo8n5JLq8LK8PLrNvp0e+8JahRF0Vi2
92v4+IJq6pHysaoc225t4MFB/8Ev51tDjBw7N3xaj1Orf2ZTmwQecB2v96oJuXnMhY3ua2vUsWE9
wc79aXRj7opDOFEKY+sAmLdNIxCrTSkrBJD12dIsc3nSVaJi1UdaJtL1Q6ECJXYxUA/1KTC+q2QN
FhVyt0AB0jSWGzfwxMfoqMCqqzTE254GHX7NQhSla4vodBXMf27vQ39R</SignatureValue>
  <KeyInfo>
    <X509Data>
      <X509Certificate>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Ppka/Q0JeJZXdCqJaMmxEZGG6+p92Xs8Uri97yjPNCo=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WLJEkyZuIJnto/+B4WHIgoWxEMdHyNfb+j1SGHMiklA=</DigestValue>
      </Reference>
      <Reference URI="/word/document.xml?ContentType=application/vnd.openxmlformats-officedocument.wordprocessingml.document.main+xml">
        <DigestMethod Algorithm="http://www.w3.org/2001/04/xmlenc#sha256"/>
        <DigestValue>FpMRSwOTwB7qAwo9j8Q2M/Ur2g0I4az+UHqKZgR3GA8=</DigestValue>
      </Reference>
      <Reference URI="/word/endnotes.xml?ContentType=application/vnd.openxmlformats-officedocument.wordprocessingml.endnotes+xml">
        <DigestMethod Algorithm="http://www.w3.org/2001/04/xmlenc#sha256"/>
        <DigestValue>wcb3ZTvF0yhmqdaGY5i3nnlE3wEhBWCZjbCM7NQkQ7k=</DigestValue>
      </Reference>
      <Reference URI="/word/fontTable.xml?ContentType=application/vnd.openxmlformats-officedocument.wordprocessingml.fontTable+xml">
        <DigestMethod Algorithm="http://www.w3.org/2001/04/xmlenc#sha256"/>
        <DigestValue>TGDT14xGyh4+PUYlhMh/t/KxLF8jicWaNFcBW//rbyk=</DigestValue>
      </Reference>
      <Reference URI="/word/footer1.xml?ContentType=application/vnd.openxmlformats-officedocument.wordprocessingml.footer+xml">
        <DigestMethod Algorithm="http://www.w3.org/2001/04/xmlenc#sha256"/>
        <DigestValue>c4WIEuVU/SY06vPhQi7yMWMSS9IF4+KdozweRX4wi8Q=</DigestValue>
      </Reference>
      <Reference URI="/word/footer2.xml?ContentType=application/vnd.openxmlformats-officedocument.wordprocessingml.footer+xml">
        <DigestMethod Algorithm="http://www.w3.org/2001/04/xmlenc#sha256"/>
        <DigestValue>3as402Xz+OLLxrlYrRFI31nQYmIGd7mjJCUDXP/UR+0=</DigestValue>
      </Reference>
      <Reference URI="/word/footnotes.xml?ContentType=application/vnd.openxmlformats-officedocument.wordprocessingml.footnotes+xml">
        <DigestMethod Algorithm="http://www.w3.org/2001/04/xmlenc#sha256"/>
        <DigestValue>2b5bZjlZ7xhC6LH96MjNMAe0bKY6+R9zCIp7R6rAxww=</DigestValue>
      </Reference>
      <Reference URI="/word/header1.xml?ContentType=application/vnd.openxmlformats-officedocument.wordprocessingml.header+xml">
        <DigestMethod Algorithm="http://www.w3.org/2001/04/xmlenc#sha256"/>
        <DigestValue>jJUPd03zXeGfmnpGY1rbj/q52UZaWDSfzY7yv28bB9Q=</DigestValue>
      </Reference>
      <Reference URI="/word/media/image1.emf?ContentType=image/x-emf">
        <DigestMethod Algorithm="http://www.w3.org/2001/04/xmlenc#sha256"/>
        <DigestValue>t4J1asSH6HbVgu1Y+61BWns+d3RoXecAqa0LrnQinlw=</DigestValue>
      </Reference>
      <Reference URI="/word/media/image2.wmf?ContentType=image/x-wmf">
        <DigestMethod Algorithm="http://www.w3.org/2001/04/xmlenc#sha256"/>
        <DigestValue>nfxtHnHMKi7hC+BaXxR0GhwE1noygnGCVuN4n3zgDHU=</DigestValue>
      </Reference>
      <Reference URI="/word/media/image3.png?ContentType=image/png">
        <DigestMethod Algorithm="http://www.w3.org/2001/04/xmlenc#sha256"/>
        <DigestValue>9czp8gyE5+IDBhjccrr9weensXNtBxfIWxoLXh3heMQ=</DigestValue>
      </Reference>
      <Reference URI="/word/media/image4.wmf?ContentType=image/x-wmf">
        <DigestMethod Algorithm="http://www.w3.org/2001/04/xmlenc#sha256"/>
        <DigestValue>CLgzWbTmvV4DYKt11HSjcqocvdYVRkdqC262nJFE1D8=</DigestValue>
      </Reference>
      <Reference URI="/word/numbering.xml?ContentType=application/vnd.openxmlformats-officedocument.wordprocessingml.numbering+xml">
        <DigestMethod Algorithm="http://www.w3.org/2001/04/xmlenc#sha256"/>
        <DigestValue>JaddpTRhr8Dz0HZdDzdRpzBPdQTAOeEdbFcsUFjXOhQ=</DigestValue>
      </Reference>
      <Reference URI="/word/settings.xml?ContentType=application/vnd.openxmlformats-officedocument.wordprocessingml.settings+xml">
        <DigestMethod Algorithm="http://www.w3.org/2001/04/xmlenc#sha256"/>
        <DigestValue>R/ZQFGIQt4U4a7kJpoLW5S6tKf4uTiTzg9oCTWXLEbQ=</DigestValue>
      </Reference>
      <Reference URI="/word/styles.xml?ContentType=application/vnd.openxmlformats-officedocument.wordprocessingml.styles+xml">
        <DigestMethod Algorithm="http://www.w3.org/2001/04/xmlenc#sha256"/>
        <DigestValue>h3yQ6G5uhr7NK7OwjUoKV6hyzCRFRPNHqSxUIz+b1gw=</DigestValue>
      </Reference>
      <Reference URI="/word/theme/theme1.xml?ContentType=application/vnd.openxmlformats-officedocument.theme+xml">
        <DigestMethod Algorithm="http://www.w3.org/2001/04/xmlenc#sha256"/>
        <DigestValue>Y6ap1Lly3Yr4RyDHVLkP7g0dOY1iJQJYRnOUaJQNupQ=</DigestValue>
      </Reference>
      <Reference URI="/word/webSettings.xml?ContentType=application/vnd.openxmlformats-officedocument.wordprocessingml.webSettings+xml">
        <DigestMethod Algorithm="http://www.w3.org/2001/04/xmlenc#sha256"/>
        <DigestValue>swWz14Mg36b2zHh8Igw1zgyuDm+rkWI525rjzqng+6k=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2026-07-22T11:39:52Z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2026-07-22T11:39:52Z</xd:SigningTime>
          <xd:SigningCertificate>
            <xd:Cert>
              <xd:CertDigest>
                <DigestMethod Algorithm="http://www.w3.org/2001/04/xmlenc#sha256"/>
                <DigestValue>2760apngJ7CbB15YRvvq38p0ILcf/Qcv/nuqf+ONke0=</DigestValue>
              </xd:CertDigest>
              <xd:IssuerSerial>
                <X509IssuerName>CN=B-Trust Operational Qualified CA, OU=B-Trust, O=BORICA AD, OID.2.5.4.97=NTRBG-201230426, C=BG</X509IssuerName>
                <X509SerialNumber>4977894745146597850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xNMQNnKGRiTNDZ1aeWNoTxVK7sjeIYDQ1I3ioQYSDDQ=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CbRxxOE+NjbSK/ouLxtUTz6fZrcefBacdTi17HdKtFs=</DigestValue>
    </Reference>
  </SignedInfo>
  <SignatureValue>AvE1e0ts5S2Pm7yNpBLxToTVShstM65sgh0WXmDzYawZj9PwoDpmTvMs8qOJGXZ5h4rkCuonmb2H
fhmtaxpNo7UyqiFkMomw4ACA9I9JDXtBGxDTWtCo+KJ7Z50QuNop15Scpy8Qj5Uz7utMMWQyCmnZ
l4yRLOnkrnDMHLjcNdGAhs/QEZTabpuFJLerR+O0CvGeq7xam2cTkeYjkalrYRjH+xQkxRulK/h2
3ew7YpS92rQEKhvGG1KDeusIwvc68jylOIfdAHpcwywslXpTVckwFlggNYC32rhDyXjWOiJbYKL6
Q2UJQrhc5mmuoNK7GqQQrrvKZsR/RM9VSNmhwVMNLxsuX9/MTVmP+MBOh3w3PLdIhZtZ2XbQCaFZ
kviF+IoUJbAY/ejZaCoH6aVdIYv9h+Xq8J6zzBFBnGa8xW057rxmrnqedTB7mspC8cOMqEdlUQS9
8T4UA8gwrzHGAM7KfykM9sZ0u+ozhIP9L9Pea+lzZ/OonkLOHsjxnr5t</SignatureValue>
  <KeyInfo>
    <X509Data>
      <X509Certificate>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Ppka/Q0JeJZXdCqJaMmxEZGG6+p92Xs8Uri97yjPNCo=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WLJEkyZuIJnto/+B4WHIgoWxEMdHyNfb+j1SGHMiklA=</DigestValue>
      </Reference>
      <Reference URI="/word/document.xml?ContentType=application/vnd.openxmlformats-officedocument.wordprocessingml.document.main+xml">
        <DigestMethod Algorithm="http://www.w3.org/2001/04/xmlenc#sha256"/>
        <DigestValue>FpMRSwOTwB7qAwo9j8Q2M/Ur2g0I4az+UHqKZgR3GA8=</DigestValue>
      </Reference>
      <Reference URI="/word/endnotes.xml?ContentType=application/vnd.openxmlformats-officedocument.wordprocessingml.endnotes+xml">
        <DigestMethod Algorithm="http://www.w3.org/2001/04/xmlenc#sha256"/>
        <DigestValue>wcb3ZTvF0yhmqdaGY5i3nnlE3wEhBWCZjbCM7NQkQ7k=</DigestValue>
      </Reference>
      <Reference URI="/word/fontTable.xml?ContentType=application/vnd.openxmlformats-officedocument.wordprocessingml.fontTable+xml">
        <DigestMethod Algorithm="http://www.w3.org/2001/04/xmlenc#sha256"/>
        <DigestValue>TGDT14xGyh4+PUYlhMh/t/KxLF8jicWaNFcBW//rbyk=</DigestValue>
      </Reference>
      <Reference URI="/word/footer1.xml?ContentType=application/vnd.openxmlformats-officedocument.wordprocessingml.footer+xml">
        <DigestMethod Algorithm="http://www.w3.org/2001/04/xmlenc#sha256"/>
        <DigestValue>c4WIEuVU/SY06vPhQi7yMWMSS9IF4+KdozweRX4wi8Q=</DigestValue>
      </Reference>
      <Reference URI="/word/footer2.xml?ContentType=application/vnd.openxmlformats-officedocument.wordprocessingml.footer+xml">
        <DigestMethod Algorithm="http://www.w3.org/2001/04/xmlenc#sha256"/>
        <DigestValue>3as402Xz+OLLxrlYrRFI31nQYmIGd7mjJCUDXP/UR+0=</DigestValue>
      </Reference>
      <Reference URI="/word/footnotes.xml?ContentType=application/vnd.openxmlformats-officedocument.wordprocessingml.footnotes+xml">
        <DigestMethod Algorithm="http://www.w3.org/2001/04/xmlenc#sha256"/>
        <DigestValue>2b5bZjlZ7xhC6LH96MjNMAe0bKY6+R9zCIp7R6rAxww=</DigestValue>
      </Reference>
      <Reference URI="/word/header1.xml?ContentType=application/vnd.openxmlformats-officedocument.wordprocessingml.header+xml">
        <DigestMethod Algorithm="http://www.w3.org/2001/04/xmlenc#sha256"/>
        <DigestValue>jJUPd03zXeGfmnpGY1rbj/q52UZaWDSfzY7yv28bB9Q=</DigestValue>
      </Reference>
      <Reference URI="/word/media/image1.emf?ContentType=image/x-emf">
        <DigestMethod Algorithm="http://www.w3.org/2001/04/xmlenc#sha256"/>
        <DigestValue>t4J1asSH6HbVgu1Y+61BWns+d3RoXecAqa0LrnQinlw=</DigestValue>
      </Reference>
      <Reference URI="/word/media/image2.wmf?ContentType=image/x-wmf">
        <DigestMethod Algorithm="http://www.w3.org/2001/04/xmlenc#sha256"/>
        <DigestValue>nfxtHnHMKi7hC+BaXxR0GhwE1noygnGCVuN4n3zgDHU=</DigestValue>
      </Reference>
      <Reference URI="/word/media/image3.png?ContentType=image/png">
        <DigestMethod Algorithm="http://www.w3.org/2001/04/xmlenc#sha256"/>
        <DigestValue>9czp8gyE5+IDBhjccrr9weensXNtBxfIWxoLXh3heMQ=</DigestValue>
      </Reference>
      <Reference URI="/word/media/image4.wmf?ContentType=image/x-wmf">
        <DigestMethod Algorithm="http://www.w3.org/2001/04/xmlenc#sha256"/>
        <DigestValue>CLgzWbTmvV4DYKt11HSjcqocvdYVRkdqC262nJFE1D8=</DigestValue>
      </Reference>
      <Reference URI="/word/numbering.xml?ContentType=application/vnd.openxmlformats-officedocument.wordprocessingml.numbering+xml">
        <DigestMethod Algorithm="http://www.w3.org/2001/04/xmlenc#sha256"/>
        <DigestValue>JaddpTRhr8Dz0HZdDzdRpzBPdQTAOeEdbFcsUFjXOhQ=</DigestValue>
      </Reference>
      <Reference URI="/word/settings.xml?ContentType=application/vnd.openxmlformats-officedocument.wordprocessingml.settings+xml">
        <DigestMethod Algorithm="http://www.w3.org/2001/04/xmlenc#sha256"/>
        <DigestValue>R/ZQFGIQt4U4a7kJpoLW5S6tKf4uTiTzg9oCTWXLEbQ=</DigestValue>
      </Reference>
      <Reference URI="/word/styles.xml?ContentType=application/vnd.openxmlformats-officedocument.wordprocessingml.styles+xml">
        <DigestMethod Algorithm="http://www.w3.org/2001/04/xmlenc#sha256"/>
        <DigestValue>h3yQ6G5uhr7NK7OwjUoKV6hyzCRFRPNHqSxUIz+b1gw=</DigestValue>
      </Reference>
      <Reference URI="/word/theme/theme1.xml?ContentType=application/vnd.openxmlformats-officedocument.theme+xml">
        <DigestMethod Algorithm="http://www.w3.org/2001/04/xmlenc#sha256"/>
        <DigestValue>Y6ap1Lly3Yr4RyDHVLkP7g0dOY1iJQJYRnOUaJQNupQ=</DigestValue>
      </Reference>
      <Reference URI="/word/webSettings.xml?ContentType=application/vnd.openxmlformats-officedocument.wordprocessingml.webSettings+xml">
        <DigestMethod Algorithm="http://www.w3.org/2001/04/xmlenc#sha256"/>
        <DigestValue>swWz14Mg36b2zHh8Igw1zgyuDm+rkWI525rjzqng+6k=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2026-07-22T12:13:10Z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2026-07-22T12:13:10Z</xd:SigningTime>
          <xd:SigningCertificate>
            <xd:Cert>
              <xd:CertDigest>
                <DigestMethod Algorithm="http://www.w3.org/2001/04/xmlenc#sha256"/>
                <DigestValue>RDBtgoYtD7bBOx4cSMouXQ8SZTm/gjt7EF56yD9BYJM=</DigestValue>
              </xd:CertDigest>
              <xd:IssuerSerial>
                <X509IssuerName>CN=B-Trust Operational Qualified CA, OU=B-Trust, O=BORICA AD, OID.2.5.4.97=NTRBG-201230426, C=BG</X509IssuerName>
                <X509SerialNumber>8990744015433789380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me2ezZMhvi/t+W1iSdy2e5sTm1un1iIyKlZmU5WBYAc=</DigestValue>
    </Reference>
    <Reference Type="http://www.w3.org/2000/09/xmldsig#Object" URI="#idOfficeObject">
      <DigestMethod Algorithm="http://www.w3.org/2001/04/xmlenc#sha256"/>
      <DigestValue>Q67phOc4QMqLJna4r3Tm2xRbjb817LqM8wMdzAGN0tE=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9vnTqFZqPXTEAwRzBvqlJHXSHHhyO1giXC/oQvrGPXs=</DigestValue>
    </Reference>
    <Reference Type="http://www.w3.org/2000/09/xmldsig#Object" URI="#idValidSigLnImg">
      <DigestMethod Algorithm="http://www.w3.org/2001/04/xmlenc#sha256"/>
      <DigestValue>CBpkR7l4lh7XDtRs72p0BC49VQBxLqV5SecuXpyqwCk=</DigestValue>
    </Reference>
    <Reference Type="http://www.w3.org/2000/09/xmldsig#Object" URI="#idInvalidSigLnImg">
      <DigestMethod Algorithm="http://www.w3.org/2001/04/xmlenc#sha256"/>
      <DigestValue>48QoQ98t6VtkU1B9M77e41K6nNbyWhKMcA6DpWtN5cY=</DigestValue>
    </Reference>
  </SignedInfo>
  <SignatureValue>Z4IDvqAZlyPSXTPvJTLLcJmPY/vSl1gxty2EuS2be8e1E5MbwcpuDIcMGEHPURtJdhstWr+PNoqC
L1ZqyoeepZ+3UvyX+t3mbya67Q2pYSGc+022wZegsMYP2E9xoB3NgWTcFH/TK9wx40EuKDymhfYI
8yDEe0ctMqDaPBrtqoGyM42iOZ1W6c7toiiOKvUN56jNh65Bzosqzsyt4GZ0Q6UmbPNf0X36nZ3M
wFPbVUGdbDbKaQFJgHzPXUBEYvgDz1NUgRwGpwg1EngDSgjG3LZ47EgBpGjUUkvCdGwRs7i7CzSP
+2nUXNykCnX1+yPZhnLesoYJgrw39+gpM0TqKQ==</SignatureValue>
  <KeyInfo>
    <X509Data>
      <X509Certificate>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Ppka/Q0JeJZXdCqJaMmxEZGG6+p92Xs8Uri97yjPNCo=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WLJEkyZuIJnto/+B4WHIgoWxEMdHyNfb+j1SGHMiklA=</DigestValue>
      </Reference>
      <Reference URI="/word/document.xml?ContentType=application/vnd.openxmlformats-officedocument.wordprocessingml.document.main+xml">
        <DigestMethod Algorithm="http://www.w3.org/2001/04/xmlenc#sha256"/>
        <DigestValue>FpMRSwOTwB7qAwo9j8Q2M/Ur2g0I4az+UHqKZgR3GA8=</DigestValue>
      </Reference>
      <Reference URI="/word/endnotes.xml?ContentType=application/vnd.openxmlformats-officedocument.wordprocessingml.endnotes+xml">
        <DigestMethod Algorithm="http://www.w3.org/2001/04/xmlenc#sha256"/>
        <DigestValue>wcb3ZTvF0yhmqdaGY5i3nnlE3wEhBWCZjbCM7NQkQ7k=</DigestValue>
      </Reference>
      <Reference URI="/word/fontTable.xml?ContentType=application/vnd.openxmlformats-officedocument.wordprocessingml.fontTable+xml">
        <DigestMethod Algorithm="http://www.w3.org/2001/04/xmlenc#sha256"/>
        <DigestValue>TGDT14xGyh4+PUYlhMh/t/KxLF8jicWaNFcBW//rbyk=</DigestValue>
      </Reference>
      <Reference URI="/word/footer1.xml?ContentType=application/vnd.openxmlformats-officedocument.wordprocessingml.footer+xml">
        <DigestMethod Algorithm="http://www.w3.org/2001/04/xmlenc#sha256"/>
        <DigestValue>c4WIEuVU/SY06vPhQi7yMWMSS9IF4+KdozweRX4wi8Q=</DigestValue>
      </Reference>
      <Reference URI="/word/footer2.xml?ContentType=application/vnd.openxmlformats-officedocument.wordprocessingml.footer+xml">
        <DigestMethod Algorithm="http://www.w3.org/2001/04/xmlenc#sha256"/>
        <DigestValue>3as402Xz+OLLxrlYrRFI31nQYmIGd7mjJCUDXP/UR+0=</DigestValue>
      </Reference>
      <Reference URI="/word/footnotes.xml?ContentType=application/vnd.openxmlformats-officedocument.wordprocessingml.footnotes+xml">
        <DigestMethod Algorithm="http://www.w3.org/2001/04/xmlenc#sha256"/>
        <DigestValue>2b5bZjlZ7xhC6LH96MjNMAe0bKY6+R9zCIp7R6rAxww=</DigestValue>
      </Reference>
      <Reference URI="/word/header1.xml?ContentType=application/vnd.openxmlformats-officedocument.wordprocessingml.header+xml">
        <DigestMethod Algorithm="http://www.w3.org/2001/04/xmlenc#sha256"/>
        <DigestValue>jJUPd03zXeGfmnpGY1rbj/q52UZaWDSfzY7yv28bB9Q=</DigestValue>
      </Reference>
      <Reference URI="/word/media/image1.emf?ContentType=image/x-emf">
        <DigestMethod Algorithm="http://www.w3.org/2001/04/xmlenc#sha256"/>
        <DigestValue>t4J1asSH6HbVgu1Y+61BWns+d3RoXecAqa0LrnQinlw=</DigestValue>
      </Reference>
      <Reference URI="/word/media/image2.wmf?ContentType=image/x-wmf">
        <DigestMethod Algorithm="http://www.w3.org/2001/04/xmlenc#sha256"/>
        <DigestValue>nfxtHnHMKi7hC+BaXxR0GhwE1noygnGCVuN4n3zgDHU=</DigestValue>
      </Reference>
      <Reference URI="/word/media/image3.png?ContentType=image/png">
        <DigestMethod Algorithm="http://www.w3.org/2001/04/xmlenc#sha256"/>
        <DigestValue>9czp8gyE5+IDBhjccrr9weensXNtBxfIWxoLXh3heMQ=</DigestValue>
      </Reference>
      <Reference URI="/word/media/image4.wmf?ContentType=image/x-wmf">
        <DigestMethod Algorithm="http://www.w3.org/2001/04/xmlenc#sha256"/>
        <DigestValue>CLgzWbTmvV4DYKt11HSjcqocvdYVRkdqC262nJFE1D8=</DigestValue>
      </Reference>
      <Reference URI="/word/numbering.xml?ContentType=application/vnd.openxmlformats-officedocument.wordprocessingml.numbering+xml">
        <DigestMethod Algorithm="http://www.w3.org/2001/04/xmlenc#sha256"/>
        <DigestValue>JaddpTRhr8Dz0HZdDzdRpzBPdQTAOeEdbFcsUFjXOhQ=</DigestValue>
      </Reference>
      <Reference URI="/word/settings.xml?ContentType=application/vnd.openxmlformats-officedocument.wordprocessingml.settings+xml">
        <DigestMethod Algorithm="http://www.w3.org/2001/04/xmlenc#sha256"/>
        <DigestValue>R/ZQFGIQt4U4a7kJpoLW5S6tKf4uTiTzg9oCTWXLEbQ=</DigestValue>
      </Reference>
      <Reference URI="/word/styles.xml?ContentType=application/vnd.openxmlformats-officedocument.wordprocessingml.styles+xml">
        <DigestMethod Algorithm="http://www.w3.org/2001/04/xmlenc#sha256"/>
        <DigestValue>h3yQ6G5uhr7NK7OwjUoKV6hyzCRFRPNHqSxUIz+b1gw=</DigestValue>
      </Reference>
      <Reference URI="/word/theme/theme1.xml?ContentType=application/vnd.openxmlformats-officedocument.theme+xml">
        <DigestMethod Algorithm="http://www.w3.org/2001/04/xmlenc#sha256"/>
        <DigestValue>Y6ap1Lly3Yr4RyDHVLkP7g0dOY1iJQJYRnOUaJQNupQ=</DigestValue>
      </Reference>
      <Reference URI="/word/webSettings.xml?ContentType=application/vnd.openxmlformats-officedocument.wordprocessingml.webSettings+xml">
        <DigestMethod Algorithm="http://www.w3.org/2001/04/xmlenc#sha256"/>
        <DigestValue>swWz14Mg36b2zHh8Igw1zgyuDm+rkWI525rjzqng+6k=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2026-07-22T12:18:03Z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{D23A60A8-938F-45BD-8D7D-9E84AE1B286A}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2026-07-22T12:18:03Z</xd:SigningTime>
          <xd:SigningCertificate>
            <xd:Cert>
              <xd:CertDigest>
                <DigestMethod Algorithm="http://www.w3.org/2001/04/xmlenc#sha256"/>
                <DigestValue>XPt+BiPQ7inSm4SMYmmGtngE4GZ6ugvWQZ6xPTEivOI=</DigestValue>
              </xd:CertDigest>
              <xd:IssuerSerial>
                <X509IssuerName>CN=B-Trust Operational Qualified CA, OU=B-Trust, O=BORICA AD, OID.2.5.4.97=NTRBG-201230426, C=BG</X509IssuerName>
                <X509SerialNumber>3503545326272455445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AcBAAB/AAAAAAAAAAAAAACfGQAAaQwAACBFTUYAAAEA1BsAAKoAAAAGAAAAAAAAAAAAAAAAAAAAgAcAADgEAADdAQAADAEAAAAAAAAAAAAAAAAAAEhHBwDgFgQACgAAABAAAAAAAAAAAAAAAEsAAAAQAAAAAAAAAAUAAAAeAAAAGAAAAAAAAAAAAAAACAEAAIAAAAAnAAAAGAAAAAEAAAAAAAAAAAAAAAAAAAAlAAAADAAAAAEAAABMAAAAZAAAAAAAAAAAAAAABwEAAH8AAAAAAAAAAAAAAAg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</Object>
  <Object Id="idInvalidSigLnImg">AQAAAGwAAAAAAAAAAAAAAAcBAAB/AAAAAAAAAAAAAACfGQAAaQwAACBFTUYAAAEAaB8AALAAAAAGAAAAAAAAAAAAAAAAAAAAgAcAADgEAADdAQAADAEAAAAAAAAAAAAAAAAAAEhHBwDgFgQACgAAABAAAAAAAAAAAAAAAEsAAAAQAAAAAAAAAAUAAAAeAAAAGAAAAAAAAAAAAAAACAEAAIAAAAAnAAAAGAAAAAEAAAAAAAAAAAAAAAAAAAAlAAAADAAAAAEAAABMAAAAZAAAAAAAAAAAAAAABwEAAH8AAAAAAAAAAAAAAAg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EBdoQSJAQAAEOinBPx/AAAw7Et8iQEAAMhemG78fwAAAAAAAAAAAAABp98E/H8AAAIAAAAAAAAAAgAAAAAAAAAAAAAAAAAAAAAAAAAAAAAArfiJQu60AAAwycUAiQEAADChaguJAQAAAAAAAAAAAABwMMEAiQEAAEiHPnAAAAAA4P///wAAAAAGAAAAAAAAAAYAAAAAAAAAbIY+cHAAAADAhj5wcAAAAGFEbm78fwAAAAAAAAAAAABQ50JuAAAAAAAAAAAAAAAA/6CvBPx/AABwMMEAiQEAALvrcm78fwAAEIY+cHAAAADAhj5wcAAAAAAAAAAAAAAAAAAAAGR2AAgAAAAAJQAAAAwAAAADAAAAGAAAAAwAAAAAAAACEgAAAAwAAAABAAAAFgAAAAwAAAAIAAAAVAAAAFQAAAAKAAAAJwAAAB4AAABKAAAAAQAAAADAxkG+hMZ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77866-3CD9-4E21-939E-5266D4A07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7</Pages>
  <Words>3159</Words>
  <Characters>18012</Characters>
  <Application>Microsoft Office Word</Application>
  <DocSecurity>0</DocSecurity>
  <Lines>150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21129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Ivka Neseva</cp:lastModifiedBy>
  <cp:revision>187</cp:revision>
  <cp:lastPrinted>2026-07-21T11:11:00Z</cp:lastPrinted>
  <dcterms:created xsi:type="dcterms:W3CDTF">2025-12-15T10:46:00Z</dcterms:created>
  <dcterms:modified xsi:type="dcterms:W3CDTF">2026-07-22T11:15:00Z</dcterms:modified>
</cp:coreProperties>
</file>