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B9" w:rsidRDefault="000428B9" w:rsidP="007777F3">
      <w:pPr>
        <w:tabs>
          <w:tab w:val="left" w:pos="2190"/>
        </w:tabs>
        <w:rPr>
          <w:rFonts w:ascii="Times New Roman" w:hAnsi="Times New Roman"/>
          <w:b/>
          <w:spacing w:val="20"/>
          <w:sz w:val="24"/>
          <w:szCs w:val="24"/>
          <w:lang w:val="bg-BG"/>
        </w:rPr>
      </w:pPr>
    </w:p>
    <w:p w:rsidR="0010579E" w:rsidRPr="00CB52E0" w:rsidRDefault="0010579E" w:rsidP="007777F3">
      <w:pPr>
        <w:tabs>
          <w:tab w:val="left" w:pos="2190"/>
        </w:tabs>
        <w:rPr>
          <w:rFonts w:ascii="Times New Roman" w:hAnsi="Times New Roman"/>
          <w:b/>
          <w:spacing w:val="20"/>
          <w:sz w:val="24"/>
          <w:szCs w:val="24"/>
          <w:lang w:val="bg-BG"/>
        </w:rPr>
      </w:pPr>
    </w:p>
    <w:p w:rsidR="0010579E" w:rsidRPr="0010579E" w:rsidRDefault="00534E7B" w:rsidP="0010579E">
      <w:pPr>
        <w:jc w:val="center"/>
        <w:rPr>
          <w:rFonts w:ascii="Times New Roman" w:hAnsi="Times New Roman"/>
          <w:b/>
          <w:sz w:val="24"/>
          <w:szCs w:val="24"/>
          <w:lang w:val="bg-BG"/>
        </w:rPr>
      </w:pPr>
      <w:r>
        <w:rPr>
          <w:rFonts w:ascii="Times New Roman" w:hAnsi="Times New Roman"/>
          <w:b/>
          <w:sz w:val="24"/>
          <w:szCs w:val="24"/>
          <w:lang w:val="bg-BG"/>
        </w:rPr>
        <w:t>РЕШЕНИЕ № ВР–</w:t>
      </w:r>
      <w:r>
        <w:rPr>
          <w:rFonts w:ascii="Times New Roman" w:hAnsi="Times New Roman"/>
          <w:b/>
          <w:sz w:val="24"/>
          <w:szCs w:val="24"/>
          <w:lang w:val="en-GB"/>
        </w:rPr>
        <w:t>4</w:t>
      </w:r>
      <w:r w:rsidR="0010579E" w:rsidRPr="0010579E">
        <w:rPr>
          <w:rFonts w:ascii="Times New Roman" w:hAnsi="Times New Roman"/>
          <w:b/>
          <w:sz w:val="24"/>
          <w:szCs w:val="24"/>
          <w:lang w:val="bg-BG"/>
        </w:rPr>
        <w:t>–ЕО/20</w:t>
      </w:r>
      <w:r w:rsidR="0010579E" w:rsidRPr="0010579E">
        <w:rPr>
          <w:rFonts w:ascii="Times New Roman" w:hAnsi="Times New Roman"/>
          <w:b/>
          <w:sz w:val="24"/>
          <w:szCs w:val="24"/>
          <w:lang w:val="ru-RU"/>
        </w:rPr>
        <w:t>2</w:t>
      </w:r>
      <w:r w:rsidR="0010579E" w:rsidRPr="0010579E">
        <w:rPr>
          <w:rFonts w:ascii="Times New Roman" w:hAnsi="Times New Roman"/>
          <w:b/>
          <w:sz w:val="24"/>
          <w:szCs w:val="24"/>
          <w:lang w:val="bg-BG"/>
        </w:rPr>
        <w:t>3г.</w:t>
      </w:r>
    </w:p>
    <w:p w:rsidR="0010579E" w:rsidRPr="0010579E" w:rsidRDefault="0010579E" w:rsidP="0010579E">
      <w:pPr>
        <w:jc w:val="center"/>
        <w:rPr>
          <w:rFonts w:ascii="Times New Roman" w:hAnsi="Times New Roman"/>
          <w:b/>
          <w:sz w:val="24"/>
          <w:szCs w:val="24"/>
          <w:lang w:val="bg-BG"/>
        </w:rPr>
      </w:pPr>
    </w:p>
    <w:p w:rsidR="0010579E" w:rsidRPr="0010579E" w:rsidRDefault="0010579E" w:rsidP="0010579E">
      <w:pPr>
        <w:jc w:val="center"/>
        <w:rPr>
          <w:rFonts w:ascii="Times New Roman" w:hAnsi="Times New Roman"/>
          <w:b/>
          <w:sz w:val="24"/>
          <w:szCs w:val="24"/>
          <w:lang w:val="bg-BG"/>
        </w:rPr>
      </w:pPr>
      <w:r w:rsidRPr="0010579E">
        <w:rPr>
          <w:rFonts w:ascii="Times New Roman" w:hAnsi="Times New Roman"/>
          <w:b/>
          <w:sz w:val="24"/>
          <w:szCs w:val="24"/>
          <w:lang w:val="bg-BG"/>
        </w:rPr>
        <w:t>за преценяване на необходимостта от извършване на екологична оценка</w:t>
      </w:r>
    </w:p>
    <w:p w:rsidR="0010579E" w:rsidRPr="0010579E" w:rsidRDefault="0010579E" w:rsidP="0010579E">
      <w:pPr>
        <w:jc w:val="center"/>
        <w:rPr>
          <w:rFonts w:ascii="Times New Roman" w:hAnsi="Times New Roman"/>
          <w:sz w:val="24"/>
          <w:szCs w:val="24"/>
          <w:lang w:val="bg-BG"/>
        </w:rPr>
      </w:pPr>
    </w:p>
    <w:p w:rsidR="0010579E" w:rsidRPr="0010579E" w:rsidRDefault="0010579E" w:rsidP="0010579E">
      <w:pPr>
        <w:jc w:val="both"/>
        <w:rPr>
          <w:rFonts w:ascii="Times New Roman" w:hAnsi="Times New Roman"/>
          <w:sz w:val="24"/>
          <w:szCs w:val="24"/>
          <w:lang w:val="bg-BG"/>
        </w:rPr>
      </w:pPr>
    </w:p>
    <w:p w:rsidR="0010579E" w:rsidRPr="0010579E" w:rsidRDefault="0010579E" w:rsidP="0010579E">
      <w:pPr>
        <w:jc w:val="both"/>
        <w:rPr>
          <w:rFonts w:ascii="Times New Roman" w:hAnsi="Times New Roman"/>
          <w:sz w:val="24"/>
          <w:szCs w:val="24"/>
          <w:lang w:val="bg-BG"/>
        </w:rPr>
      </w:pPr>
      <w:r w:rsidRPr="0010579E">
        <w:rPr>
          <w:rFonts w:ascii="Times New Roman" w:hAnsi="Times New Roman"/>
          <w:sz w:val="24"/>
          <w:szCs w:val="24"/>
          <w:lang w:val="ru-RU"/>
        </w:rPr>
        <w:t xml:space="preserve">На основание чл.85, ал.4 и ал.5 от Закона за </w:t>
      </w:r>
      <w:proofErr w:type="spellStart"/>
      <w:r w:rsidRPr="0010579E">
        <w:rPr>
          <w:rFonts w:ascii="Times New Roman" w:hAnsi="Times New Roman"/>
          <w:sz w:val="24"/>
          <w:szCs w:val="24"/>
          <w:lang w:val="ru-RU"/>
        </w:rPr>
        <w:t>опазване</w:t>
      </w:r>
      <w:proofErr w:type="spellEnd"/>
      <w:r w:rsidRPr="0010579E">
        <w:rPr>
          <w:rFonts w:ascii="Times New Roman" w:hAnsi="Times New Roman"/>
          <w:sz w:val="24"/>
          <w:szCs w:val="24"/>
          <w:lang w:val="ru-RU"/>
        </w:rPr>
        <w:t xml:space="preserve"> на </w:t>
      </w:r>
      <w:proofErr w:type="spellStart"/>
      <w:r w:rsidRPr="0010579E">
        <w:rPr>
          <w:rFonts w:ascii="Times New Roman" w:hAnsi="Times New Roman"/>
          <w:sz w:val="24"/>
          <w:szCs w:val="24"/>
          <w:lang w:val="ru-RU"/>
        </w:rPr>
        <w:t>околната</w:t>
      </w:r>
      <w:proofErr w:type="spellEnd"/>
      <w:r w:rsidRPr="0010579E">
        <w:rPr>
          <w:rFonts w:ascii="Times New Roman" w:hAnsi="Times New Roman"/>
          <w:sz w:val="24"/>
          <w:szCs w:val="24"/>
          <w:lang w:val="ru-RU"/>
        </w:rPr>
        <w:t xml:space="preserve"> среда (ЗООС), чл.14, ал.</w:t>
      </w:r>
      <w:r w:rsidRPr="0010579E">
        <w:rPr>
          <w:rFonts w:ascii="Times New Roman" w:hAnsi="Times New Roman"/>
          <w:sz w:val="24"/>
          <w:szCs w:val="24"/>
          <w:lang w:val="bg-BG"/>
        </w:rPr>
        <w:t xml:space="preserve">2 </w:t>
      </w:r>
      <w:r w:rsidRPr="0010579E">
        <w:rPr>
          <w:rFonts w:ascii="Times New Roman" w:hAnsi="Times New Roman"/>
          <w:sz w:val="24"/>
          <w:szCs w:val="24"/>
          <w:lang w:val="ru-RU"/>
        </w:rPr>
        <w:t xml:space="preserve">от </w:t>
      </w:r>
      <w:proofErr w:type="spellStart"/>
      <w:r w:rsidRPr="0010579E">
        <w:rPr>
          <w:rFonts w:ascii="Times New Roman" w:hAnsi="Times New Roman"/>
          <w:i/>
          <w:sz w:val="24"/>
          <w:szCs w:val="24"/>
          <w:lang w:val="ru-RU"/>
        </w:rPr>
        <w:t>Наредбата</w:t>
      </w:r>
      <w:proofErr w:type="spellEnd"/>
      <w:r w:rsidRPr="0010579E">
        <w:rPr>
          <w:rFonts w:ascii="Times New Roman" w:hAnsi="Times New Roman"/>
          <w:i/>
          <w:sz w:val="24"/>
          <w:szCs w:val="24"/>
          <w:lang w:val="ru-RU"/>
        </w:rPr>
        <w:t xml:space="preserve"> за </w:t>
      </w:r>
      <w:proofErr w:type="spellStart"/>
      <w:r w:rsidRPr="0010579E">
        <w:rPr>
          <w:rFonts w:ascii="Times New Roman" w:hAnsi="Times New Roman"/>
          <w:i/>
          <w:sz w:val="24"/>
          <w:szCs w:val="24"/>
          <w:lang w:val="ru-RU"/>
        </w:rPr>
        <w:t>условията</w:t>
      </w:r>
      <w:proofErr w:type="spellEnd"/>
      <w:r w:rsidRPr="0010579E">
        <w:rPr>
          <w:rFonts w:ascii="Times New Roman" w:hAnsi="Times New Roman"/>
          <w:i/>
          <w:sz w:val="24"/>
          <w:szCs w:val="24"/>
          <w:lang w:val="ru-RU"/>
        </w:rPr>
        <w:t xml:space="preserve"> и </w:t>
      </w:r>
      <w:proofErr w:type="spellStart"/>
      <w:r w:rsidRPr="0010579E">
        <w:rPr>
          <w:rFonts w:ascii="Times New Roman" w:hAnsi="Times New Roman"/>
          <w:i/>
          <w:sz w:val="24"/>
          <w:szCs w:val="24"/>
          <w:lang w:val="ru-RU"/>
        </w:rPr>
        <w:t>реда</w:t>
      </w:r>
      <w:proofErr w:type="spellEnd"/>
      <w:r w:rsidRPr="0010579E">
        <w:rPr>
          <w:rFonts w:ascii="Times New Roman" w:hAnsi="Times New Roman"/>
          <w:i/>
          <w:sz w:val="24"/>
          <w:szCs w:val="24"/>
          <w:lang w:val="ru-RU"/>
        </w:rPr>
        <w:t xml:space="preserve"> за </w:t>
      </w:r>
      <w:proofErr w:type="spellStart"/>
      <w:r w:rsidRPr="0010579E">
        <w:rPr>
          <w:rFonts w:ascii="Times New Roman" w:hAnsi="Times New Roman"/>
          <w:i/>
          <w:sz w:val="24"/>
          <w:szCs w:val="24"/>
          <w:lang w:val="ru-RU"/>
        </w:rPr>
        <w:t>извършване</w:t>
      </w:r>
      <w:proofErr w:type="spellEnd"/>
      <w:r w:rsidRPr="0010579E">
        <w:rPr>
          <w:rFonts w:ascii="Times New Roman" w:hAnsi="Times New Roman"/>
          <w:i/>
          <w:sz w:val="24"/>
          <w:szCs w:val="24"/>
          <w:lang w:val="ru-RU"/>
        </w:rPr>
        <w:t xml:space="preserve"> на </w:t>
      </w:r>
      <w:proofErr w:type="spellStart"/>
      <w:r w:rsidRPr="0010579E">
        <w:rPr>
          <w:rFonts w:ascii="Times New Roman" w:hAnsi="Times New Roman"/>
          <w:i/>
          <w:sz w:val="24"/>
          <w:szCs w:val="24"/>
          <w:lang w:val="ru-RU"/>
        </w:rPr>
        <w:t>екологична</w:t>
      </w:r>
      <w:proofErr w:type="spellEnd"/>
      <w:r w:rsidRPr="0010579E">
        <w:rPr>
          <w:rFonts w:ascii="Times New Roman" w:hAnsi="Times New Roman"/>
          <w:i/>
          <w:sz w:val="24"/>
          <w:szCs w:val="24"/>
          <w:lang w:val="ru-RU"/>
        </w:rPr>
        <w:t xml:space="preserve"> оценка на </w:t>
      </w:r>
      <w:proofErr w:type="spellStart"/>
      <w:r w:rsidRPr="0010579E">
        <w:rPr>
          <w:rFonts w:ascii="Times New Roman" w:hAnsi="Times New Roman"/>
          <w:i/>
          <w:sz w:val="24"/>
          <w:szCs w:val="24"/>
          <w:lang w:val="ru-RU"/>
        </w:rPr>
        <w:t>планове</w:t>
      </w:r>
      <w:proofErr w:type="spellEnd"/>
      <w:r w:rsidRPr="0010579E">
        <w:rPr>
          <w:rFonts w:ascii="Times New Roman" w:hAnsi="Times New Roman"/>
          <w:i/>
          <w:sz w:val="24"/>
          <w:szCs w:val="24"/>
          <w:lang w:val="ru-RU"/>
        </w:rPr>
        <w:t xml:space="preserve"> и </w:t>
      </w:r>
      <w:proofErr w:type="spellStart"/>
      <w:r w:rsidRPr="0010579E">
        <w:rPr>
          <w:rFonts w:ascii="Times New Roman" w:hAnsi="Times New Roman"/>
          <w:i/>
          <w:sz w:val="24"/>
          <w:szCs w:val="24"/>
          <w:lang w:val="ru-RU"/>
        </w:rPr>
        <w:t>програми</w:t>
      </w:r>
      <w:proofErr w:type="spellEnd"/>
      <w:r w:rsidRPr="0010579E">
        <w:rPr>
          <w:rFonts w:ascii="Times New Roman" w:hAnsi="Times New Roman"/>
          <w:sz w:val="24"/>
          <w:szCs w:val="24"/>
          <w:lang w:val="ru-RU"/>
        </w:rPr>
        <w:t xml:space="preserve"> (Н</w:t>
      </w:r>
      <w:proofErr w:type="spellStart"/>
      <w:r w:rsidRPr="0010579E">
        <w:rPr>
          <w:rFonts w:ascii="Times New Roman" w:hAnsi="Times New Roman"/>
          <w:sz w:val="24"/>
          <w:szCs w:val="24"/>
          <w:lang w:val="bg-BG"/>
        </w:rPr>
        <w:t>аредбата</w:t>
      </w:r>
      <w:proofErr w:type="spellEnd"/>
      <w:r w:rsidRPr="0010579E">
        <w:rPr>
          <w:rFonts w:ascii="Times New Roman" w:hAnsi="Times New Roman"/>
          <w:sz w:val="24"/>
          <w:szCs w:val="24"/>
          <w:lang w:val="bg-BG"/>
        </w:rPr>
        <w:t xml:space="preserve"> за ЕО)</w:t>
      </w:r>
      <w:r w:rsidRPr="0010579E">
        <w:rPr>
          <w:rFonts w:ascii="Times New Roman" w:hAnsi="Times New Roman"/>
          <w:sz w:val="24"/>
          <w:szCs w:val="24"/>
          <w:lang w:val="ru-RU"/>
        </w:rPr>
        <w:t>,</w:t>
      </w:r>
      <w:r w:rsidRPr="0010579E">
        <w:rPr>
          <w:rFonts w:ascii="Times New Roman" w:hAnsi="Times New Roman"/>
          <w:sz w:val="24"/>
          <w:szCs w:val="24"/>
          <w:lang w:val="bg-BG"/>
        </w:rPr>
        <w:t xml:space="preserve"> чл.31, ал.4, във връзка с ал.1 и ал.6 от Закона за биологичното разнообразие (ЗБР), чл.37, ал.4, във връзка с ал.3, въз основа на критериите по чл.16 от </w:t>
      </w:r>
      <w:r w:rsidRPr="0010579E">
        <w:rPr>
          <w:rFonts w:ascii="Times New Roman" w:hAnsi="Times New Roman"/>
          <w:i/>
          <w:sz w:val="24"/>
          <w:szCs w:val="24"/>
          <w:lang w:val="bg-BG"/>
        </w:rPr>
        <w:t>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r w:rsidRPr="0010579E">
        <w:rPr>
          <w:rFonts w:ascii="Times New Roman" w:hAnsi="Times New Roman"/>
          <w:sz w:val="24"/>
          <w:szCs w:val="24"/>
          <w:lang w:val="bg-BG"/>
        </w:rPr>
        <w:t xml:space="preserve"> (Наредбата за ОС), представената от възложителя информация</w:t>
      </w:r>
      <w:r w:rsidRPr="0010579E">
        <w:rPr>
          <w:rFonts w:ascii="Times New Roman" w:hAnsi="Times New Roman"/>
          <w:sz w:val="24"/>
          <w:szCs w:val="24"/>
        </w:rPr>
        <w:t xml:space="preserve"> </w:t>
      </w:r>
      <w:r w:rsidRPr="0010579E">
        <w:rPr>
          <w:rFonts w:ascii="Times New Roman" w:hAnsi="Times New Roman"/>
          <w:sz w:val="24"/>
          <w:szCs w:val="24"/>
          <w:lang w:val="bg-BG"/>
        </w:rPr>
        <w:t xml:space="preserve">и </w:t>
      </w:r>
      <w:r w:rsidR="00534E7B">
        <w:rPr>
          <w:rFonts w:ascii="Times New Roman" w:hAnsi="Times New Roman"/>
          <w:sz w:val="24"/>
          <w:szCs w:val="24"/>
          <w:lang w:val="bg-BG"/>
        </w:rPr>
        <w:t>документация, и получени становища</w:t>
      </w:r>
      <w:r w:rsidRPr="0010579E">
        <w:rPr>
          <w:rFonts w:ascii="Times New Roman" w:hAnsi="Times New Roman"/>
          <w:sz w:val="24"/>
          <w:szCs w:val="24"/>
          <w:lang w:val="bg-BG"/>
        </w:rPr>
        <w:t xml:space="preserve"> от </w:t>
      </w:r>
      <w:r w:rsidR="00534E7B">
        <w:rPr>
          <w:rFonts w:ascii="Times New Roman" w:hAnsi="Times New Roman"/>
          <w:sz w:val="24"/>
          <w:szCs w:val="24"/>
          <w:lang w:val="bg-BG"/>
        </w:rPr>
        <w:t>специализирани ведомства</w:t>
      </w:r>
    </w:p>
    <w:p w:rsidR="0010579E" w:rsidRPr="0010579E" w:rsidRDefault="0010579E" w:rsidP="0010579E">
      <w:pPr>
        <w:jc w:val="center"/>
        <w:rPr>
          <w:rFonts w:ascii="Times New Roman" w:hAnsi="Times New Roman"/>
          <w:sz w:val="24"/>
          <w:szCs w:val="24"/>
        </w:rPr>
      </w:pPr>
    </w:p>
    <w:p w:rsidR="0010579E" w:rsidRPr="0010579E" w:rsidRDefault="0010579E" w:rsidP="0010579E">
      <w:pPr>
        <w:jc w:val="center"/>
        <w:rPr>
          <w:rFonts w:ascii="Times New Roman" w:hAnsi="Times New Roman"/>
          <w:sz w:val="24"/>
          <w:szCs w:val="24"/>
          <w:lang w:val="bg-BG"/>
        </w:rPr>
      </w:pPr>
    </w:p>
    <w:p w:rsidR="0010579E" w:rsidRPr="0010579E" w:rsidRDefault="0010579E" w:rsidP="0010579E">
      <w:pPr>
        <w:jc w:val="center"/>
        <w:rPr>
          <w:rFonts w:ascii="Times New Roman" w:hAnsi="Times New Roman"/>
          <w:b/>
          <w:sz w:val="24"/>
          <w:szCs w:val="24"/>
          <w:lang w:val="bg-BG"/>
        </w:rPr>
      </w:pPr>
      <w:r w:rsidRPr="0010579E">
        <w:rPr>
          <w:rFonts w:ascii="Times New Roman" w:hAnsi="Times New Roman"/>
          <w:b/>
          <w:sz w:val="24"/>
          <w:szCs w:val="24"/>
          <w:lang w:val="bg-BG"/>
        </w:rPr>
        <w:t>РЕШИХ:</w:t>
      </w:r>
    </w:p>
    <w:p w:rsidR="0010579E" w:rsidRPr="0010579E" w:rsidRDefault="0010579E" w:rsidP="0010579E">
      <w:pPr>
        <w:ind w:firstLine="709"/>
        <w:jc w:val="both"/>
        <w:rPr>
          <w:rFonts w:ascii="Times New Roman" w:hAnsi="Times New Roman"/>
          <w:sz w:val="24"/>
          <w:szCs w:val="24"/>
          <w:lang w:val="bg-BG"/>
        </w:rPr>
      </w:pPr>
    </w:p>
    <w:p w:rsidR="0010579E" w:rsidRPr="0010579E" w:rsidRDefault="0010579E" w:rsidP="0010579E">
      <w:pPr>
        <w:jc w:val="both"/>
        <w:rPr>
          <w:rFonts w:ascii="Times New Roman" w:hAnsi="Times New Roman"/>
          <w:sz w:val="24"/>
          <w:szCs w:val="24"/>
          <w:lang w:val="bg-BG"/>
        </w:rPr>
      </w:pPr>
      <w:r w:rsidRPr="0010579E">
        <w:rPr>
          <w:rFonts w:ascii="Times New Roman" w:hAnsi="Times New Roman"/>
          <w:b/>
          <w:sz w:val="24"/>
          <w:szCs w:val="24"/>
          <w:u w:val="single"/>
          <w:lang w:val="bg-BG"/>
        </w:rPr>
        <w:t>да не се извършва</w:t>
      </w:r>
      <w:r w:rsidRPr="0010579E">
        <w:rPr>
          <w:rFonts w:ascii="Times New Roman" w:hAnsi="Times New Roman"/>
          <w:b/>
          <w:sz w:val="24"/>
          <w:szCs w:val="24"/>
          <w:lang w:val="bg-BG"/>
        </w:rPr>
        <w:t xml:space="preserve"> екологична оценка на:</w:t>
      </w:r>
      <w:r w:rsidRPr="0010579E">
        <w:rPr>
          <w:rFonts w:ascii="Times New Roman" w:hAnsi="Times New Roman"/>
          <w:sz w:val="24"/>
          <w:szCs w:val="24"/>
          <w:lang w:val="bg-BG"/>
        </w:rPr>
        <w:t xml:space="preserve"> </w:t>
      </w:r>
      <w:r w:rsidR="00534E7B" w:rsidRPr="00534E7B">
        <w:rPr>
          <w:rFonts w:ascii="Times New Roman" w:hAnsi="Times New Roman"/>
          <w:sz w:val="24"/>
          <w:szCs w:val="24"/>
          <w:lang w:val="bg-BG"/>
        </w:rPr>
        <w:t>проект за „Изменение на Общ устройствен план на община Бяла Слатина за поземлени имоти с идентификатори 14012.83.26, 14012.100.536, 14012.129.11, 14012.129.12, 14012.129.14, 14012.129.15, 14012.129.18, 14012.129.20, 14012.129.21, 14012.129.25, 14012.130.4, 14012.130.7, 14012.130.133, 14012.130.135, 14012.131.8, 14012.140.5, 14012.140.6, 14012.143.1, 14012.143.4, 14012.143.389, 14012.144.41, 14012.144.404 и 14012.144.410 по кадастралната карта и кадастралните регистри (КККР) на землището на с. Габаре и поземлени имоти с идентификатори 23618.19.8, 23618.23.16, 23618.23.19, 23618.25.5, 23618.25.8, 23618.50.5, 23618.50.9, 23618.51.2, 23618.56.2, 23618.58.9, 23618.60.8 и 23618.62.2 по КККР на землището на с. Драшан, общ. Бяла Слатина“</w:t>
      </w:r>
      <w:r w:rsidR="00601329">
        <w:rPr>
          <w:rFonts w:ascii="Times New Roman" w:hAnsi="Times New Roman"/>
          <w:sz w:val="24"/>
          <w:szCs w:val="24"/>
          <w:lang w:val="bg-BG"/>
        </w:rPr>
        <w:t>,</w:t>
      </w:r>
      <w:r w:rsidR="00534E7B" w:rsidRPr="00534E7B">
        <w:rPr>
          <w:rFonts w:ascii="Times New Roman" w:hAnsi="Times New Roman"/>
          <w:sz w:val="24"/>
          <w:szCs w:val="24"/>
          <w:lang w:val="bg-BG"/>
        </w:rPr>
        <w:t xml:space="preserve"> </w:t>
      </w:r>
      <w:proofErr w:type="spellStart"/>
      <w:r w:rsidR="00534E7B" w:rsidRPr="00534E7B">
        <w:rPr>
          <w:rFonts w:ascii="Times New Roman" w:hAnsi="Times New Roman"/>
          <w:sz w:val="24"/>
          <w:szCs w:val="24"/>
          <w:lang w:val="bg-BG"/>
        </w:rPr>
        <w:t>обл</w:t>
      </w:r>
      <w:proofErr w:type="spellEnd"/>
      <w:r w:rsidR="00534E7B" w:rsidRPr="00534E7B">
        <w:rPr>
          <w:rFonts w:ascii="Times New Roman" w:hAnsi="Times New Roman"/>
          <w:sz w:val="24"/>
          <w:szCs w:val="24"/>
          <w:lang w:val="bg-BG"/>
        </w:rPr>
        <w:t>. Враца</w:t>
      </w:r>
      <w:r w:rsidRPr="0010579E">
        <w:rPr>
          <w:rFonts w:ascii="Times New Roman" w:hAnsi="Times New Roman"/>
          <w:sz w:val="24"/>
          <w:szCs w:val="24"/>
          <w:lang w:val="bg-BG"/>
        </w:rPr>
        <w:t xml:space="preserve">, </w:t>
      </w:r>
      <w:r w:rsidRPr="0010579E">
        <w:rPr>
          <w:rFonts w:ascii="Times New Roman" w:hAnsi="Times New Roman"/>
          <w:b/>
          <w:sz w:val="24"/>
          <w:szCs w:val="24"/>
          <w:lang w:val="bg-BG"/>
        </w:rPr>
        <w:t>при прилагането на който няма вероятност да се окаже значително отрицателно въздействие върху околната среда и човешкото здраве.</w:t>
      </w:r>
    </w:p>
    <w:p w:rsidR="0010579E" w:rsidRPr="0010579E" w:rsidRDefault="0010579E" w:rsidP="0010579E">
      <w:pPr>
        <w:jc w:val="both"/>
        <w:rPr>
          <w:rFonts w:ascii="Times New Roman" w:hAnsi="Times New Roman"/>
          <w:sz w:val="24"/>
          <w:szCs w:val="24"/>
          <w:lang w:val="bg-BG"/>
        </w:rPr>
      </w:pPr>
      <w:r w:rsidRPr="0010579E">
        <w:rPr>
          <w:rFonts w:ascii="Times New Roman" w:hAnsi="Times New Roman"/>
          <w:b/>
          <w:sz w:val="24"/>
          <w:szCs w:val="24"/>
          <w:lang w:val="bg-BG"/>
        </w:rPr>
        <w:t>Възложител:</w:t>
      </w:r>
      <w:r w:rsidRPr="0010579E">
        <w:rPr>
          <w:rFonts w:ascii="Times New Roman" w:hAnsi="Times New Roman"/>
          <w:sz w:val="24"/>
          <w:szCs w:val="24"/>
          <w:lang w:val="bg-BG"/>
        </w:rPr>
        <w:t xml:space="preserve"> </w:t>
      </w:r>
      <w:r w:rsidR="00534E7B" w:rsidRPr="00534E7B">
        <w:rPr>
          <w:rFonts w:ascii="Times New Roman" w:hAnsi="Times New Roman"/>
          <w:sz w:val="24"/>
          <w:szCs w:val="24"/>
          <w:lang w:val="bg-BG"/>
        </w:rPr>
        <w:t>община Бяла Слатина, ул. "Климент Охридски" № 68, ЕИК 000193058</w:t>
      </w:r>
    </w:p>
    <w:p w:rsidR="0010579E" w:rsidRPr="0010579E" w:rsidRDefault="0010579E" w:rsidP="0010579E">
      <w:pPr>
        <w:tabs>
          <w:tab w:val="left" w:pos="1170"/>
        </w:tabs>
        <w:rPr>
          <w:rFonts w:ascii="Times New Roman" w:hAnsi="Times New Roman"/>
          <w:b/>
          <w:sz w:val="24"/>
          <w:szCs w:val="24"/>
          <w:lang w:val="bg-BG"/>
        </w:rPr>
      </w:pPr>
    </w:p>
    <w:p w:rsidR="0010579E" w:rsidRPr="0010579E" w:rsidRDefault="0010579E" w:rsidP="0010579E">
      <w:pPr>
        <w:tabs>
          <w:tab w:val="left" w:pos="1170"/>
        </w:tabs>
        <w:rPr>
          <w:rFonts w:ascii="Times New Roman" w:hAnsi="Times New Roman"/>
          <w:b/>
          <w:sz w:val="24"/>
          <w:szCs w:val="24"/>
          <w:lang w:val="bg-BG"/>
        </w:rPr>
      </w:pPr>
      <w:r w:rsidRPr="0010579E">
        <w:rPr>
          <w:rFonts w:ascii="Times New Roman" w:hAnsi="Times New Roman"/>
          <w:b/>
          <w:sz w:val="24"/>
          <w:szCs w:val="24"/>
          <w:lang w:val="bg-BG"/>
        </w:rPr>
        <w:t xml:space="preserve">Характеристика на плана: </w:t>
      </w:r>
    </w:p>
    <w:p w:rsidR="00534E7B" w:rsidRPr="00AA0681" w:rsidRDefault="00D251A5" w:rsidP="00534E7B">
      <w:pPr>
        <w:ind w:firstLine="720"/>
        <w:jc w:val="both"/>
        <w:textAlignment w:val="auto"/>
        <w:rPr>
          <w:rFonts w:ascii="Times New Roman" w:hAnsi="Times New Roman"/>
          <w:sz w:val="24"/>
          <w:szCs w:val="24"/>
          <w:lang w:val="bg-BG"/>
        </w:rPr>
      </w:pPr>
      <w:r>
        <w:rPr>
          <w:rFonts w:ascii="Times New Roman" w:hAnsi="Times New Roman"/>
          <w:sz w:val="24"/>
          <w:szCs w:val="24"/>
          <w:lang w:val="bg-BG"/>
        </w:rPr>
        <w:t xml:space="preserve">На основание </w:t>
      </w:r>
      <w:r w:rsidR="00534E7B" w:rsidRPr="00AA0681">
        <w:rPr>
          <w:rFonts w:ascii="Times New Roman" w:hAnsi="Times New Roman"/>
          <w:sz w:val="24"/>
          <w:szCs w:val="24"/>
          <w:lang w:val="bg-BG"/>
        </w:rPr>
        <w:t>чл.</w:t>
      </w:r>
      <w:r w:rsidR="00534E7B">
        <w:rPr>
          <w:rFonts w:ascii="Times New Roman" w:hAnsi="Times New Roman"/>
          <w:sz w:val="24"/>
          <w:szCs w:val="24"/>
          <w:lang w:val="bg-BG"/>
        </w:rPr>
        <w:t xml:space="preserve"> </w:t>
      </w:r>
      <w:r w:rsidR="00534E7B" w:rsidRPr="00AA0681">
        <w:rPr>
          <w:rFonts w:ascii="Times New Roman" w:hAnsi="Times New Roman"/>
          <w:sz w:val="24"/>
          <w:szCs w:val="24"/>
          <w:lang w:val="bg-BG"/>
        </w:rPr>
        <w:t xml:space="preserve">125 от Закона за устройство на територията </w:t>
      </w:r>
      <w:r>
        <w:rPr>
          <w:rFonts w:ascii="Times New Roman" w:hAnsi="Times New Roman"/>
          <w:sz w:val="24"/>
          <w:szCs w:val="24"/>
          <w:lang w:val="bg-BG"/>
        </w:rPr>
        <w:t xml:space="preserve">е изготвено задание за проект за изменение </w:t>
      </w:r>
      <w:r w:rsidRPr="00D251A5">
        <w:rPr>
          <w:rFonts w:ascii="Times New Roman" w:hAnsi="Times New Roman"/>
          <w:sz w:val="24"/>
          <w:szCs w:val="24"/>
          <w:lang w:val="bg-BG"/>
        </w:rPr>
        <w:t>на Общ устройствен план на община Бяла Слатина за поземлени имоти с идентификатори 14012.83.26, 14012.100.536, 14012.129.11, 14012.129.12, 14012.129.14, 14012.129.15, 14012.129.18, 14012.129.20, 14012.129.21, 14012.129.25, 14012.130.4, 14012.130.7, 14012.130.133, 14012.130.135, 14012.131.8, 14012.140.5, 14012.140.6, 14012.143.1, 14012.143.4, 14012.143.389, 14012.144.41, 14012.144.404 и 14012.144.410 по кадастралната карта и кадастралните регистри (КККР) на землището на с. Габаре и поземлени имоти с идентификатори 23618.19.8, 23618.23.16, 23618.23.19, 23618.25.5, 23618.25.8, 23618.50.5, 23618.50.9, 23618.51.2, 23618.56.2, 23618.58.9, 23618.60.8 и 23618.62.2 по КККР на землището на с. Драшан, общ. Бяла Слатина</w:t>
      </w:r>
      <w:r>
        <w:rPr>
          <w:rFonts w:ascii="Times New Roman" w:hAnsi="Times New Roman"/>
          <w:sz w:val="24"/>
          <w:szCs w:val="24"/>
          <w:lang w:val="bg-BG"/>
        </w:rPr>
        <w:t>.</w:t>
      </w:r>
    </w:p>
    <w:p w:rsidR="00534E7B" w:rsidRPr="00AA0681" w:rsidRDefault="00534E7B" w:rsidP="00534E7B">
      <w:pPr>
        <w:jc w:val="both"/>
        <w:textAlignment w:val="auto"/>
        <w:rPr>
          <w:rFonts w:ascii="Times New Roman" w:hAnsi="Times New Roman"/>
          <w:sz w:val="24"/>
          <w:szCs w:val="24"/>
          <w:lang w:val="bg-BG"/>
        </w:rPr>
      </w:pPr>
      <w:r w:rsidRPr="00AA0681">
        <w:rPr>
          <w:rFonts w:ascii="Times New Roman" w:hAnsi="Times New Roman"/>
          <w:sz w:val="24"/>
          <w:szCs w:val="24"/>
          <w:lang w:val="bg-BG"/>
        </w:rPr>
        <w:lastRenderedPageBreak/>
        <w:t xml:space="preserve"> </w:t>
      </w:r>
      <w:r w:rsidRPr="00AA0681">
        <w:rPr>
          <w:rFonts w:ascii="Times New Roman" w:hAnsi="Times New Roman"/>
          <w:sz w:val="24"/>
          <w:szCs w:val="24"/>
          <w:lang w:val="bg-BG"/>
        </w:rPr>
        <w:tab/>
      </w:r>
      <w:r w:rsidR="00D251A5">
        <w:rPr>
          <w:rFonts w:ascii="Times New Roman" w:hAnsi="Times New Roman"/>
          <w:sz w:val="24"/>
          <w:szCs w:val="24"/>
          <w:lang w:val="bg-BG"/>
        </w:rPr>
        <w:t>Заданието предвижда изготвянето на проект</w:t>
      </w:r>
      <w:r w:rsidRPr="00AA0681">
        <w:rPr>
          <w:rFonts w:ascii="Times New Roman" w:hAnsi="Times New Roman"/>
          <w:sz w:val="24"/>
          <w:szCs w:val="24"/>
          <w:lang w:val="bg-BG"/>
        </w:rPr>
        <w:t xml:space="preserve"> за изменение на Общ устройствен план на община </w:t>
      </w:r>
      <w:r>
        <w:rPr>
          <w:rFonts w:ascii="Times New Roman" w:hAnsi="Times New Roman"/>
          <w:sz w:val="24"/>
          <w:szCs w:val="24"/>
          <w:lang w:val="bg-BG"/>
        </w:rPr>
        <w:t xml:space="preserve">(ИОУПО) </w:t>
      </w:r>
      <w:r w:rsidRPr="00AA0681">
        <w:rPr>
          <w:rFonts w:ascii="Times New Roman" w:hAnsi="Times New Roman"/>
          <w:sz w:val="24"/>
          <w:szCs w:val="24"/>
          <w:lang w:val="bg-BG"/>
        </w:rPr>
        <w:t>Бяла Слатина, одобрен с Решение № 719/16.10.2018 г. на Общински съвет – Бяла Слатина</w:t>
      </w:r>
      <w:r w:rsidR="00D251A5">
        <w:rPr>
          <w:rFonts w:ascii="Times New Roman" w:hAnsi="Times New Roman"/>
          <w:sz w:val="24"/>
          <w:szCs w:val="24"/>
          <w:lang w:val="bg-BG"/>
        </w:rPr>
        <w:t>, който</w:t>
      </w:r>
      <w:r w:rsidR="00DD3A6E">
        <w:rPr>
          <w:rFonts w:ascii="Times New Roman" w:hAnsi="Times New Roman"/>
          <w:sz w:val="24"/>
          <w:szCs w:val="24"/>
          <w:lang w:val="bg-BG"/>
        </w:rPr>
        <w:t xml:space="preserve"> се изработва</w:t>
      </w:r>
      <w:r w:rsidRPr="00AA0681">
        <w:rPr>
          <w:rFonts w:ascii="Times New Roman" w:hAnsi="Times New Roman"/>
          <w:sz w:val="24"/>
          <w:szCs w:val="24"/>
          <w:lang w:val="bg-BG"/>
        </w:rPr>
        <w:t xml:space="preserve"> на основание чл. 134, ал. 1, т. 1 от Закона та устройство на територията (ЗУТ)  при спазване на действащата нормативна уредба.</w:t>
      </w:r>
    </w:p>
    <w:p w:rsidR="00534E7B" w:rsidRPr="00D251A5" w:rsidRDefault="00534E7B" w:rsidP="00534E7B">
      <w:pPr>
        <w:jc w:val="both"/>
        <w:textAlignment w:val="auto"/>
        <w:rPr>
          <w:rFonts w:ascii="Times New Roman" w:hAnsi="Times New Roman"/>
          <w:sz w:val="24"/>
          <w:szCs w:val="24"/>
          <w:lang w:val="bg-BG"/>
        </w:rPr>
      </w:pPr>
      <w:r w:rsidRPr="00AA0681">
        <w:rPr>
          <w:rFonts w:ascii="Times New Roman" w:hAnsi="Times New Roman"/>
          <w:sz w:val="24"/>
          <w:szCs w:val="24"/>
          <w:lang w:val="bg-BG"/>
        </w:rPr>
        <w:t xml:space="preserve"> </w:t>
      </w:r>
      <w:r w:rsidRPr="00AA0681">
        <w:rPr>
          <w:rFonts w:ascii="Times New Roman" w:hAnsi="Times New Roman"/>
          <w:sz w:val="24"/>
          <w:szCs w:val="24"/>
          <w:lang w:val="bg-BG"/>
        </w:rPr>
        <w:tab/>
        <w:t xml:space="preserve">Необходимостта от изработването на плана се обосновава с настъпването на промени в обществено-икономическите и устройствените условия, при които е бил съставен планът и създаването предпоставки за осъществяване на бъдещите инвестиционни намерения в </w:t>
      </w:r>
      <w:r>
        <w:rPr>
          <w:rFonts w:ascii="Times New Roman" w:hAnsi="Times New Roman"/>
          <w:sz w:val="24"/>
          <w:szCs w:val="24"/>
          <w:lang w:val="bg-BG"/>
        </w:rPr>
        <w:t>о</w:t>
      </w:r>
      <w:r w:rsidRPr="00AA0681">
        <w:rPr>
          <w:rFonts w:ascii="Times New Roman" w:hAnsi="Times New Roman"/>
          <w:sz w:val="24"/>
          <w:szCs w:val="24"/>
          <w:lang w:val="bg-BG"/>
        </w:rPr>
        <w:t>бщина Бяла Слатина. Изменението на плана ще създаде устройствена основа за изработване на подробен устройствен план (ПУП), който от своя страна ще послужи за промяна на предназначението на земеделската земя за неземеделски цели и за издаване на виза за проектиране, в съответствие с чл. 140 от ЗУТ.</w:t>
      </w:r>
    </w:p>
    <w:p w:rsidR="00534E7B" w:rsidRPr="005F126D" w:rsidRDefault="00534E7B" w:rsidP="00534E7B">
      <w:pPr>
        <w:ind w:firstLine="720"/>
        <w:jc w:val="both"/>
        <w:textAlignment w:val="auto"/>
        <w:rPr>
          <w:rFonts w:ascii="Times New Roman" w:hAnsi="Times New Roman"/>
          <w:sz w:val="24"/>
          <w:szCs w:val="24"/>
          <w:lang w:val="en-GB"/>
        </w:rPr>
      </w:pPr>
      <w:r>
        <w:rPr>
          <w:rFonts w:ascii="Times New Roman" w:hAnsi="Times New Roman"/>
          <w:sz w:val="24"/>
          <w:szCs w:val="24"/>
          <w:lang w:val="bg-BG"/>
        </w:rPr>
        <w:t>Общата площ на имотите, попадащи в териториалния обхват на ИОУПО, е около 100 ха.</w:t>
      </w:r>
    </w:p>
    <w:p w:rsidR="00534E7B" w:rsidRDefault="00534E7B" w:rsidP="00534E7B">
      <w:pPr>
        <w:jc w:val="both"/>
        <w:textAlignment w:val="auto"/>
        <w:rPr>
          <w:rFonts w:ascii="Times New Roman" w:hAnsi="Times New Roman"/>
          <w:sz w:val="24"/>
          <w:szCs w:val="24"/>
          <w:lang w:val="bg-BG"/>
        </w:rPr>
      </w:pPr>
      <w:r w:rsidRPr="00AA0681">
        <w:rPr>
          <w:rFonts w:ascii="Times New Roman" w:hAnsi="Times New Roman"/>
          <w:sz w:val="24"/>
          <w:szCs w:val="24"/>
          <w:lang w:val="bg-BG"/>
        </w:rPr>
        <w:tab/>
        <w:t>На територията, предмет на разработката, се предвижда изграждане на фотоволтаичен парк, заедно с прилежащата му техническа инфраструктура за връзката му към електропреносната мрежа, включително повишаваща подстанция</w:t>
      </w:r>
      <w:r>
        <w:rPr>
          <w:rFonts w:ascii="Times New Roman" w:hAnsi="Times New Roman"/>
          <w:sz w:val="24"/>
          <w:szCs w:val="24"/>
          <w:lang w:val="en-GB"/>
        </w:rPr>
        <w:t>.</w:t>
      </w:r>
      <w:r w:rsidRPr="00AA0681">
        <w:rPr>
          <w:rFonts w:ascii="Times New Roman" w:hAnsi="Times New Roman"/>
          <w:sz w:val="24"/>
          <w:szCs w:val="24"/>
          <w:lang w:val="bg-BG"/>
        </w:rPr>
        <w:t xml:space="preserve"> С проекта за изменение </w:t>
      </w:r>
      <w:r>
        <w:rPr>
          <w:rFonts w:ascii="Times New Roman" w:hAnsi="Times New Roman"/>
          <w:sz w:val="24"/>
          <w:szCs w:val="24"/>
          <w:lang w:val="bg-BG"/>
        </w:rPr>
        <w:t xml:space="preserve">на ОУПО и с последващото подробно устройствено планиране следва да се осигури устройствената възможност за производствено-складови дейности, включително </w:t>
      </w:r>
      <w:proofErr w:type="spellStart"/>
      <w:r>
        <w:rPr>
          <w:rFonts w:ascii="Times New Roman" w:hAnsi="Times New Roman"/>
          <w:sz w:val="24"/>
          <w:szCs w:val="24"/>
          <w:lang w:val="bg-BG"/>
        </w:rPr>
        <w:t>енергопроизводство</w:t>
      </w:r>
      <w:proofErr w:type="spellEnd"/>
      <w:r>
        <w:rPr>
          <w:rFonts w:ascii="Times New Roman" w:hAnsi="Times New Roman"/>
          <w:sz w:val="24"/>
          <w:szCs w:val="24"/>
          <w:lang w:val="bg-BG"/>
        </w:rPr>
        <w:t xml:space="preserve">, като се предвиди предимно производствена </w:t>
      </w:r>
      <w:r w:rsidRPr="00AA0681">
        <w:rPr>
          <w:rFonts w:ascii="Times New Roman" w:hAnsi="Times New Roman"/>
          <w:sz w:val="24"/>
          <w:szCs w:val="24"/>
          <w:lang w:val="bg-BG"/>
        </w:rPr>
        <w:t xml:space="preserve"> устройствена зона „</w:t>
      </w:r>
      <w:proofErr w:type="spellStart"/>
      <w:r w:rsidRPr="00AA0681">
        <w:rPr>
          <w:rFonts w:ascii="Times New Roman" w:hAnsi="Times New Roman"/>
          <w:sz w:val="24"/>
          <w:szCs w:val="24"/>
          <w:lang w:val="bg-BG"/>
        </w:rPr>
        <w:t>Пп</w:t>
      </w:r>
      <w:proofErr w:type="spellEnd"/>
      <w:r>
        <w:rPr>
          <w:rFonts w:ascii="Times New Roman" w:hAnsi="Times New Roman"/>
          <w:sz w:val="24"/>
          <w:szCs w:val="24"/>
          <w:lang w:val="bg-BG"/>
        </w:rPr>
        <w:t>"</w:t>
      </w:r>
      <w:r w:rsidRPr="00AA0681">
        <w:rPr>
          <w:rFonts w:ascii="Times New Roman" w:hAnsi="Times New Roman"/>
          <w:sz w:val="24"/>
          <w:szCs w:val="24"/>
          <w:lang w:val="bg-BG"/>
        </w:rPr>
        <w:t>, която е в съответствие с одобрените устройствени зони в ОУП</w:t>
      </w:r>
      <w:r>
        <w:rPr>
          <w:rFonts w:ascii="Times New Roman" w:hAnsi="Times New Roman"/>
          <w:sz w:val="24"/>
          <w:szCs w:val="24"/>
          <w:lang w:val="bg-BG"/>
        </w:rPr>
        <w:t xml:space="preserve">О </w:t>
      </w:r>
      <w:r w:rsidRPr="00AA0681">
        <w:rPr>
          <w:rFonts w:ascii="Times New Roman" w:hAnsi="Times New Roman"/>
          <w:sz w:val="24"/>
          <w:szCs w:val="24"/>
          <w:lang w:val="bg-BG"/>
        </w:rPr>
        <w:t xml:space="preserve">Бяла Слатина, при </w:t>
      </w:r>
      <w:r>
        <w:rPr>
          <w:rFonts w:ascii="Times New Roman" w:hAnsi="Times New Roman"/>
          <w:sz w:val="24"/>
          <w:szCs w:val="24"/>
          <w:lang w:val="bg-BG"/>
        </w:rPr>
        <w:t xml:space="preserve">следните </w:t>
      </w:r>
      <w:r w:rsidRPr="00AA0681">
        <w:rPr>
          <w:rFonts w:ascii="Times New Roman" w:hAnsi="Times New Roman"/>
          <w:sz w:val="24"/>
          <w:szCs w:val="24"/>
          <w:lang w:val="bg-BG"/>
        </w:rPr>
        <w:t xml:space="preserve">пределно допустимите </w:t>
      </w:r>
      <w:r>
        <w:rPr>
          <w:rFonts w:ascii="Times New Roman" w:hAnsi="Times New Roman"/>
          <w:sz w:val="24"/>
          <w:szCs w:val="24"/>
          <w:lang w:val="bg-BG"/>
        </w:rPr>
        <w:t xml:space="preserve">устройствени </w:t>
      </w:r>
      <w:r w:rsidRPr="00AA0681">
        <w:rPr>
          <w:rFonts w:ascii="Times New Roman" w:hAnsi="Times New Roman"/>
          <w:sz w:val="24"/>
          <w:szCs w:val="24"/>
          <w:lang w:val="bg-BG"/>
        </w:rPr>
        <w:t>параметри</w:t>
      </w:r>
      <w:r>
        <w:rPr>
          <w:rFonts w:ascii="Times New Roman" w:hAnsi="Times New Roman"/>
          <w:sz w:val="24"/>
          <w:szCs w:val="24"/>
          <w:lang w:val="bg-BG"/>
        </w:rPr>
        <w:t>:</w:t>
      </w:r>
    </w:p>
    <w:p w:rsidR="00534E7B" w:rsidRDefault="00534E7B" w:rsidP="00534E7B">
      <w:pPr>
        <w:numPr>
          <w:ilvl w:val="0"/>
          <w:numId w:val="12"/>
        </w:numPr>
        <w:jc w:val="both"/>
        <w:textAlignment w:val="auto"/>
        <w:rPr>
          <w:rFonts w:ascii="Times New Roman" w:hAnsi="Times New Roman"/>
          <w:sz w:val="24"/>
          <w:szCs w:val="24"/>
          <w:lang w:val="bg-BG"/>
        </w:rPr>
      </w:pPr>
      <w:r>
        <w:rPr>
          <w:rFonts w:ascii="Times New Roman" w:hAnsi="Times New Roman"/>
          <w:sz w:val="24"/>
          <w:szCs w:val="24"/>
          <w:lang w:val="bg-BG"/>
        </w:rPr>
        <w:t>Височина на застрояване: съгласно технологичните изисквания</w:t>
      </w:r>
      <w:r w:rsidRPr="00AA0681">
        <w:rPr>
          <w:rFonts w:ascii="Times New Roman" w:hAnsi="Times New Roman"/>
          <w:sz w:val="24"/>
          <w:szCs w:val="24"/>
          <w:lang w:val="bg-BG"/>
        </w:rPr>
        <w:t xml:space="preserve">. </w:t>
      </w:r>
    </w:p>
    <w:p w:rsidR="00534E7B" w:rsidRDefault="00534E7B" w:rsidP="00534E7B">
      <w:pPr>
        <w:numPr>
          <w:ilvl w:val="0"/>
          <w:numId w:val="12"/>
        </w:numPr>
        <w:jc w:val="both"/>
        <w:textAlignment w:val="auto"/>
        <w:rPr>
          <w:rFonts w:ascii="Times New Roman" w:hAnsi="Times New Roman"/>
          <w:sz w:val="24"/>
          <w:szCs w:val="24"/>
          <w:lang w:val="bg-BG"/>
        </w:rPr>
      </w:pPr>
      <w:r>
        <w:rPr>
          <w:rFonts w:ascii="Times New Roman" w:hAnsi="Times New Roman"/>
          <w:sz w:val="24"/>
          <w:szCs w:val="24"/>
          <w:lang w:val="bg-BG"/>
        </w:rPr>
        <w:t>Плътност на застрояване (</w:t>
      </w:r>
      <w:proofErr w:type="spellStart"/>
      <w:r>
        <w:rPr>
          <w:rFonts w:ascii="Times New Roman" w:hAnsi="Times New Roman"/>
          <w:sz w:val="24"/>
          <w:szCs w:val="24"/>
          <w:lang w:val="bg-BG"/>
        </w:rPr>
        <w:t>Пл</w:t>
      </w:r>
      <w:proofErr w:type="spellEnd"/>
      <w:r>
        <w:rPr>
          <w:rFonts w:ascii="Times New Roman" w:hAnsi="Times New Roman"/>
          <w:sz w:val="24"/>
          <w:szCs w:val="24"/>
          <w:lang w:val="bg-BG"/>
        </w:rPr>
        <w:t>): 60%.</w:t>
      </w:r>
    </w:p>
    <w:p w:rsidR="00534E7B" w:rsidRDefault="00534E7B" w:rsidP="00534E7B">
      <w:pPr>
        <w:numPr>
          <w:ilvl w:val="0"/>
          <w:numId w:val="12"/>
        </w:numPr>
        <w:jc w:val="both"/>
        <w:textAlignment w:val="auto"/>
        <w:rPr>
          <w:rFonts w:ascii="Times New Roman" w:hAnsi="Times New Roman"/>
          <w:sz w:val="24"/>
          <w:szCs w:val="24"/>
          <w:lang w:val="bg-BG"/>
        </w:rPr>
      </w:pPr>
      <w:r>
        <w:rPr>
          <w:rFonts w:ascii="Times New Roman" w:hAnsi="Times New Roman"/>
          <w:sz w:val="24"/>
          <w:szCs w:val="24"/>
          <w:lang w:val="bg-BG"/>
        </w:rPr>
        <w:t>Интензивност на застрояване (</w:t>
      </w:r>
      <w:proofErr w:type="spellStart"/>
      <w:r>
        <w:rPr>
          <w:rFonts w:ascii="Times New Roman" w:hAnsi="Times New Roman"/>
          <w:sz w:val="24"/>
          <w:szCs w:val="24"/>
          <w:lang w:val="bg-BG"/>
        </w:rPr>
        <w:t>Кинт</w:t>
      </w:r>
      <w:proofErr w:type="spellEnd"/>
      <w:r>
        <w:rPr>
          <w:rFonts w:ascii="Times New Roman" w:hAnsi="Times New Roman"/>
          <w:sz w:val="24"/>
          <w:szCs w:val="24"/>
          <w:lang w:val="bg-BG"/>
        </w:rPr>
        <w:t xml:space="preserve">.): </w:t>
      </w:r>
      <w:proofErr w:type="spellStart"/>
      <w:r>
        <w:rPr>
          <w:rFonts w:ascii="Times New Roman" w:hAnsi="Times New Roman"/>
          <w:sz w:val="24"/>
          <w:szCs w:val="24"/>
          <w:lang w:val="bg-BG"/>
        </w:rPr>
        <w:t>макс</w:t>
      </w:r>
      <w:proofErr w:type="spellEnd"/>
      <w:r>
        <w:rPr>
          <w:rFonts w:ascii="Times New Roman" w:hAnsi="Times New Roman"/>
          <w:sz w:val="24"/>
          <w:szCs w:val="24"/>
          <w:lang w:val="bg-BG"/>
        </w:rPr>
        <w:t>. 1,8;</w:t>
      </w:r>
    </w:p>
    <w:p w:rsidR="00534E7B" w:rsidRPr="00AA0681" w:rsidRDefault="00534E7B" w:rsidP="00534E7B">
      <w:pPr>
        <w:numPr>
          <w:ilvl w:val="0"/>
          <w:numId w:val="12"/>
        </w:numPr>
        <w:jc w:val="both"/>
        <w:textAlignment w:val="auto"/>
        <w:rPr>
          <w:rFonts w:ascii="Times New Roman" w:hAnsi="Times New Roman"/>
          <w:sz w:val="24"/>
          <w:szCs w:val="24"/>
          <w:lang w:val="bg-BG"/>
        </w:rPr>
      </w:pPr>
      <w:r>
        <w:rPr>
          <w:rFonts w:ascii="Times New Roman" w:hAnsi="Times New Roman"/>
          <w:sz w:val="24"/>
          <w:szCs w:val="24"/>
          <w:lang w:val="bg-BG"/>
        </w:rPr>
        <w:t>Озеленена площ (</w:t>
      </w:r>
      <w:proofErr w:type="spellStart"/>
      <w:r>
        <w:rPr>
          <w:rFonts w:ascii="Times New Roman" w:hAnsi="Times New Roman"/>
          <w:sz w:val="24"/>
          <w:szCs w:val="24"/>
          <w:lang w:val="bg-BG"/>
        </w:rPr>
        <w:t>Позел</w:t>
      </w:r>
      <w:proofErr w:type="spellEnd"/>
      <w:r>
        <w:rPr>
          <w:rFonts w:ascii="Times New Roman" w:hAnsi="Times New Roman"/>
          <w:sz w:val="24"/>
          <w:szCs w:val="24"/>
          <w:lang w:val="bg-BG"/>
        </w:rPr>
        <w:t>.): мин. 25 %.</w:t>
      </w:r>
    </w:p>
    <w:p w:rsidR="00534E7B" w:rsidRDefault="00534E7B" w:rsidP="00534E7B">
      <w:pPr>
        <w:ind w:firstLine="720"/>
        <w:jc w:val="both"/>
        <w:textAlignment w:val="auto"/>
        <w:rPr>
          <w:rFonts w:ascii="Times New Roman" w:hAnsi="Times New Roman"/>
          <w:sz w:val="24"/>
          <w:szCs w:val="24"/>
          <w:lang w:val="bg-BG"/>
        </w:rPr>
      </w:pPr>
      <w:r w:rsidRPr="00AA0681">
        <w:rPr>
          <w:rFonts w:ascii="Times New Roman" w:hAnsi="Times New Roman"/>
          <w:sz w:val="24"/>
          <w:szCs w:val="24"/>
          <w:lang w:val="bg-BG"/>
        </w:rPr>
        <w:t>П</w:t>
      </w:r>
      <w:r>
        <w:rPr>
          <w:rFonts w:ascii="Times New Roman" w:hAnsi="Times New Roman"/>
          <w:sz w:val="24"/>
          <w:szCs w:val="24"/>
          <w:lang w:val="bg-BG"/>
        </w:rPr>
        <w:t xml:space="preserve">ри последващо подробно устройствено планиране инвестиционно проектиране </w:t>
      </w:r>
      <w:r w:rsidRPr="00AA0681">
        <w:rPr>
          <w:rFonts w:ascii="Times New Roman" w:hAnsi="Times New Roman"/>
          <w:sz w:val="24"/>
          <w:szCs w:val="24"/>
          <w:lang w:val="bg-BG"/>
        </w:rPr>
        <w:t>за</w:t>
      </w:r>
      <w:r>
        <w:rPr>
          <w:rFonts w:ascii="Times New Roman" w:hAnsi="Times New Roman"/>
          <w:sz w:val="24"/>
          <w:szCs w:val="24"/>
          <w:lang w:val="bg-BG"/>
        </w:rPr>
        <w:t xml:space="preserve"> захранването на обекта с вода ще се изследва възможността за присъединяване към съществуващи водопроводни мрежи, като при необходимост ще се предвиди </w:t>
      </w:r>
      <w:r w:rsidRPr="00AA0681">
        <w:rPr>
          <w:rFonts w:ascii="Times New Roman" w:hAnsi="Times New Roman"/>
          <w:sz w:val="24"/>
          <w:szCs w:val="24"/>
          <w:lang w:val="bg-BG"/>
        </w:rPr>
        <w:t xml:space="preserve">изграждането </w:t>
      </w:r>
      <w:r>
        <w:rPr>
          <w:rFonts w:ascii="Times New Roman" w:hAnsi="Times New Roman"/>
          <w:sz w:val="24"/>
          <w:szCs w:val="24"/>
          <w:lang w:val="bg-BG"/>
        </w:rPr>
        <w:t xml:space="preserve">и </w:t>
      </w:r>
      <w:r w:rsidRPr="00AA0681">
        <w:rPr>
          <w:rFonts w:ascii="Times New Roman" w:hAnsi="Times New Roman"/>
          <w:sz w:val="24"/>
          <w:szCs w:val="24"/>
          <w:lang w:val="bg-BG"/>
        </w:rPr>
        <w:t xml:space="preserve">на следните съоръжения: </w:t>
      </w:r>
    </w:p>
    <w:p w:rsidR="00534E7B" w:rsidRDefault="00534E7B" w:rsidP="00534E7B">
      <w:pPr>
        <w:numPr>
          <w:ilvl w:val="0"/>
          <w:numId w:val="12"/>
        </w:numPr>
        <w:jc w:val="both"/>
        <w:textAlignment w:val="auto"/>
        <w:rPr>
          <w:rFonts w:ascii="Times New Roman" w:hAnsi="Times New Roman"/>
          <w:sz w:val="24"/>
          <w:szCs w:val="24"/>
          <w:lang w:val="bg-BG"/>
        </w:rPr>
      </w:pPr>
      <w:r w:rsidRPr="005F126D">
        <w:rPr>
          <w:rFonts w:ascii="Times New Roman" w:hAnsi="Times New Roman"/>
          <w:sz w:val="24"/>
          <w:szCs w:val="24"/>
          <w:lang w:val="bg-BG"/>
        </w:rPr>
        <w:t>За</w:t>
      </w:r>
      <w:r>
        <w:rPr>
          <w:rFonts w:ascii="Times New Roman" w:hAnsi="Times New Roman"/>
          <w:sz w:val="24"/>
          <w:szCs w:val="24"/>
          <w:lang w:val="bg-BG"/>
        </w:rPr>
        <w:t xml:space="preserve"> снабдяване на обекта с вода з</w:t>
      </w:r>
      <w:r w:rsidRPr="00AA0681">
        <w:rPr>
          <w:rFonts w:ascii="Times New Roman" w:hAnsi="Times New Roman"/>
          <w:sz w:val="24"/>
          <w:szCs w:val="24"/>
          <w:lang w:val="bg-BG"/>
        </w:rPr>
        <w:t xml:space="preserve">а противопожарни нужди, ако такава се изисква съгласно нормите за пожарна </w:t>
      </w:r>
      <w:proofErr w:type="spellStart"/>
      <w:r w:rsidRPr="00AA0681">
        <w:rPr>
          <w:rFonts w:ascii="Times New Roman" w:hAnsi="Times New Roman"/>
          <w:sz w:val="24"/>
          <w:szCs w:val="24"/>
          <w:lang w:val="bg-BG"/>
        </w:rPr>
        <w:t>безопастност</w:t>
      </w:r>
      <w:proofErr w:type="spellEnd"/>
      <w:r w:rsidRPr="00AA0681">
        <w:rPr>
          <w:rFonts w:ascii="Times New Roman" w:hAnsi="Times New Roman"/>
          <w:sz w:val="24"/>
          <w:szCs w:val="24"/>
          <w:lang w:val="bg-BG"/>
        </w:rPr>
        <w:t xml:space="preserve"> и проектантското решение се пред</w:t>
      </w:r>
      <w:r>
        <w:rPr>
          <w:rFonts w:ascii="Times New Roman" w:hAnsi="Times New Roman"/>
          <w:sz w:val="24"/>
          <w:szCs w:val="24"/>
          <w:lang w:val="bg-BG"/>
        </w:rPr>
        <w:t>вижда вкопан стоманен резервоар</w:t>
      </w:r>
      <w:r w:rsidRPr="00AA0681">
        <w:rPr>
          <w:rFonts w:ascii="Times New Roman" w:hAnsi="Times New Roman"/>
          <w:sz w:val="24"/>
          <w:szCs w:val="24"/>
          <w:lang w:val="bg-BG"/>
        </w:rPr>
        <w:t xml:space="preserve">; </w:t>
      </w:r>
    </w:p>
    <w:p w:rsidR="00534E7B" w:rsidRPr="00AA0681" w:rsidRDefault="00534E7B" w:rsidP="00534E7B">
      <w:pPr>
        <w:numPr>
          <w:ilvl w:val="0"/>
          <w:numId w:val="12"/>
        </w:numPr>
        <w:jc w:val="both"/>
        <w:textAlignment w:val="auto"/>
        <w:rPr>
          <w:rFonts w:ascii="Times New Roman" w:hAnsi="Times New Roman"/>
          <w:sz w:val="24"/>
          <w:szCs w:val="24"/>
          <w:lang w:val="bg-BG"/>
        </w:rPr>
      </w:pPr>
      <w:r w:rsidRPr="00AA0681">
        <w:rPr>
          <w:rFonts w:ascii="Times New Roman" w:hAnsi="Times New Roman"/>
          <w:sz w:val="24"/>
          <w:szCs w:val="24"/>
          <w:lang w:val="bg-BG"/>
        </w:rPr>
        <w:t xml:space="preserve">За снабдяване на обекта с вода за битови нужди, ако такава се изисква </w:t>
      </w:r>
      <w:r>
        <w:rPr>
          <w:rFonts w:ascii="Times New Roman" w:hAnsi="Times New Roman"/>
          <w:sz w:val="24"/>
          <w:szCs w:val="24"/>
          <w:lang w:val="bg-BG"/>
        </w:rPr>
        <w:t>съгласно проектантското решение</w:t>
      </w:r>
      <w:r w:rsidRPr="00AA0681">
        <w:rPr>
          <w:rFonts w:ascii="Times New Roman" w:hAnsi="Times New Roman"/>
          <w:sz w:val="24"/>
          <w:szCs w:val="24"/>
          <w:lang w:val="bg-BG"/>
        </w:rPr>
        <w:t xml:space="preserve"> се предвижда вкопан резервоар. </w:t>
      </w:r>
    </w:p>
    <w:p w:rsidR="00534E7B" w:rsidRPr="00AA0681" w:rsidRDefault="00534E7B" w:rsidP="00534E7B">
      <w:pPr>
        <w:jc w:val="both"/>
        <w:textAlignment w:val="auto"/>
        <w:rPr>
          <w:rFonts w:ascii="Times New Roman" w:hAnsi="Times New Roman"/>
          <w:sz w:val="24"/>
          <w:szCs w:val="24"/>
          <w:lang w:val="bg-BG"/>
        </w:rPr>
      </w:pPr>
      <w:r w:rsidRPr="00AA0681">
        <w:rPr>
          <w:rFonts w:ascii="Times New Roman" w:hAnsi="Times New Roman"/>
          <w:sz w:val="24"/>
          <w:szCs w:val="24"/>
          <w:lang w:val="bg-BG"/>
        </w:rPr>
        <w:t xml:space="preserve"> </w:t>
      </w:r>
      <w:r w:rsidRPr="00AA0681">
        <w:rPr>
          <w:rFonts w:ascii="Times New Roman" w:hAnsi="Times New Roman"/>
          <w:sz w:val="24"/>
          <w:szCs w:val="24"/>
          <w:lang w:val="bg-BG"/>
        </w:rPr>
        <w:tab/>
        <w:t xml:space="preserve">През територията, предмет на разработката, не преминават мрежи и съоръжения на газоснабдяването, водоснабдяването и канализацията, които да осъществяват връзки с териториите на съседните общини и с инфраструктурни мрежи, съоръжения </w:t>
      </w:r>
      <w:r>
        <w:rPr>
          <w:rFonts w:ascii="Times New Roman" w:hAnsi="Times New Roman"/>
          <w:sz w:val="24"/>
          <w:szCs w:val="24"/>
          <w:lang w:val="bg-BG"/>
        </w:rPr>
        <w:t>и обекти от национално значение</w:t>
      </w:r>
      <w:r w:rsidRPr="00AA0681">
        <w:rPr>
          <w:rFonts w:ascii="Times New Roman" w:hAnsi="Times New Roman"/>
          <w:sz w:val="24"/>
          <w:szCs w:val="24"/>
          <w:lang w:val="bg-BG"/>
        </w:rPr>
        <w:t xml:space="preserve">. </w:t>
      </w:r>
    </w:p>
    <w:p w:rsidR="00534E7B" w:rsidRDefault="00534E7B" w:rsidP="00534E7B">
      <w:pPr>
        <w:jc w:val="both"/>
        <w:textAlignment w:val="auto"/>
        <w:rPr>
          <w:rFonts w:ascii="Times New Roman" w:hAnsi="Times New Roman"/>
          <w:sz w:val="24"/>
          <w:szCs w:val="24"/>
          <w:lang w:val="bg-BG"/>
        </w:rPr>
      </w:pPr>
      <w:r w:rsidRPr="00AA0681">
        <w:rPr>
          <w:rFonts w:ascii="Times New Roman" w:hAnsi="Times New Roman"/>
          <w:sz w:val="24"/>
          <w:szCs w:val="24"/>
          <w:lang w:val="bg-BG"/>
        </w:rPr>
        <w:t xml:space="preserve"> </w:t>
      </w:r>
      <w:r w:rsidRPr="00AA0681">
        <w:rPr>
          <w:rFonts w:ascii="Times New Roman" w:hAnsi="Times New Roman"/>
          <w:sz w:val="24"/>
          <w:szCs w:val="24"/>
          <w:lang w:val="bg-BG"/>
        </w:rPr>
        <w:tab/>
      </w:r>
      <w:r w:rsidRPr="005F126D">
        <w:rPr>
          <w:rFonts w:ascii="Times New Roman" w:hAnsi="Times New Roman"/>
          <w:sz w:val="24"/>
          <w:szCs w:val="24"/>
          <w:lang w:val="bg-BG"/>
        </w:rPr>
        <w:t>Територията, предмет на разработката е транспортно достъпна от непосредствено прилежащия й републикански път III-134 и посредством полски пътища.</w:t>
      </w:r>
    </w:p>
    <w:p w:rsidR="00A6646C" w:rsidRDefault="00A6646C" w:rsidP="00A6646C">
      <w:pPr>
        <w:ind w:firstLine="720"/>
        <w:jc w:val="both"/>
        <w:rPr>
          <w:rFonts w:ascii="Times New Roman" w:hAnsi="Times New Roman"/>
          <w:sz w:val="24"/>
          <w:szCs w:val="24"/>
          <w:lang w:val="bg-BG"/>
        </w:rPr>
      </w:pPr>
      <w:r>
        <w:rPr>
          <w:rFonts w:ascii="Times New Roman" w:hAnsi="Times New Roman"/>
          <w:sz w:val="24"/>
          <w:szCs w:val="24"/>
          <w:lang w:val="bg-BG"/>
        </w:rPr>
        <w:t>Т</w:t>
      </w:r>
      <w:r w:rsidRPr="00AA0681">
        <w:rPr>
          <w:rFonts w:ascii="Times New Roman" w:hAnsi="Times New Roman"/>
          <w:sz w:val="24"/>
          <w:szCs w:val="24"/>
          <w:lang w:val="bg-BG"/>
        </w:rPr>
        <w:t xml:space="preserve">ака заявеният проект за изменение на ОУП на община Бяла Слатина попада в обхвата на </w:t>
      </w:r>
      <w:r>
        <w:rPr>
          <w:rFonts w:ascii="Times New Roman" w:hAnsi="Times New Roman"/>
          <w:sz w:val="24"/>
          <w:szCs w:val="24"/>
          <w:lang w:val="bg-BG"/>
        </w:rPr>
        <w:t>чл. 2, ал. 2, т. 2</w:t>
      </w:r>
      <w:r w:rsidRPr="005E2E91">
        <w:rPr>
          <w:rFonts w:ascii="Times New Roman" w:hAnsi="Times New Roman"/>
          <w:sz w:val="24"/>
          <w:szCs w:val="24"/>
          <w:lang w:val="bg-BG"/>
        </w:rPr>
        <w:t xml:space="preserve"> от Наредбата за ЕО </w:t>
      </w:r>
      <w:r>
        <w:rPr>
          <w:rFonts w:ascii="Times New Roman" w:hAnsi="Times New Roman"/>
          <w:sz w:val="24"/>
          <w:szCs w:val="24"/>
          <w:lang w:val="bg-BG"/>
        </w:rPr>
        <w:t xml:space="preserve">и </w:t>
      </w:r>
      <w:r w:rsidRPr="00A6646C">
        <w:rPr>
          <w:rFonts w:ascii="Times New Roman" w:hAnsi="Times New Roman"/>
          <w:b/>
          <w:sz w:val="24"/>
          <w:szCs w:val="24"/>
          <w:lang w:val="bg-BG"/>
        </w:rPr>
        <w:t>подлежи на процедура по преценяване на необходимостта от извършване на екологична оценка</w:t>
      </w:r>
      <w:r w:rsidRPr="00A6646C">
        <w:rPr>
          <w:rFonts w:ascii="Times New Roman" w:hAnsi="Times New Roman"/>
          <w:sz w:val="24"/>
          <w:szCs w:val="24"/>
          <w:lang w:val="bg-BG"/>
        </w:rPr>
        <w:t xml:space="preserve"> (ЕО).</w:t>
      </w:r>
      <w:r w:rsidRPr="00AA0681">
        <w:rPr>
          <w:rFonts w:ascii="Times New Roman" w:hAnsi="Times New Roman"/>
          <w:sz w:val="24"/>
          <w:szCs w:val="24"/>
          <w:lang w:val="bg-BG"/>
        </w:rPr>
        <w:t xml:space="preserve"> </w:t>
      </w:r>
    </w:p>
    <w:p w:rsidR="00A6646C" w:rsidRDefault="00A6646C" w:rsidP="00A6646C">
      <w:pPr>
        <w:ind w:firstLine="720"/>
        <w:jc w:val="both"/>
        <w:rPr>
          <w:rFonts w:ascii="Times New Roman" w:hAnsi="Times New Roman"/>
          <w:sz w:val="24"/>
          <w:szCs w:val="24"/>
          <w:lang w:val="bg-BG"/>
        </w:rPr>
      </w:pPr>
      <w:r w:rsidRPr="00CB7530">
        <w:rPr>
          <w:rFonts w:ascii="Times New Roman" w:hAnsi="Times New Roman"/>
          <w:sz w:val="24"/>
          <w:szCs w:val="24"/>
          <w:lang w:val="bg-BG"/>
        </w:rPr>
        <w:t>Съгласно чл. 84, ал.1 от ЗООС и чл. 4, т.2 от Наредбата за ЕО компетентен орган за произнасяне с</w:t>
      </w:r>
      <w:r>
        <w:rPr>
          <w:rFonts w:ascii="Times New Roman" w:hAnsi="Times New Roman"/>
          <w:sz w:val="24"/>
          <w:szCs w:val="24"/>
          <w:lang w:val="bg-BG"/>
        </w:rPr>
        <w:t xml:space="preserve"> решение е директорът на РИОСВ-</w:t>
      </w:r>
      <w:r w:rsidRPr="00CB7530">
        <w:rPr>
          <w:rFonts w:ascii="Times New Roman" w:hAnsi="Times New Roman"/>
          <w:sz w:val="24"/>
          <w:szCs w:val="24"/>
          <w:lang w:val="bg-BG"/>
        </w:rPr>
        <w:t>Враца.</w:t>
      </w:r>
      <w:r>
        <w:rPr>
          <w:rFonts w:ascii="Times New Roman" w:hAnsi="Times New Roman"/>
          <w:sz w:val="24"/>
          <w:szCs w:val="24"/>
          <w:lang w:val="bg-BG"/>
        </w:rPr>
        <w:t xml:space="preserve"> </w:t>
      </w:r>
    </w:p>
    <w:p w:rsidR="00534E7B" w:rsidRPr="001A7AEF" w:rsidRDefault="0058556A" w:rsidP="001A7AEF">
      <w:pPr>
        <w:ind w:firstLine="720"/>
        <w:jc w:val="both"/>
        <w:rPr>
          <w:rFonts w:ascii="Times New Roman" w:hAnsi="Times New Roman"/>
          <w:sz w:val="24"/>
          <w:szCs w:val="24"/>
          <w:lang w:val="bg-BG"/>
        </w:rPr>
      </w:pPr>
      <w:r>
        <w:rPr>
          <w:rFonts w:ascii="Times New Roman" w:hAnsi="Times New Roman"/>
          <w:sz w:val="24"/>
          <w:szCs w:val="24"/>
          <w:lang w:val="bg-BG"/>
        </w:rPr>
        <w:t>И</w:t>
      </w:r>
      <w:r w:rsidR="001A7AEF" w:rsidRPr="001A7AEF">
        <w:rPr>
          <w:rFonts w:ascii="Times New Roman" w:hAnsi="Times New Roman"/>
          <w:sz w:val="24"/>
          <w:szCs w:val="24"/>
          <w:lang w:val="bg-BG"/>
        </w:rPr>
        <w:t>мотите</w:t>
      </w:r>
      <w:r>
        <w:rPr>
          <w:rFonts w:ascii="Times New Roman" w:hAnsi="Times New Roman"/>
          <w:sz w:val="24"/>
          <w:szCs w:val="24"/>
          <w:lang w:val="bg-BG"/>
        </w:rPr>
        <w:t>,</w:t>
      </w:r>
      <w:r w:rsidR="001A7AEF" w:rsidRPr="001A7AEF">
        <w:rPr>
          <w:rFonts w:ascii="Times New Roman" w:hAnsi="Times New Roman"/>
          <w:sz w:val="24"/>
          <w:szCs w:val="24"/>
          <w:lang w:val="bg-BG"/>
        </w:rPr>
        <w:t xml:space="preserve"> </w:t>
      </w:r>
      <w:r w:rsidRPr="0058556A">
        <w:rPr>
          <w:rFonts w:ascii="Times New Roman" w:hAnsi="Times New Roman"/>
          <w:sz w:val="24"/>
          <w:szCs w:val="24"/>
          <w:lang w:val="bg-BG"/>
        </w:rPr>
        <w:t>предмет на разработката</w:t>
      </w:r>
      <w:r>
        <w:rPr>
          <w:rFonts w:ascii="Times New Roman" w:hAnsi="Times New Roman"/>
          <w:sz w:val="24"/>
          <w:szCs w:val="24"/>
          <w:lang w:val="bg-BG"/>
        </w:rPr>
        <w:t>,</w:t>
      </w:r>
      <w:r w:rsidRPr="0058556A">
        <w:rPr>
          <w:rFonts w:ascii="Times New Roman" w:hAnsi="Times New Roman"/>
          <w:sz w:val="24"/>
          <w:szCs w:val="24"/>
          <w:lang w:val="bg-BG"/>
        </w:rPr>
        <w:t xml:space="preserve"> </w:t>
      </w:r>
      <w:r w:rsidR="001A7AEF" w:rsidRPr="001A7AEF">
        <w:rPr>
          <w:rFonts w:ascii="Times New Roman" w:hAnsi="Times New Roman"/>
          <w:sz w:val="24"/>
          <w:szCs w:val="24"/>
          <w:lang w:val="bg-BG"/>
        </w:rPr>
        <w:t>не засягат защитени територии по смисъла на Закона за защитените територии /ЗЗТ/ и не попадат  в обхвата на защитени зони съгласно Закона за биологичното разнообразие /ЗБР/.</w:t>
      </w:r>
    </w:p>
    <w:p w:rsidR="001A7AEF" w:rsidRDefault="001A7AEF" w:rsidP="001A7AEF">
      <w:pPr>
        <w:ind w:firstLine="708"/>
        <w:jc w:val="both"/>
        <w:rPr>
          <w:rFonts w:ascii="Times New Roman" w:hAnsi="Times New Roman"/>
          <w:sz w:val="24"/>
          <w:szCs w:val="24"/>
          <w:lang w:val="bg-BG"/>
        </w:rPr>
      </w:pPr>
      <w:r w:rsidRPr="003F0191">
        <w:rPr>
          <w:rFonts w:ascii="Times New Roman" w:hAnsi="Times New Roman"/>
          <w:sz w:val="24"/>
          <w:szCs w:val="24"/>
          <w:lang w:val="bg-BG"/>
        </w:rPr>
        <w:t>Най-близо разположените защитени зони са: BG0001014 "Карлуково" за опазване на природните местообитания и на дивата флора и фауна, обявена със Заповед № РД - 329 от 31.03.2021г. на МОСВ (</w:t>
      </w:r>
      <w:proofErr w:type="spellStart"/>
      <w:r w:rsidRPr="003F0191">
        <w:rPr>
          <w:rFonts w:ascii="Times New Roman" w:hAnsi="Times New Roman"/>
          <w:sz w:val="24"/>
          <w:szCs w:val="24"/>
          <w:lang w:val="bg-BG"/>
        </w:rPr>
        <w:t>обн</w:t>
      </w:r>
      <w:proofErr w:type="spellEnd"/>
      <w:r w:rsidRPr="003F0191">
        <w:rPr>
          <w:rFonts w:ascii="Times New Roman" w:hAnsi="Times New Roman"/>
          <w:sz w:val="24"/>
          <w:szCs w:val="24"/>
          <w:lang w:val="bg-BG"/>
        </w:rPr>
        <w:t>. ДВ, бр.53 о</w:t>
      </w:r>
      <w:r w:rsidR="00C8211D">
        <w:rPr>
          <w:rFonts w:ascii="Times New Roman" w:hAnsi="Times New Roman"/>
          <w:sz w:val="24"/>
          <w:szCs w:val="24"/>
          <w:lang w:val="bg-BG"/>
        </w:rPr>
        <w:t xml:space="preserve">т 25.06.2021г.) </w:t>
      </w:r>
      <w:r w:rsidRPr="003F0191">
        <w:rPr>
          <w:rFonts w:ascii="Times New Roman" w:hAnsi="Times New Roman"/>
          <w:sz w:val="24"/>
          <w:szCs w:val="24"/>
          <w:lang w:val="bg-BG"/>
        </w:rPr>
        <w:t>и BG0000332 "</w:t>
      </w:r>
      <w:proofErr w:type="spellStart"/>
      <w:r w:rsidRPr="003F0191">
        <w:rPr>
          <w:rFonts w:ascii="Times New Roman" w:hAnsi="Times New Roman"/>
          <w:sz w:val="24"/>
          <w:szCs w:val="24"/>
          <w:lang w:val="bg-BG"/>
        </w:rPr>
        <w:t>Карлуковски</w:t>
      </w:r>
      <w:proofErr w:type="spellEnd"/>
      <w:r w:rsidRPr="003F0191">
        <w:rPr>
          <w:rFonts w:ascii="Times New Roman" w:hAnsi="Times New Roman"/>
          <w:sz w:val="24"/>
          <w:szCs w:val="24"/>
          <w:lang w:val="bg-BG"/>
        </w:rPr>
        <w:t xml:space="preserve"> </w:t>
      </w:r>
      <w:proofErr w:type="spellStart"/>
      <w:r w:rsidRPr="003F0191">
        <w:rPr>
          <w:rFonts w:ascii="Times New Roman" w:hAnsi="Times New Roman"/>
          <w:sz w:val="24"/>
          <w:szCs w:val="24"/>
          <w:lang w:val="bg-BG"/>
        </w:rPr>
        <w:t>карст</w:t>
      </w:r>
      <w:proofErr w:type="spellEnd"/>
      <w:r w:rsidRPr="003F0191">
        <w:rPr>
          <w:rFonts w:ascii="Times New Roman" w:hAnsi="Times New Roman"/>
          <w:sz w:val="24"/>
          <w:szCs w:val="24"/>
          <w:lang w:val="bg-BG"/>
        </w:rPr>
        <w:t xml:space="preserve">" </w:t>
      </w:r>
      <w:r w:rsidRPr="003F0191">
        <w:rPr>
          <w:rFonts w:ascii="Times New Roman" w:hAnsi="Times New Roman"/>
          <w:sz w:val="24"/>
          <w:szCs w:val="24"/>
          <w:lang w:val="bg-BG"/>
        </w:rPr>
        <w:lastRenderedPageBreak/>
        <w:t>обявена със Заповед № РД-788/29.10.2008г. на министъра на околната среда и водите (</w:t>
      </w:r>
      <w:proofErr w:type="spellStart"/>
      <w:r w:rsidRPr="003F0191">
        <w:rPr>
          <w:rFonts w:ascii="Times New Roman" w:hAnsi="Times New Roman"/>
          <w:sz w:val="24"/>
          <w:szCs w:val="24"/>
          <w:lang w:val="bg-BG"/>
        </w:rPr>
        <w:t>о</w:t>
      </w:r>
      <w:r w:rsidR="00C8211D">
        <w:rPr>
          <w:rFonts w:ascii="Times New Roman" w:hAnsi="Times New Roman"/>
          <w:sz w:val="24"/>
          <w:szCs w:val="24"/>
          <w:lang w:val="bg-BG"/>
        </w:rPr>
        <w:t>бн</w:t>
      </w:r>
      <w:proofErr w:type="spellEnd"/>
      <w:r w:rsidR="00C8211D">
        <w:rPr>
          <w:rFonts w:ascii="Times New Roman" w:hAnsi="Times New Roman"/>
          <w:sz w:val="24"/>
          <w:szCs w:val="24"/>
          <w:lang w:val="bg-BG"/>
        </w:rPr>
        <w:t>. ДВ, бр. 105/2008 г.) - на 1</w:t>
      </w:r>
      <w:r w:rsidRPr="003F0191">
        <w:rPr>
          <w:rFonts w:ascii="Times New Roman" w:hAnsi="Times New Roman"/>
          <w:sz w:val="24"/>
          <w:szCs w:val="24"/>
          <w:lang w:val="bg-BG"/>
        </w:rPr>
        <w:t>0</w:t>
      </w:r>
      <w:r w:rsidR="00C8211D">
        <w:rPr>
          <w:rFonts w:ascii="Times New Roman" w:hAnsi="Times New Roman"/>
          <w:sz w:val="24"/>
          <w:szCs w:val="24"/>
          <w:lang w:val="bg-BG"/>
        </w:rPr>
        <w:t xml:space="preserve"> </w:t>
      </w:r>
      <w:r w:rsidRPr="003F0191">
        <w:rPr>
          <w:rFonts w:ascii="Times New Roman" w:hAnsi="Times New Roman"/>
          <w:sz w:val="24"/>
          <w:szCs w:val="24"/>
          <w:lang w:val="bg-BG"/>
        </w:rPr>
        <w:t xml:space="preserve">м от </w:t>
      </w:r>
      <w:proofErr w:type="spellStart"/>
      <w:r w:rsidRPr="003F0191">
        <w:rPr>
          <w:rFonts w:ascii="Times New Roman" w:hAnsi="Times New Roman"/>
          <w:sz w:val="24"/>
          <w:szCs w:val="24"/>
          <w:lang w:val="bg-BG"/>
        </w:rPr>
        <w:t>п.и</w:t>
      </w:r>
      <w:proofErr w:type="spellEnd"/>
      <w:r w:rsidRPr="003F0191">
        <w:rPr>
          <w:rFonts w:ascii="Times New Roman" w:hAnsi="Times New Roman"/>
          <w:sz w:val="24"/>
          <w:szCs w:val="24"/>
          <w:lang w:val="bg-BG"/>
        </w:rPr>
        <w:t xml:space="preserve"> с идентификатор </w:t>
      </w:r>
      <w:r w:rsidR="00C8211D">
        <w:rPr>
          <w:rFonts w:ascii="Times New Roman" w:hAnsi="Times New Roman"/>
          <w:sz w:val="24"/>
          <w:szCs w:val="24"/>
          <w:lang w:val="bg-BG"/>
        </w:rPr>
        <w:t>14012.140.5</w:t>
      </w:r>
      <w:r w:rsidRPr="003F0191">
        <w:rPr>
          <w:rFonts w:ascii="Times New Roman" w:hAnsi="Times New Roman"/>
          <w:sz w:val="24"/>
          <w:szCs w:val="24"/>
          <w:lang w:val="bg-BG"/>
        </w:rPr>
        <w:t xml:space="preserve">. </w:t>
      </w:r>
    </w:p>
    <w:p w:rsidR="001A7AEF" w:rsidRPr="001E50D1" w:rsidRDefault="001A7AEF" w:rsidP="001A7AEF">
      <w:pPr>
        <w:ind w:firstLine="708"/>
        <w:jc w:val="both"/>
        <w:rPr>
          <w:rFonts w:ascii="Times New Roman" w:hAnsi="Times New Roman"/>
          <w:sz w:val="24"/>
          <w:szCs w:val="24"/>
          <w:lang w:val="bg-BG"/>
        </w:rPr>
      </w:pPr>
      <w:r w:rsidRPr="003F0191">
        <w:rPr>
          <w:rFonts w:ascii="Times New Roman" w:hAnsi="Times New Roman"/>
          <w:sz w:val="24"/>
          <w:szCs w:val="24"/>
          <w:lang w:val="bg-BG"/>
        </w:rPr>
        <w:t xml:space="preserve">Проектът за изменение на ОУП на Бяла Слатина попада </w:t>
      </w:r>
      <w:r w:rsidRPr="001E50D1">
        <w:rPr>
          <w:rFonts w:ascii="Times New Roman" w:hAnsi="Times New Roman"/>
          <w:sz w:val="24"/>
          <w:szCs w:val="24"/>
          <w:lang w:val="bg-BG"/>
        </w:rPr>
        <w:t xml:space="preserve">под разпоредбите на чл. 2, ал. 1, т. 1 от </w:t>
      </w:r>
      <w:r w:rsidRPr="00576BA9">
        <w:rPr>
          <w:rFonts w:ascii="Times New Roman" w:hAnsi="Times New Roman"/>
          <w:i/>
          <w:sz w:val="24"/>
          <w:szCs w:val="24"/>
          <w:lang w:val="bg-BG"/>
        </w:rPr>
        <w:t>Наредба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r w:rsidRPr="00576BA9">
        <w:rPr>
          <w:rFonts w:ascii="Times New Roman" w:hAnsi="Times New Roman"/>
          <w:sz w:val="24"/>
          <w:szCs w:val="24"/>
          <w:lang w:val="bg-BG"/>
        </w:rPr>
        <w:t xml:space="preserve"> (Наредбата за ОС),</w:t>
      </w:r>
      <w:r w:rsidRPr="001E50D1">
        <w:rPr>
          <w:rFonts w:ascii="Times New Roman" w:hAnsi="Times New Roman"/>
          <w:sz w:val="24"/>
          <w:szCs w:val="24"/>
          <w:lang w:val="bg-BG"/>
        </w:rPr>
        <w:t xml:space="preserve"> поради което </w:t>
      </w:r>
      <w:r w:rsidRPr="001E50D1">
        <w:rPr>
          <w:rFonts w:ascii="Times New Roman" w:hAnsi="Times New Roman"/>
          <w:b/>
          <w:sz w:val="24"/>
          <w:szCs w:val="24"/>
          <w:lang w:val="bg-BG"/>
        </w:rPr>
        <w:t>подлежи на процедура по оценка за съвместимостта му</w:t>
      </w:r>
      <w:r w:rsidRPr="001E50D1">
        <w:rPr>
          <w:rFonts w:ascii="Times New Roman" w:hAnsi="Times New Roman"/>
          <w:sz w:val="24"/>
          <w:szCs w:val="24"/>
          <w:lang w:val="bg-BG"/>
        </w:rPr>
        <w:t xml:space="preserve"> с предмета и целите на опазване на защитените зони, по реда на чл. 31, ал. 4, във връзка с ал. 1 от Закона за биологичното разнообразие, която се извършва чрез процедурата по преценяване необходимостта от извършване на Екологична оценка.</w:t>
      </w:r>
    </w:p>
    <w:p w:rsidR="00534E7B" w:rsidRDefault="00534E7B" w:rsidP="00DD3A6E">
      <w:pPr>
        <w:jc w:val="both"/>
        <w:rPr>
          <w:rFonts w:ascii="Times New Roman" w:hAnsi="Times New Roman"/>
          <w:sz w:val="24"/>
          <w:szCs w:val="24"/>
          <w:lang w:val="bg-BG"/>
        </w:rPr>
      </w:pPr>
    </w:p>
    <w:p w:rsidR="0010579E" w:rsidRPr="0010579E" w:rsidRDefault="0010579E" w:rsidP="0010579E">
      <w:pPr>
        <w:jc w:val="center"/>
        <w:rPr>
          <w:rFonts w:ascii="Times New Roman" w:hAnsi="Times New Roman"/>
          <w:b/>
          <w:sz w:val="24"/>
          <w:szCs w:val="24"/>
          <w:lang w:val="bg-BG"/>
        </w:rPr>
      </w:pPr>
      <w:r w:rsidRPr="0010579E">
        <w:rPr>
          <w:rFonts w:ascii="Times New Roman" w:hAnsi="Times New Roman"/>
          <w:b/>
          <w:sz w:val="24"/>
          <w:szCs w:val="24"/>
          <w:lang w:val="bg-BG"/>
        </w:rPr>
        <w:t>МОТИВИ</w:t>
      </w:r>
    </w:p>
    <w:p w:rsidR="0010579E" w:rsidRPr="0010579E" w:rsidRDefault="0010579E" w:rsidP="0010579E">
      <w:pPr>
        <w:jc w:val="both"/>
        <w:rPr>
          <w:rFonts w:ascii="Times New Roman" w:hAnsi="Times New Roman"/>
          <w:b/>
          <w:sz w:val="24"/>
          <w:szCs w:val="24"/>
          <w:lang w:val="bg-BG"/>
        </w:rPr>
      </w:pPr>
    </w:p>
    <w:p w:rsidR="00EC0E49" w:rsidRPr="009D1C7F" w:rsidRDefault="00DD3A6E" w:rsidP="00DD3A6E">
      <w:pPr>
        <w:numPr>
          <w:ilvl w:val="0"/>
          <w:numId w:val="2"/>
        </w:numPr>
        <w:jc w:val="both"/>
        <w:rPr>
          <w:rFonts w:ascii="Times New Roman" w:hAnsi="Times New Roman"/>
          <w:sz w:val="24"/>
          <w:szCs w:val="24"/>
          <w:lang w:val="bg-BG"/>
        </w:rPr>
      </w:pPr>
      <w:r w:rsidRPr="009D1C7F">
        <w:rPr>
          <w:rFonts w:ascii="Times New Roman" w:hAnsi="Times New Roman"/>
          <w:sz w:val="24"/>
          <w:szCs w:val="24"/>
          <w:lang w:val="bg-BG"/>
        </w:rPr>
        <w:t xml:space="preserve">Изменението на ОУП на община Бяла Слатина се изработва в съответствие с чл. 125 от ЗУТ и въз основа на </w:t>
      </w:r>
      <w:r w:rsidR="00EC0E49" w:rsidRPr="009D1C7F">
        <w:rPr>
          <w:rFonts w:ascii="Times New Roman" w:hAnsi="Times New Roman"/>
          <w:sz w:val="24"/>
          <w:szCs w:val="24"/>
          <w:lang w:val="bg-BG"/>
        </w:rPr>
        <w:t>Решение № 1040 от Протокол №49/04.09.2023г. на</w:t>
      </w:r>
      <w:r w:rsidR="009D1C7F" w:rsidRPr="009D1C7F">
        <w:rPr>
          <w:rFonts w:ascii="Times New Roman" w:hAnsi="Times New Roman"/>
          <w:sz w:val="24"/>
          <w:szCs w:val="24"/>
          <w:lang w:val="bg-BG"/>
        </w:rPr>
        <w:t xml:space="preserve"> Общински съвет - Бяла Слатина за одобряване на </w:t>
      </w:r>
      <w:r w:rsidR="00EC0E49" w:rsidRPr="009D1C7F">
        <w:rPr>
          <w:rFonts w:ascii="Times New Roman" w:hAnsi="Times New Roman"/>
          <w:sz w:val="24"/>
          <w:szCs w:val="24"/>
          <w:lang w:val="bg-BG"/>
        </w:rPr>
        <w:t xml:space="preserve">заданието и </w:t>
      </w:r>
      <w:r w:rsidR="009D1C7F" w:rsidRPr="009D1C7F">
        <w:rPr>
          <w:rFonts w:ascii="Times New Roman" w:hAnsi="Times New Roman"/>
          <w:sz w:val="24"/>
          <w:szCs w:val="24"/>
          <w:lang w:val="bg-BG"/>
        </w:rPr>
        <w:t xml:space="preserve">за допускане на </w:t>
      </w:r>
      <w:r w:rsidR="00224353" w:rsidRPr="009D1C7F">
        <w:rPr>
          <w:rFonts w:ascii="Times New Roman" w:hAnsi="Times New Roman"/>
          <w:sz w:val="24"/>
          <w:szCs w:val="24"/>
          <w:lang w:val="bg-BG"/>
        </w:rPr>
        <w:t>устройствената процедура.</w:t>
      </w:r>
    </w:p>
    <w:p w:rsidR="00224353" w:rsidRPr="00224353" w:rsidRDefault="00224353" w:rsidP="00224353">
      <w:pPr>
        <w:numPr>
          <w:ilvl w:val="0"/>
          <w:numId w:val="2"/>
        </w:numPr>
        <w:jc w:val="both"/>
        <w:rPr>
          <w:rFonts w:ascii="Times New Roman" w:hAnsi="Times New Roman"/>
          <w:sz w:val="24"/>
          <w:szCs w:val="24"/>
          <w:lang w:val="bg-BG"/>
        </w:rPr>
      </w:pPr>
      <w:r w:rsidRPr="00224353">
        <w:rPr>
          <w:rFonts w:ascii="Times New Roman" w:hAnsi="Times New Roman"/>
          <w:sz w:val="24"/>
          <w:szCs w:val="24"/>
          <w:lang w:val="bg-BG"/>
        </w:rPr>
        <w:t xml:space="preserve">С проекта за изменение на ОУПО и с последващото подробно устройствено планиране следва да се осигури устройствената възможност за производствено-складови дейности, включително </w:t>
      </w:r>
      <w:proofErr w:type="spellStart"/>
      <w:r w:rsidRPr="00224353">
        <w:rPr>
          <w:rFonts w:ascii="Times New Roman" w:hAnsi="Times New Roman"/>
          <w:sz w:val="24"/>
          <w:szCs w:val="24"/>
          <w:lang w:val="bg-BG"/>
        </w:rPr>
        <w:t>енергопроизводство</w:t>
      </w:r>
      <w:proofErr w:type="spellEnd"/>
      <w:r w:rsidRPr="00224353">
        <w:rPr>
          <w:rFonts w:ascii="Times New Roman" w:hAnsi="Times New Roman"/>
          <w:sz w:val="24"/>
          <w:szCs w:val="24"/>
          <w:lang w:val="bg-BG"/>
        </w:rPr>
        <w:t>, като се предвиди предимно производствена  устройствена зона „</w:t>
      </w:r>
      <w:proofErr w:type="spellStart"/>
      <w:r w:rsidRPr="00224353">
        <w:rPr>
          <w:rFonts w:ascii="Times New Roman" w:hAnsi="Times New Roman"/>
          <w:sz w:val="24"/>
          <w:szCs w:val="24"/>
          <w:lang w:val="bg-BG"/>
        </w:rPr>
        <w:t>Пп</w:t>
      </w:r>
      <w:proofErr w:type="spellEnd"/>
      <w:r w:rsidRPr="00224353">
        <w:rPr>
          <w:rFonts w:ascii="Times New Roman" w:hAnsi="Times New Roman"/>
          <w:sz w:val="24"/>
          <w:szCs w:val="24"/>
          <w:lang w:val="bg-BG"/>
        </w:rPr>
        <w:t>", която е в съответствие с одобрените устройствени зони в ОУПО Бяла Слатина.</w:t>
      </w:r>
    </w:p>
    <w:p w:rsidR="00224353" w:rsidRPr="005B0255" w:rsidRDefault="005B0255" w:rsidP="0010579E">
      <w:pPr>
        <w:numPr>
          <w:ilvl w:val="0"/>
          <w:numId w:val="2"/>
        </w:numPr>
        <w:jc w:val="both"/>
        <w:rPr>
          <w:rFonts w:ascii="Times New Roman" w:hAnsi="Times New Roman"/>
          <w:sz w:val="24"/>
          <w:szCs w:val="24"/>
          <w:lang w:val="bg-BG"/>
        </w:rPr>
      </w:pPr>
      <w:proofErr w:type="spellStart"/>
      <w:r w:rsidRPr="005B0255">
        <w:rPr>
          <w:rFonts w:ascii="Times New Roman" w:hAnsi="Times New Roman"/>
          <w:sz w:val="24"/>
          <w:szCs w:val="24"/>
          <w:lang w:val="en-GB"/>
        </w:rPr>
        <w:t>Не</w:t>
      </w:r>
      <w:proofErr w:type="spellEnd"/>
      <w:r w:rsidRPr="005B0255">
        <w:rPr>
          <w:rFonts w:ascii="Times New Roman" w:hAnsi="Times New Roman"/>
          <w:sz w:val="24"/>
          <w:szCs w:val="24"/>
          <w:lang w:val="en-GB"/>
        </w:rPr>
        <w:t xml:space="preserve"> </w:t>
      </w:r>
      <w:r>
        <w:rPr>
          <w:rFonts w:ascii="Times New Roman" w:hAnsi="Times New Roman"/>
          <w:sz w:val="24"/>
          <w:szCs w:val="24"/>
          <w:lang w:val="bg-BG"/>
        </w:rPr>
        <w:t xml:space="preserve">се очаква </w:t>
      </w:r>
      <w:r w:rsidRPr="005B0255">
        <w:rPr>
          <w:rFonts w:ascii="Times New Roman" w:hAnsi="Times New Roman"/>
          <w:sz w:val="24"/>
          <w:szCs w:val="24"/>
          <w:lang w:val="bg-BG"/>
        </w:rPr>
        <w:t xml:space="preserve">изменението на ОУПО да </w:t>
      </w:r>
      <w:r>
        <w:rPr>
          <w:rFonts w:ascii="Times New Roman" w:hAnsi="Times New Roman"/>
          <w:sz w:val="24"/>
          <w:szCs w:val="24"/>
          <w:lang w:val="bg-BG"/>
        </w:rPr>
        <w:t>окаже</w:t>
      </w:r>
      <w:r w:rsidRPr="005B0255">
        <w:rPr>
          <w:rFonts w:ascii="Times New Roman" w:hAnsi="Times New Roman"/>
          <w:sz w:val="24"/>
          <w:szCs w:val="24"/>
          <w:lang w:val="bg-BG"/>
        </w:rPr>
        <w:t xml:space="preserve"> кумулативен ефект с отрицателен ефект по отношение на околната среда и човешкото здраве.</w:t>
      </w:r>
      <w:r>
        <w:rPr>
          <w:rFonts w:ascii="Times New Roman" w:hAnsi="Times New Roman"/>
          <w:sz w:val="24"/>
          <w:szCs w:val="24"/>
          <w:lang w:val="bg-BG"/>
        </w:rPr>
        <w:t xml:space="preserve"> Очаква се въздействието да е положително, равносилно на оцененото в съответните мерки в действащия ОУПО Бяла Слатина.</w:t>
      </w:r>
    </w:p>
    <w:p w:rsidR="0010579E" w:rsidRDefault="0010579E" w:rsidP="0010579E">
      <w:pPr>
        <w:numPr>
          <w:ilvl w:val="0"/>
          <w:numId w:val="2"/>
        </w:numPr>
        <w:jc w:val="both"/>
        <w:rPr>
          <w:rFonts w:ascii="Times New Roman" w:hAnsi="Times New Roman"/>
          <w:sz w:val="24"/>
          <w:szCs w:val="24"/>
          <w:lang w:val="bg-BG"/>
        </w:rPr>
      </w:pPr>
      <w:r w:rsidRPr="00450714">
        <w:rPr>
          <w:rFonts w:ascii="Times New Roman" w:hAnsi="Times New Roman"/>
          <w:sz w:val="24"/>
          <w:szCs w:val="24"/>
          <w:lang w:val="bg-BG"/>
        </w:rPr>
        <w:t>Основните въздействия върху околната среда в резулта</w:t>
      </w:r>
      <w:r w:rsidR="00450714" w:rsidRPr="00450714">
        <w:rPr>
          <w:rFonts w:ascii="Times New Roman" w:hAnsi="Times New Roman"/>
          <w:sz w:val="24"/>
          <w:szCs w:val="24"/>
          <w:lang w:val="bg-BG"/>
        </w:rPr>
        <w:t xml:space="preserve">т от прилагането на предвижданията в плана </w:t>
      </w:r>
      <w:r w:rsidRPr="00450714">
        <w:rPr>
          <w:rFonts w:ascii="Times New Roman" w:hAnsi="Times New Roman"/>
          <w:sz w:val="24"/>
          <w:szCs w:val="24"/>
          <w:lang w:val="bg-BG"/>
        </w:rPr>
        <w:t xml:space="preserve">ще се наблюдават в периода на реализирането, като същите ще бъдат с локален обхват – </w:t>
      </w:r>
      <w:r w:rsidR="00450714" w:rsidRPr="00450714">
        <w:rPr>
          <w:rFonts w:ascii="Times New Roman" w:hAnsi="Times New Roman"/>
          <w:sz w:val="24"/>
          <w:szCs w:val="24"/>
          <w:lang w:val="bg-BG"/>
        </w:rPr>
        <w:t>в границите на поземлените имоти</w:t>
      </w:r>
      <w:r w:rsidRPr="00450714">
        <w:rPr>
          <w:rFonts w:ascii="Times New Roman" w:hAnsi="Times New Roman"/>
          <w:sz w:val="24"/>
          <w:szCs w:val="24"/>
          <w:lang w:val="bg-BG"/>
        </w:rPr>
        <w:t>, и не могат да доведат до трансгранично въздействие върху околната среда.</w:t>
      </w:r>
    </w:p>
    <w:p w:rsidR="006D67AA" w:rsidRPr="007038AE" w:rsidRDefault="006D67AA" w:rsidP="0010579E">
      <w:pPr>
        <w:numPr>
          <w:ilvl w:val="0"/>
          <w:numId w:val="2"/>
        </w:numPr>
        <w:jc w:val="both"/>
        <w:rPr>
          <w:rFonts w:ascii="Times New Roman" w:hAnsi="Times New Roman"/>
          <w:sz w:val="24"/>
          <w:szCs w:val="24"/>
          <w:lang w:val="bg-BG"/>
        </w:rPr>
      </w:pPr>
      <w:r w:rsidRPr="007038AE">
        <w:rPr>
          <w:rFonts w:ascii="Times New Roman" w:hAnsi="Times New Roman"/>
          <w:sz w:val="24"/>
          <w:szCs w:val="24"/>
          <w:lang w:val="bg-BG"/>
        </w:rPr>
        <w:t>Територията, предмет на планиране, не попада в райони или ландшафти, които имат признат национален, общностен или международен статут на защита.</w:t>
      </w:r>
    </w:p>
    <w:p w:rsidR="001A7AEF" w:rsidRPr="001A7AEF" w:rsidRDefault="001A7AEF" w:rsidP="001A7AEF">
      <w:pPr>
        <w:pStyle w:val="ListParagraph"/>
        <w:numPr>
          <w:ilvl w:val="0"/>
          <w:numId w:val="2"/>
        </w:numPr>
        <w:jc w:val="both"/>
        <w:rPr>
          <w:rFonts w:ascii="Times New Roman" w:hAnsi="Times New Roman"/>
          <w:sz w:val="24"/>
          <w:szCs w:val="24"/>
          <w:lang w:val="bg-BG"/>
        </w:rPr>
      </w:pPr>
      <w:r w:rsidRPr="001A7AEF">
        <w:rPr>
          <w:rFonts w:ascii="Times New Roman" w:hAnsi="Times New Roman"/>
          <w:sz w:val="24"/>
          <w:szCs w:val="24"/>
          <w:lang w:val="bg-BG"/>
        </w:rPr>
        <w:t>Мястото на реализация на плана не засяга защитени територии по смисъла на Закона за защитените територии /ЗЗТ/ и не попада в обхвата на защитени зони съгласно Закона за биологичното разнообразие /ЗБР/.</w:t>
      </w:r>
    </w:p>
    <w:p w:rsidR="00450714" w:rsidRDefault="00A6646C" w:rsidP="00450714">
      <w:pPr>
        <w:numPr>
          <w:ilvl w:val="0"/>
          <w:numId w:val="2"/>
        </w:numPr>
        <w:jc w:val="both"/>
        <w:rPr>
          <w:rFonts w:ascii="Times New Roman" w:hAnsi="Times New Roman"/>
          <w:sz w:val="24"/>
          <w:szCs w:val="24"/>
          <w:lang w:val="bg-BG"/>
        </w:rPr>
      </w:pPr>
      <w:r w:rsidRPr="00A6646C">
        <w:rPr>
          <w:rFonts w:ascii="Times New Roman" w:hAnsi="Times New Roman"/>
          <w:sz w:val="24"/>
          <w:szCs w:val="24"/>
          <w:lang w:val="bg-BG"/>
        </w:rPr>
        <w:t xml:space="preserve">На основание чл.37, </w:t>
      </w:r>
      <w:proofErr w:type="spellStart"/>
      <w:r w:rsidRPr="00A6646C">
        <w:rPr>
          <w:rFonts w:ascii="Times New Roman" w:hAnsi="Times New Roman"/>
          <w:sz w:val="24"/>
          <w:szCs w:val="24"/>
          <w:lang w:val="bg-BG"/>
        </w:rPr>
        <w:t>ал.З</w:t>
      </w:r>
      <w:proofErr w:type="spellEnd"/>
      <w:r w:rsidRPr="00A6646C">
        <w:rPr>
          <w:rFonts w:ascii="Times New Roman" w:hAnsi="Times New Roman"/>
          <w:sz w:val="24"/>
          <w:szCs w:val="24"/>
          <w:lang w:val="bg-BG"/>
        </w:rPr>
        <w:t xml:space="preserve"> от Наредбата за ОС, въз основа на критериите по чл.16 от нея е извършена преценка за вероятната степен на отрицателно въздействие върху защитените зони, при която се установи, че реализиранет</w:t>
      </w:r>
      <w:r w:rsidR="00EC0E49">
        <w:rPr>
          <w:rFonts w:ascii="Times New Roman" w:hAnsi="Times New Roman"/>
          <w:sz w:val="24"/>
          <w:szCs w:val="24"/>
          <w:lang w:val="bg-BG"/>
        </w:rPr>
        <w:t>о на горепосочения п</w:t>
      </w:r>
      <w:r w:rsidRPr="00A6646C">
        <w:rPr>
          <w:rFonts w:ascii="Times New Roman" w:hAnsi="Times New Roman"/>
          <w:sz w:val="24"/>
          <w:szCs w:val="24"/>
          <w:lang w:val="bg-BG"/>
        </w:rPr>
        <w:t xml:space="preserve">роект за изменение на Общ устройствен план на община Бяла Слатина </w:t>
      </w:r>
      <w:r w:rsidRPr="00A6646C">
        <w:rPr>
          <w:rFonts w:ascii="Times New Roman" w:hAnsi="Times New Roman"/>
          <w:b/>
          <w:sz w:val="24"/>
          <w:szCs w:val="24"/>
          <w:lang w:val="bg-BG"/>
        </w:rPr>
        <w:t>няма вероятност</w:t>
      </w:r>
      <w:r w:rsidRPr="00A6646C">
        <w:rPr>
          <w:rFonts w:ascii="Times New Roman" w:hAnsi="Times New Roman"/>
          <w:sz w:val="24"/>
          <w:szCs w:val="24"/>
          <w:lang w:val="bg-BG"/>
        </w:rPr>
        <w:t xml:space="preserve"> да окаже значително отрицателно въздействие върху тях, поради следните мотиви:</w:t>
      </w:r>
    </w:p>
    <w:p w:rsidR="009D1C7F" w:rsidRDefault="00450714" w:rsidP="009D1C7F">
      <w:pPr>
        <w:pStyle w:val="ListParagraph"/>
        <w:numPr>
          <w:ilvl w:val="1"/>
          <w:numId w:val="17"/>
        </w:numPr>
        <w:jc w:val="both"/>
        <w:rPr>
          <w:rFonts w:ascii="Times New Roman" w:hAnsi="Times New Roman"/>
          <w:sz w:val="24"/>
          <w:szCs w:val="24"/>
          <w:lang w:val="bg-BG"/>
        </w:rPr>
      </w:pPr>
      <w:r w:rsidRPr="009D1C7F">
        <w:rPr>
          <w:rFonts w:ascii="Times New Roman" w:hAnsi="Times New Roman"/>
          <w:sz w:val="24"/>
          <w:szCs w:val="24"/>
          <w:lang w:val="bg-BG"/>
        </w:rPr>
        <w:t xml:space="preserve"> </w:t>
      </w:r>
      <w:r w:rsidR="00A6646C" w:rsidRPr="009D1C7F">
        <w:rPr>
          <w:rFonts w:ascii="Times New Roman" w:hAnsi="Times New Roman"/>
          <w:sz w:val="24"/>
          <w:szCs w:val="24"/>
          <w:lang w:val="bg-BG"/>
        </w:rPr>
        <w:t>Имотите, предмет на изменението на ОУП не засягат защитени зони и не се намират в непосредствена близост с техните граници, предвид което няма вероятност от пряко унищожаване, увреждане или фрагментиране на природни местообитания и на местообитания на видове, вкл. птици, предмет на опазване в защитените зони. Предвид това, че предвидените с проекта дейности не са свързани с усвояване на допълнителни площи, които да засягат защитени зони от изграждане на техническа инфраструктура, то не се очакват и косвени въздействия, които да изменят трайно и необратимо съседни територии от значение за естественото функциониране на природните местообитания и местообитанията на видове, предмет на опазване в зоните.</w:t>
      </w:r>
    </w:p>
    <w:p w:rsidR="009D1C7F" w:rsidRDefault="009D1C7F" w:rsidP="009D1C7F">
      <w:pPr>
        <w:pStyle w:val="ListParagraph"/>
        <w:numPr>
          <w:ilvl w:val="1"/>
          <w:numId w:val="17"/>
        </w:numPr>
        <w:jc w:val="both"/>
        <w:rPr>
          <w:rFonts w:ascii="Times New Roman" w:hAnsi="Times New Roman"/>
          <w:sz w:val="24"/>
          <w:szCs w:val="24"/>
          <w:lang w:val="bg-BG"/>
        </w:rPr>
      </w:pPr>
      <w:r>
        <w:rPr>
          <w:rFonts w:ascii="Times New Roman" w:hAnsi="Times New Roman"/>
          <w:sz w:val="24"/>
          <w:szCs w:val="24"/>
          <w:lang w:val="bg-BG"/>
        </w:rPr>
        <w:t xml:space="preserve"> </w:t>
      </w:r>
      <w:r w:rsidR="00A6646C" w:rsidRPr="009D1C7F">
        <w:rPr>
          <w:rFonts w:ascii="Times New Roman" w:hAnsi="Times New Roman"/>
          <w:sz w:val="24"/>
          <w:szCs w:val="24"/>
          <w:lang w:val="bg-BG"/>
        </w:rPr>
        <w:t xml:space="preserve">Предвид местоположението, вида, обема и характера на дейностите, предвидени с проекта, няма вероятност от възникване на негативни изменения на територии и ключови елементи на околната среда, определящи структурата и естественото </w:t>
      </w:r>
      <w:r w:rsidR="00A6646C" w:rsidRPr="009D1C7F">
        <w:rPr>
          <w:rFonts w:ascii="Times New Roman" w:hAnsi="Times New Roman"/>
          <w:sz w:val="24"/>
          <w:szCs w:val="24"/>
          <w:lang w:val="bg-BG"/>
        </w:rPr>
        <w:lastRenderedPageBreak/>
        <w:t>функциониране на природни местообитания и местообитания на животински видове, вкл. птици, предмет на опазване в най-близките защитени зони. При изпълнение на предвидените дейности не се очаква формиране на значително по степен безпокойство вследствие на шум и усилено антропогенно натоварване на видове, предмет на опазване в защитените зони, което да доведе до намаляване на числеността и плътността на популациите им.</w:t>
      </w:r>
    </w:p>
    <w:p w:rsidR="009D1C7F" w:rsidRDefault="009D1C7F" w:rsidP="009D1C7F">
      <w:pPr>
        <w:pStyle w:val="ListParagraph"/>
        <w:numPr>
          <w:ilvl w:val="1"/>
          <w:numId w:val="17"/>
        </w:numPr>
        <w:jc w:val="both"/>
        <w:rPr>
          <w:rFonts w:ascii="Times New Roman" w:hAnsi="Times New Roman"/>
          <w:sz w:val="24"/>
          <w:szCs w:val="24"/>
          <w:lang w:val="bg-BG"/>
        </w:rPr>
      </w:pPr>
      <w:r>
        <w:rPr>
          <w:rFonts w:ascii="Times New Roman" w:hAnsi="Times New Roman"/>
          <w:sz w:val="24"/>
          <w:szCs w:val="24"/>
          <w:lang w:val="bg-BG"/>
        </w:rPr>
        <w:t xml:space="preserve"> </w:t>
      </w:r>
      <w:r w:rsidR="00A6646C" w:rsidRPr="009D1C7F">
        <w:rPr>
          <w:rFonts w:ascii="Times New Roman" w:hAnsi="Times New Roman"/>
          <w:sz w:val="24"/>
          <w:szCs w:val="24"/>
          <w:lang w:val="bg-BG"/>
        </w:rPr>
        <w:t>Реализацията на дейностите, свързани с предвиденото изменение на ОУП не е свързана с генериране на вредни емисии и отпадъци във въздуха, водите и/или почвите, във вид и количества, които да окажат отрицателно въздействие върху структурата, функциите и природозащитните цели на най-близките защитени зони.</w:t>
      </w:r>
    </w:p>
    <w:p w:rsidR="00A6646C" w:rsidRPr="009D1C7F" w:rsidRDefault="009D1C7F" w:rsidP="009D1C7F">
      <w:pPr>
        <w:pStyle w:val="ListParagraph"/>
        <w:numPr>
          <w:ilvl w:val="1"/>
          <w:numId w:val="17"/>
        </w:numPr>
        <w:jc w:val="both"/>
        <w:rPr>
          <w:rFonts w:ascii="Times New Roman" w:hAnsi="Times New Roman"/>
          <w:sz w:val="24"/>
          <w:szCs w:val="24"/>
          <w:lang w:val="bg-BG"/>
        </w:rPr>
      </w:pPr>
      <w:r>
        <w:rPr>
          <w:rFonts w:ascii="Times New Roman" w:hAnsi="Times New Roman"/>
          <w:sz w:val="24"/>
          <w:szCs w:val="24"/>
          <w:lang w:val="bg-BG"/>
        </w:rPr>
        <w:t xml:space="preserve"> </w:t>
      </w:r>
      <w:r w:rsidR="00A6646C" w:rsidRPr="009D1C7F">
        <w:rPr>
          <w:rFonts w:ascii="Times New Roman" w:hAnsi="Times New Roman"/>
          <w:sz w:val="24"/>
          <w:szCs w:val="24"/>
          <w:lang w:val="bg-BG"/>
        </w:rPr>
        <w:t>При направената оценка на реализираните и одобрени за реализация инвестиционни предложения, планове, програми и проекти в границите на защитените зони и в близост до тях, се установи, че така заявения проект за изменение на плана не предполага възникване на значителен отрицателен кумулативен ефект върху защитените зони, при реализацията му в комбинация с други ИП, планове и програми.</w:t>
      </w:r>
    </w:p>
    <w:p w:rsidR="00701CBA" w:rsidRPr="00701CBA" w:rsidRDefault="001A7AEF" w:rsidP="00701CBA">
      <w:pPr>
        <w:numPr>
          <w:ilvl w:val="0"/>
          <w:numId w:val="2"/>
        </w:numPr>
        <w:jc w:val="both"/>
        <w:rPr>
          <w:rFonts w:ascii="Times New Roman" w:hAnsi="Times New Roman"/>
          <w:color w:val="FF0000"/>
          <w:sz w:val="24"/>
          <w:szCs w:val="24"/>
          <w:lang w:val="bg-BG"/>
        </w:rPr>
      </w:pPr>
      <w:r>
        <w:rPr>
          <w:rFonts w:ascii="Times New Roman" w:hAnsi="Times New Roman"/>
          <w:color w:val="000000"/>
          <w:sz w:val="24"/>
          <w:szCs w:val="24"/>
          <w:lang w:val="bg-BG"/>
        </w:rPr>
        <w:t>Съгласно</w:t>
      </w:r>
      <w:r w:rsidRPr="00C24F73">
        <w:rPr>
          <w:rFonts w:ascii="Times New Roman" w:hAnsi="Times New Roman"/>
          <w:color w:val="000000"/>
          <w:sz w:val="24"/>
          <w:szCs w:val="24"/>
          <w:lang w:val="bg-BG"/>
        </w:rPr>
        <w:t xml:space="preserve"> </w:t>
      </w:r>
      <w:r w:rsidRPr="001A52B4">
        <w:rPr>
          <w:rFonts w:ascii="Times New Roman" w:hAnsi="Times New Roman"/>
          <w:color w:val="000000"/>
          <w:sz w:val="24"/>
          <w:szCs w:val="24"/>
          <w:lang w:val="bg-BG"/>
        </w:rPr>
        <w:t xml:space="preserve">становище на </w:t>
      </w:r>
      <w:proofErr w:type="spellStart"/>
      <w:r w:rsidRPr="001A52B4">
        <w:rPr>
          <w:rFonts w:ascii="Times New Roman" w:hAnsi="Times New Roman"/>
          <w:color w:val="000000"/>
          <w:sz w:val="24"/>
          <w:szCs w:val="24"/>
          <w:lang w:val="bg-BG"/>
        </w:rPr>
        <w:t>Басейнова</w:t>
      </w:r>
      <w:proofErr w:type="spellEnd"/>
      <w:r w:rsidRPr="001A52B4">
        <w:rPr>
          <w:rFonts w:ascii="Times New Roman" w:hAnsi="Times New Roman"/>
          <w:color w:val="000000"/>
          <w:sz w:val="24"/>
          <w:szCs w:val="24"/>
          <w:lang w:val="bg-BG"/>
        </w:rPr>
        <w:t xml:space="preserve"> дирекция “Дунавски район” с и</w:t>
      </w:r>
      <w:r w:rsidR="00701CBA">
        <w:rPr>
          <w:rFonts w:ascii="Times New Roman" w:hAnsi="Times New Roman"/>
          <w:color w:val="000000"/>
          <w:sz w:val="24"/>
          <w:szCs w:val="24"/>
          <w:lang w:val="bg-BG"/>
        </w:rPr>
        <w:t>зх.</w:t>
      </w:r>
      <w:r w:rsidRPr="001A52B4">
        <w:rPr>
          <w:rFonts w:ascii="Times New Roman" w:hAnsi="Times New Roman"/>
          <w:color w:val="000000"/>
          <w:sz w:val="24"/>
          <w:szCs w:val="24"/>
          <w:lang w:val="bg-BG"/>
        </w:rPr>
        <w:t xml:space="preserve"> </w:t>
      </w:r>
      <w:r w:rsidR="00701CBA" w:rsidRPr="00701CBA">
        <w:rPr>
          <w:rFonts w:ascii="Times New Roman" w:hAnsi="Times New Roman"/>
          <w:color w:val="000000"/>
          <w:sz w:val="24"/>
          <w:szCs w:val="24"/>
          <w:lang w:val="bg-BG"/>
        </w:rPr>
        <w:t>№ ПУ-01-749-(1)/20.09.2023г.</w:t>
      </w:r>
      <w:r w:rsidRPr="00701CBA">
        <w:rPr>
          <w:rFonts w:ascii="Times New Roman" w:hAnsi="Times New Roman"/>
          <w:sz w:val="24"/>
          <w:szCs w:val="24"/>
          <w:lang w:val="bg-BG"/>
        </w:rPr>
        <w:t>:</w:t>
      </w:r>
    </w:p>
    <w:p w:rsidR="00701CBA" w:rsidRDefault="00701CBA" w:rsidP="00701CBA">
      <w:pPr>
        <w:ind w:left="720"/>
        <w:jc w:val="both"/>
        <w:rPr>
          <w:rFonts w:ascii="Times New Roman" w:hAnsi="Times New Roman"/>
          <w:color w:val="FF0000"/>
          <w:sz w:val="24"/>
          <w:szCs w:val="24"/>
          <w:lang w:val="bg-BG"/>
        </w:rPr>
      </w:pPr>
      <w:r w:rsidRPr="00701CBA">
        <w:rPr>
          <w:rFonts w:ascii="Times New Roman" w:hAnsi="Times New Roman"/>
          <w:sz w:val="24"/>
          <w:szCs w:val="24"/>
          <w:lang w:val="bg-BG"/>
        </w:rPr>
        <w:t xml:space="preserve">- към настоящия момент, имотите, обект на ИОУПО, не попадат в СОЗ учредени по реда на </w:t>
      </w:r>
      <w:r w:rsidRPr="00701CBA">
        <w:rPr>
          <w:rFonts w:ascii="Times New Roman" w:hAnsi="Times New Roman"/>
          <w:i/>
          <w:sz w:val="24"/>
          <w:szCs w:val="24"/>
          <w:lang w:val="bg-BG"/>
        </w:rPr>
        <w:t>Наредба № 3/16.10.2000г.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(Наредба № 3)</w:t>
      </w:r>
      <w:r w:rsidRPr="00701CBA">
        <w:rPr>
          <w:rFonts w:ascii="Times New Roman" w:hAnsi="Times New Roman"/>
          <w:sz w:val="24"/>
          <w:szCs w:val="24"/>
          <w:lang w:val="bg-BG"/>
        </w:rPr>
        <w:t>;</w:t>
      </w:r>
    </w:p>
    <w:p w:rsidR="00701CBA" w:rsidRDefault="00701CBA" w:rsidP="00701CBA">
      <w:pPr>
        <w:ind w:left="720"/>
        <w:jc w:val="both"/>
        <w:rPr>
          <w:rFonts w:ascii="Times New Roman" w:hAnsi="Times New Roman"/>
          <w:color w:val="FF0000"/>
          <w:sz w:val="24"/>
          <w:szCs w:val="24"/>
          <w:lang w:val="bg-BG"/>
        </w:rPr>
      </w:pPr>
      <w:r w:rsidRPr="00701CBA">
        <w:rPr>
          <w:rFonts w:ascii="Times New Roman" w:hAnsi="Times New Roman"/>
          <w:sz w:val="24"/>
          <w:szCs w:val="24"/>
          <w:lang w:val="bg-BG"/>
        </w:rPr>
        <w:t xml:space="preserve">- </w:t>
      </w:r>
      <w:r>
        <w:rPr>
          <w:rFonts w:ascii="Times New Roman" w:hAnsi="Times New Roman"/>
          <w:sz w:val="24"/>
          <w:szCs w:val="24"/>
          <w:lang w:val="bg-BG"/>
        </w:rPr>
        <w:t xml:space="preserve">по-голяма част от имотите, намиращи се в </w:t>
      </w:r>
      <w:r w:rsidRPr="00D150BF">
        <w:rPr>
          <w:rFonts w:ascii="Times New Roman" w:hAnsi="Times New Roman"/>
          <w:sz w:val="24"/>
          <w:szCs w:val="24"/>
          <w:lang w:val="bg-BG"/>
        </w:rPr>
        <w:t>землището на с. Габаре</w:t>
      </w:r>
      <w:r>
        <w:rPr>
          <w:rFonts w:ascii="Times New Roman" w:hAnsi="Times New Roman"/>
          <w:sz w:val="24"/>
          <w:szCs w:val="24"/>
          <w:lang w:val="bg-BG"/>
        </w:rPr>
        <w:t xml:space="preserve">, обект </w:t>
      </w:r>
      <w:r w:rsidRPr="00D150BF">
        <w:rPr>
          <w:rFonts w:ascii="Times New Roman" w:hAnsi="Times New Roman"/>
          <w:sz w:val="24"/>
          <w:szCs w:val="24"/>
          <w:lang w:val="bg-BG"/>
        </w:rPr>
        <w:t>на ИОУПО</w:t>
      </w:r>
      <w:r>
        <w:rPr>
          <w:rFonts w:ascii="Times New Roman" w:hAnsi="Times New Roman"/>
          <w:sz w:val="24"/>
          <w:szCs w:val="24"/>
          <w:lang w:val="bg-BG"/>
        </w:rPr>
        <w:t xml:space="preserve">, </w:t>
      </w:r>
      <w:r w:rsidRPr="00D150BF">
        <w:rPr>
          <w:rFonts w:ascii="Times New Roman" w:hAnsi="Times New Roman"/>
          <w:sz w:val="24"/>
          <w:szCs w:val="24"/>
          <w:lang w:val="bg-BG"/>
        </w:rPr>
        <w:t>попадат в буферна зона с радиус 1000 м</w:t>
      </w:r>
      <w:r>
        <w:rPr>
          <w:rFonts w:ascii="Times New Roman" w:hAnsi="Times New Roman"/>
          <w:sz w:val="24"/>
          <w:szCs w:val="24"/>
          <w:lang w:val="bg-BG"/>
        </w:rPr>
        <w:t>.</w:t>
      </w:r>
      <w:r w:rsidRPr="00D150BF">
        <w:rPr>
          <w:rFonts w:ascii="Times New Roman" w:hAnsi="Times New Roman"/>
          <w:sz w:val="24"/>
          <w:szCs w:val="24"/>
          <w:lang w:val="bg-BG"/>
        </w:rPr>
        <w:t xml:space="preserve"> около </w:t>
      </w:r>
      <w:proofErr w:type="spellStart"/>
      <w:r w:rsidRPr="00D150BF">
        <w:rPr>
          <w:rFonts w:ascii="Times New Roman" w:hAnsi="Times New Roman"/>
          <w:sz w:val="24"/>
          <w:szCs w:val="24"/>
          <w:lang w:val="bg-BG"/>
        </w:rPr>
        <w:t>водовземни</w:t>
      </w:r>
      <w:proofErr w:type="spellEnd"/>
      <w:r w:rsidRPr="00D150BF">
        <w:rPr>
          <w:rFonts w:ascii="Times New Roman" w:hAnsi="Times New Roman"/>
          <w:sz w:val="24"/>
          <w:szCs w:val="24"/>
          <w:lang w:val="bg-BG"/>
        </w:rPr>
        <w:t xml:space="preserve"> съоръжения без определена СОЗ - каптаж "</w:t>
      </w:r>
      <w:proofErr w:type="spellStart"/>
      <w:r w:rsidRPr="00D150BF">
        <w:rPr>
          <w:rFonts w:ascii="Times New Roman" w:hAnsi="Times New Roman"/>
          <w:sz w:val="24"/>
          <w:szCs w:val="24"/>
          <w:lang w:val="bg-BG"/>
        </w:rPr>
        <w:t>Марла</w:t>
      </w:r>
      <w:proofErr w:type="spellEnd"/>
      <w:r w:rsidRPr="00D150BF">
        <w:rPr>
          <w:rFonts w:ascii="Times New Roman" w:hAnsi="Times New Roman"/>
          <w:sz w:val="24"/>
          <w:szCs w:val="24"/>
          <w:lang w:val="bg-BG"/>
        </w:rPr>
        <w:t>" и каптаж "</w:t>
      </w:r>
      <w:proofErr w:type="spellStart"/>
      <w:r w:rsidRPr="00D150BF">
        <w:rPr>
          <w:rFonts w:ascii="Times New Roman" w:hAnsi="Times New Roman"/>
          <w:sz w:val="24"/>
          <w:szCs w:val="24"/>
          <w:lang w:val="bg-BG"/>
        </w:rPr>
        <w:t>Муралов</w:t>
      </w:r>
      <w:proofErr w:type="spellEnd"/>
      <w:r w:rsidRPr="00D150BF">
        <w:rPr>
          <w:rFonts w:ascii="Times New Roman" w:hAnsi="Times New Roman"/>
          <w:sz w:val="24"/>
          <w:szCs w:val="24"/>
          <w:lang w:val="bg-BG"/>
        </w:rPr>
        <w:t xml:space="preserve"> кл."</w:t>
      </w:r>
      <w:r>
        <w:rPr>
          <w:rFonts w:ascii="Times New Roman" w:hAnsi="Times New Roman"/>
          <w:sz w:val="24"/>
          <w:szCs w:val="24"/>
          <w:lang w:val="bg-BG"/>
        </w:rPr>
        <w:t>,</w:t>
      </w:r>
      <w:r w:rsidRPr="00D150BF">
        <w:rPr>
          <w:rFonts w:ascii="Times New Roman" w:hAnsi="Times New Roman"/>
          <w:sz w:val="24"/>
          <w:szCs w:val="24"/>
          <w:lang w:val="bg-BG"/>
        </w:rPr>
        <w:t xml:space="preserve"> на „ВиК“ ООД - Враца, за които няма издадено разрешително по реда на Закона за </w:t>
      </w:r>
      <w:r>
        <w:rPr>
          <w:rFonts w:ascii="Times New Roman" w:hAnsi="Times New Roman"/>
          <w:sz w:val="24"/>
          <w:szCs w:val="24"/>
          <w:lang w:val="bg-BG"/>
        </w:rPr>
        <w:t>водите;</w:t>
      </w:r>
    </w:p>
    <w:p w:rsidR="00701CBA" w:rsidRDefault="00701CBA" w:rsidP="00701CBA">
      <w:pPr>
        <w:ind w:left="720"/>
        <w:jc w:val="both"/>
        <w:rPr>
          <w:rFonts w:ascii="Times New Roman" w:hAnsi="Times New Roman"/>
          <w:color w:val="FF0000"/>
          <w:sz w:val="24"/>
          <w:szCs w:val="24"/>
          <w:lang w:val="bg-BG"/>
        </w:rPr>
      </w:pPr>
      <w:r w:rsidRPr="00701CBA">
        <w:rPr>
          <w:rFonts w:ascii="Times New Roman" w:hAnsi="Times New Roman"/>
          <w:sz w:val="24"/>
          <w:szCs w:val="24"/>
          <w:lang w:val="bg-BG"/>
        </w:rPr>
        <w:t>-</w:t>
      </w:r>
      <w:r>
        <w:rPr>
          <w:rFonts w:ascii="Times New Roman" w:hAnsi="Times New Roman"/>
          <w:color w:val="FF0000"/>
          <w:sz w:val="24"/>
          <w:szCs w:val="24"/>
          <w:lang w:val="bg-BG"/>
        </w:rPr>
        <w:t xml:space="preserve"> </w:t>
      </w:r>
      <w:r>
        <w:rPr>
          <w:rFonts w:ascii="Times New Roman" w:hAnsi="Times New Roman"/>
          <w:sz w:val="24"/>
          <w:szCs w:val="24"/>
          <w:lang w:val="bg-BG"/>
        </w:rPr>
        <w:t xml:space="preserve">реализирането на ИОУПО Бяла Слатина </w:t>
      </w:r>
      <w:r w:rsidRPr="0051736F">
        <w:rPr>
          <w:rFonts w:ascii="Times New Roman" w:hAnsi="Times New Roman"/>
          <w:sz w:val="24"/>
          <w:szCs w:val="24"/>
          <w:lang w:val="bg-BG"/>
        </w:rPr>
        <w:t xml:space="preserve">е допустимо спрямо целите </w:t>
      </w:r>
      <w:r>
        <w:rPr>
          <w:rFonts w:ascii="Times New Roman" w:hAnsi="Times New Roman"/>
          <w:sz w:val="24"/>
          <w:szCs w:val="24"/>
          <w:lang w:val="bg-BG"/>
        </w:rPr>
        <w:t>и мерките за постигане на добро състояние на водите, определени</w:t>
      </w:r>
      <w:r w:rsidRPr="0051736F">
        <w:rPr>
          <w:rFonts w:ascii="Times New Roman" w:hAnsi="Times New Roman"/>
          <w:sz w:val="24"/>
          <w:szCs w:val="24"/>
          <w:lang w:val="bg-BG"/>
        </w:rPr>
        <w:t xml:space="preserve"> в ПУРБ </w:t>
      </w:r>
      <w:r>
        <w:rPr>
          <w:rFonts w:ascii="Times New Roman" w:hAnsi="Times New Roman"/>
          <w:sz w:val="24"/>
          <w:szCs w:val="24"/>
          <w:lang w:val="bg-BG"/>
        </w:rPr>
        <w:t>в РДБУ, при спазване на мерките и законовите изисквания, посочени в становището;</w:t>
      </w:r>
    </w:p>
    <w:p w:rsidR="00701CBA" w:rsidRDefault="00701CBA" w:rsidP="00701CBA">
      <w:pPr>
        <w:ind w:left="720"/>
        <w:jc w:val="both"/>
        <w:rPr>
          <w:rFonts w:ascii="Times New Roman" w:hAnsi="Times New Roman"/>
          <w:color w:val="FF0000"/>
          <w:sz w:val="24"/>
          <w:szCs w:val="24"/>
          <w:lang w:val="bg-BG"/>
        </w:rPr>
      </w:pPr>
      <w:r w:rsidRPr="00701CBA">
        <w:rPr>
          <w:rFonts w:ascii="Times New Roman" w:hAnsi="Times New Roman"/>
          <w:sz w:val="24"/>
          <w:szCs w:val="24"/>
          <w:lang w:val="bg-BG"/>
        </w:rPr>
        <w:t>-</w:t>
      </w:r>
      <w:r>
        <w:rPr>
          <w:rFonts w:ascii="Times New Roman" w:hAnsi="Times New Roman"/>
          <w:color w:val="FF0000"/>
          <w:sz w:val="24"/>
          <w:szCs w:val="24"/>
          <w:lang w:val="bg-BG"/>
        </w:rPr>
        <w:t xml:space="preserve"> </w:t>
      </w:r>
      <w:r w:rsidRPr="0051736F">
        <w:rPr>
          <w:rFonts w:ascii="Times New Roman" w:hAnsi="Times New Roman"/>
          <w:sz w:val="24"/>
          <w:szCs w:val="24"/>
          <w:lang w:val="bg-BG"/>
        </w:rPr>
        <w:t xml:space="preserve">реализирането на ИОУПО Бяла Слатина е допустимо спрямо Програмата от мерки за намаляване на риска от наводнения </w:t>
      </w:r>
      <w:r>
        <w:rPr>
          <w:rFonts w:ascii="Times New Roman" w:hAnsi="Times New Roman"/>
          <w:sz w:val="24"/>
          <w:szCs w:val="24"/>
          <w:lang w:val="bg-BG"/>
        </w:rPr>
        <w:t xml:space="preserve">заложена в </w:t>
      </w:r>
      <w:r w:rsidRPr="0051736F">
        <w:rPr>
          <w:rFonts w:ascii="Times New Roman" w:hAnsi="Times New Roman"/>
          <w:sz w:val="24"/>
          <w:szCs w:val="24"/>
          <w:lang w:val="bg-BG"/>
        </w:rPr>
        <w:t xml:space="preserve">ПУРН </w:t>
      </w:r>
      <w:r>
        <w:rPr>
          <w:rFonts w:ascii="Times New Roman" w:hAnsi="Times New Roman"/>
          <w:sz w:val="24"/>
          <w:szCs w:val="24"/>
          <w:lang w:val="bg-BG"/>
        </w:rPr>
        <w:t xml:space="preserve">в Дунавски район, </w:t>
      </w:r>
      <w:r w:rsidRPr="0051736F">
        <w:rPr>
          <w:rFonts w:ascii="Times New Roman" w:hAnsi="Times New Roman"/>
          <w:sz w:val="24"/>
          <w:szCs w:val="24"/>
          <w:lang w:val="bg-BG"/>
        </w:rPr>
        <w:t>при спазване на мерките и законовите изисквания, посочени в становището;</w:t>
      </w:r>
    </w:p>
    <w:p w:rsidR="00701CBA" w:rsidRPr="00701CBA" w:rsidRDefault="00701CBA" w:rsidP="00701CBA">
      <w:pPr>
        <w:ind w:left="720"/>
        <w:jc w:val="both"/>
        <w:rPr>
          <w:rFonts w:ascii="Times New Roman" w:hAnsi="Times New Roman"/>
          <w:color w:val="FF0000"/>
          <w:sz w:val="24"/>
          <w:szCs w:val="24"/>
          <w:lang w:val="bg-BG"/>
        </w:rPr>
      </w:pPr>
      <w:r w:rsidRPr="00701CBA">
        <w:rPr>
          <w:rFonts w:ascii="Times New Roman" w:hAnsi="Times New Roman"/>
          <w:sz w:val="24"/>
          <w:szCs w:val="24"/>
          <w:lang w:val="bg-BG"/>
        </w:rPr>
        <w:t>-</w:t>
      </w:r>
      <w:r>
        <w:rPr>
          <w:rFonts w:ascii="Times New Roman" w:hAnsi="Times New Roman"/>
          <w:color w:val="FF0000"/>
          <w:sz w:val="24"/>
          <w:szCs w:val="24"/>
          <w:lang w:val="bg-BG"/>
        </w:rPr>
        <w:t xml:space="preserve"> </w:t>
      </w:r>
      <w:r w:rsidRPr="0051736F">
        <w:rPr>
          <w:rFonts w:ascii="Times New Roman" w:hAnsi="Times New Roman"/>
          <w:sz w:val="24"/>
          <w:szCs w:val="24"/>
          <w:lang w:val="bg-BG"/>
        </w:rPr>
        <w:t>реализирането на ИОУПО Бяла Слатина</w:t>
      </w:r>
      <w:r w:rsidR="00CB37D5">
        <w:rPr>
          <w:rFonts w:ascii="Times New Roman" w:hAnsi="Times New Roman"/>
          <w:sz w:val="24"/>
          <w:szCs w:val="24"/>
          <w:lang w:val="en-GB"/>
        </w:rPr>
        <w:t xml:space="preserve"> </w:t>
      </w:r>
      <w:r>
        <w:rPr>
          <w:rFonts w:ascii="Times New Roman" w:hAnsi="Times New Roman"/>
          <w:sz w:val="24"/>
          <w:szCs w:val="24"/>
          <w:lang w:val="bg-BG"/>
        </w:rPr>
        <w:t xml:space="preserve">няма да окаже негативно въздействие </w:t>
      </w:r>
      <w:r w:rsidRPr="0051736F">
        <w:rPr>
          <w:rFonts w:ascii="Times New Roman" w:hAnsi="Times New Roman"/>
          <w:sz w:val="24"/>
          <w:szCs w:val="24"/>
          <w:lang w:val="bg-BG"/>
        </w:rPr>
        <w:t>върху водите и водните екосистеми</w:t>
      </w:r>
      <w:r>
        <w:rPr>
          <w:rFonts w:ascii="Times New Roman" w:hAnsi="Times New Roman"/>
          <w:sz w:val="24"/>
          <w:szCs w:val="24"/>
          <w:lang w:val="bg-BG"/>
        </w:rPr>
        <w:t xml:space="preserve"> и е допустимо спрямо ПУРБ и ПУРН в Дунавски район</w:t>
      </w:r>
      <w:r w:rsidRPr="0051736F">
        <w:rPr>
          <w:rFonts w:ascii="Times New Roman" w:hAnsi="Times New Roman"/>
          <w:sz w:val="24"/>
          <w:szCs w:val="24"/>
          <w:lang w:val="bg-BG"/>
        </w:rPr>
        <w:t xml:space="preserve">, при </w:t>
      </w:r>
      <w:r>
        <w:rPr>
          <w:rFonts w:ascii="Times New Roman" w:hAnsi="Times New Roman"/>
          <w:sz w:val="24"/>
          <w:szCs w:val="24"/>
          <w:lang w:val="bg-BG"/>
        </w:rPr>
        <w:t xml:space="preserve">условие,  че се спазват </w:t>
      </w:r>
      <w:r w:rsidRPr="0051736F">
        <w:rPr>
          <w:rFonts w:ascii="Times New Roman" w:hAnsi="Times New Roman"/>
          <w:sz w:val="24"/>
          <w:szCs w:val="24"/>
          <w:lang w:val="bg-BG"/>
        </w:rPr>
        <w:t xml:space="preserve">мерките </w:t>
      </w:r>
      <w:r>
        <w:rPr>
          <w:rFonts w:ascii="Times New Roman" w:hAnsi="Times New Roman"/>
          <w:sz w:val="24"/>
          <w:szCs w:val="24"/>
          <w:lang w:val="bg-BG"/>
        </w:rPr>
        <w:t xml:space="preserve">и законовите изисквания, </w:t>
      </w:r>
      <w:r w:rsidRPr="0051736F">
        <w:rPr>
          <w:rFonts w:ascii="Times New Roman" w:hAnsi="Times New Roman"/>
          <w:sz w:val="24"/>
          <w:szCs w:val="24"/>
          <w:lang w:val="bg-BG"/>
        </w:rPr>
        <w:t>посочени в становище</w:t>
      </w:r>
      <w:r>
        <w:rPr>
          <w:rFonts w:ascii="Times New Roman" w:hAnsi="Times New Roman"/>
          <w:sz w:val="24"/>
          <w:szCs w:val="24"/>
          <w:lang w:val="bg-BG"/>
        </w:rPr>
        <w:t>то.</w:t>
      </w:r>
    </w:p>
    <w:p w:rsidR="0010579E" w:rsidRPr="00AA595B" w:rsidRDefault="00701CBA" w:rsidP="0010579E">
      <w:pPr>
        <w:pStyle w:val="ListParagraph"/>
        <w:numPr>
          <w:ilvl w:val="0"/>
          <w:numId w:val="2"/>
        </w:numPr>
        <w:jc w:val="both"/>
        <w:rPr>
          <w:rFonts w:ascii="Times New Roman" w:hAnsi="Times New Roman"/>
          <w:sz w:val="24"/>
          <w:szCs w:val="24"/>
          <w:lang w:val="bg-BG"/>
        </w:rPr>
      </w:pPr>
      <w:r w:rsidRPr="00701CBA">
        <w:rPr>
          <w:rFonts w:ascii="Times New Roman" w:hAnsi="Times New Roman"/>
          <w:sz w:val="24"/>
          <w:szCs w:val="24"/>
          <w:lang w:val="bg-BG"/>
        </w:rPr>
        <w:t>С</w:t>
      </w:r>
      <w:r w:rsidR="0060570B">
        <w:rPr>
          <w:rFonts w:ascii="Times New Roman" w:hAnsi="Times New Roman"/>
          <w:sz w:val="24"/>
          <w:szCs w:val="24"/>
          <w:lang w:val="bg-BG"/>
        </w:rPr>
        <w:t>ъгласно становище с изх. № 10-73-1/13.11</w:t>
      </w:r>
      <w:r w:rsidRPr="00701CBA">
        <w:rPr>
          <w:rFonts w:ascii="Times New Roman" w:hAnsi="Times New Roman"/>
          <w:sz w:val="24"/>
          <w:szCs w:val="24"/>
          <w:lang w:val="bg-BG"/>
        </w:rPr>
        <w:t xml:space="preserve">.2023г. на РЗИ-Враца, </w:t>
      </w:r>
      <w:r w:rsidR="0060570B">
        <w:rPr>
          <w:rFonts w:ascii="Times New Roman" w:hAnsi="Times New Roman"/>
          <w:sz w:val="24"/>
          <w:szCs w:val="24"/>
          <w:lang w:val="bg-BG"/>
        </w:rPr>
        <w:t xml:space="preserve">инспекцията няма забележки от здравно-хигиенна точка по отношение на очаквано </w:t>
      </w:r>
      <w:r w:rsidRPr="00701CBA">
        <w:rPr>
          <w:rFonts w:ascii="Times New Roman" w:hAnsi="Times New Roman"/>
          <w:sz w:val="24"/>
          <w:szCs w:val="24"/>
          <w:lang w:val="bg-BG"/>
        </w:rPr>
        <w:t>въз</w:t>
      </w:r>
      <w:r w:rsidR="0060570B">
        <w:rPr>
          <w:rFonts w:ascii="Times New Roman" w:hAnsi="Times New Roman"/>
          <w:sz w:val="24"/>
          <w:szCs w:val="24"/>
          <w:lang w:val="bg-BG"/>
        </w:rPr>
        <w:t xml:space="preserve">действие върху човешкото </w:t>
      </w:r>
      <w:r w:rsidRPr="00701CBA">
        <w:rPr>
          <w:rFonts w:ascii="Times New Roman" w:hAnsi="Times New Roman"/>
          <w:sz w:val="24"/>
          <w:szCs w:val="24"/>
          <w:lang w:val="bg-BG"/>
        </w:rPr>
        <w:t xml:space="preserve">здраве при </w:t>
      </w:r>
      <w:r w:rsidR="0060570B">
        <w:rPr>
          <w:rFonts w:ascii="Times New Roman" w:hAnsi="Times New Roman"/>
          <w:sz w:val="24"/>
          <w:szCs w:val="24"/>
          <w:lang w:val="bg-BG"/>
        </w:rPr>
        <w:t>прилагането на изменението на</w:t>
      </w:r>
      <w:r w:rsidR="00AA595B">
        <w:rPr>
          <w:rFonts w:ascii="Times New Roman" w:hAnsi="Times New Roman"/>
          <w:sz w:val="24"/>
          <w:szCs w:val="24"/>
          <w:lang w:val="bg-BG"/>
        </w:rPr>
        <w:t xml:space="preserve"> ОУП на община Бяла Слатина.</w:t>
      </w:r>
    </w:p>
    <w:p w:rsidR="004F3695" w:rsidRDefault="004F3695" w:rsidP="0010579E">
      <w:pPr>
        <w:rPr>
          <w:rFonts w:ascii="Times New Roman" w:hAnsi="Times New Roman"/>
          <w:b/>
          <w:sz w:val="24"/>
          <w:szCs w:val="24"/>
          <w:lang w:val="bg-BG"/>
        </w:rPr>
      </w:pPr>
    </w:p>
    <w:p w:rsidR="000268DA" w:rsidRPr="0010579E" w:rsidRDefault="000268DA" w:rsidP="0010579E">
      <w:pPr>
        <w:rPr>
          <w:rFonts w:ascii="Times New Roman" w:hAnsi="Times New Roman"/>
          <w:b/>
          <w:sz w:val="24"/>
          <w:szCs w:val="24"/>
          <w:lang w:val="bg-BG"/>
        </w:rPr>
      </w:pPr>
      <w:bookmarkStart w:id="0" w:name="_GoBack"/>
      <w:bookmarkEnd w:id="0"/>
    </w:p>
    <w:p w:rsidR="0010579E" w:rsidRPr="0010579E" w:rsidRDefault="0010579E" w:rsidP="0010579E">
      <w:pPr>
        <w:jc w:val="center"/>
        <w:rPr>
          <w:rFonts w:ascii="Times New Roman" w:hAnsi="Times New Roman"/>
          <w:b/>
          <w:sz w:val="24"/>
          <w:szCs w:val="24"/>
          <w:lang w:val="bg-BG"/>
        </w:rPr>
      </w:pPr>
      <w:r w:rsidRPr="0010579E">
        <w:rPr>
          <w:rFonts w:ascii="Times New Roman" w:hAnsi="Times New Roman"/>
          <w:b/>
          <w:sz w:val="24"/>
          <w:szCs w:val="24"/>
          <w:lang w:val="bg-BG"/>
        </w:rPr>
        <w:t>ПРИ СПАЗВАНЕ НА СЛЕДН</w:t>
      </w:r>
      <w:r w:rsidR="009C14BD">
        <w:rPr>
          <w:rFonts w:ascii="Times New Roman" w:hAnsi="Times New Roman"/>
          <w:b/>
          <w:sz w:val="24"/>
          <w:szCs w:val="24"/>
          <w:lang w:val="bg-BG"/>
        </w:rPr>
        <w:t>И</w:t>
      </w:r>
      <w:r w:rsidRPr="0010579E">
        <w:rPr>
          <w:rFonts w:ascii="Times New Roman" w:hAnsi="Times New Roman"/>
          <w:b/>
          <w:sz w:val="24"/>
          <w:szCs w:val="24"/>
          <w:lang w:val="bg-BG"/>
        </w:rPr>
        <w:t>Т</w:t>
      </w:r>
      <w:r w:rsidR="009C14BD">
        <w:rPr>
          <w:rFonts w:ascii="Times New Roman" w:hAnsi="Times New Roman"/>
          <w:b/>
          <w:sz w:val="24"/>
          <w:szCs w:val="24"/>
          <w:lang w:val="bg-BG"/>
        </w:rPr>
        <w:t>Е УСЛОВИЯ</w:t>
      </w:r>
      <w:r w:rsidRPr="0010579E">
        <w:rPr>
          <w:rFonts w:ascii="Times New Roman" w:hAnsi="Times New Roman"/>
          <w:b/>
          <w:sz w:val="24"/>
          <w:szCs w:val="24"/>
          <w:lang w:val="bg-BG"/>
        </w:rPr>
        <w:t>:</w:t>
      </w:r>
    </w:p>
    <w:p w:rsidR="0010579E" w:rsidRPr="0010579E" w:rsidRDefault="0010579E" w:rsidP="0010579E">
      <w:pPr>
        <w:jc w:val="center"/>
        <w:rPr>
          <w:rFonts w:ascii="Times New Roman" w:hAnsi="Times New Roman"/>
          <w:b/>
          <w:sz w:val="24"/>
          <w:szCs w:val="24"/>
          <w:lang w:val="bg-BG"/>
        </w:rPr>
      </w:pPr>
    </w:p>
    <w:p w:rsidR="0010579E" w:rsidRPr="009D1C7F" w:rsidRDefault="0010579E" w:rsidP="0010579E">
      <w:pPr>
        <w:numPr>
          <w:ilvl w:val="0"/>
          <w:numId w:val="3"/>
        </w:numPr>
        <w:jc w:val="both"/>
        <w:rPr>
          <w:rFonts w:ascii="Times New Roman" w:hAnsi="Times New Roman"/>
          <w:b/>
          <w:sz w:val="24"/>
          <w:szCs w:val="24"/>
          <w:lang w:val="bg-BG"/>
        </w:rPr>
      </w:pPr>
      <w:r w:rsidRPr="009D1C7F">
        <w:rPr>
          <w:rFonts w:ascii="Times New Roman" w:hAnsi="Times New Roman"/>
          <w:sz w:val="24"/>
          <w:szCs w:val="24"/>
          <w:lang w:val="bg-BG"/>
        </w:rPr>
        <w:t>Инвестиционни предложен</w:t>
      </w:r>
      <w:r w:rsidR="003B6B40">
        <w:rPr>
          <w:rFonts w:ascii="Times New Roman" w:hAnsi="Times New Roman"/>
          <w:sz w:val="24"/>
          <w:szCs w:val="24"/>
          <w:lang w:val="bg-BG"/>
        </w:rPr>
        <w:t xml:space="preserve">ия, планове </w:t>
      </w:r>
      <w:r w:rsidRPr="009D1C7F">
        <w:rPr>
          <w:rFonts w:ascii="Times New Roman" w:hAnsi="Times New Roman"/>
          <w:sz w:val="24"/>
          <w:szCs w:val="24"/>
          <w:lang w:val="bg-BG"/>
        </w:rPr>
        <w:t xml:space="preserve">или проекти, произтичащи от плана, за които се изисква провеждане на процедура по ОВОС/ЕО по реда на глава шеста от ЗООС и/или на процедура по оценка за съвместимост с предмета и целите на опазване на защитени зони по реда на чл. 31 от ЗБР и поднормативната уредба към тях, да се одобряват по реда на съответния специален закон само след произнасяне с акт за одобряване/съгласуване от компетентните органи по околна среда и при </w:t>
      </w:r>
      <w:r w:rsidRPr="009D1C7F">
        <w:rPr>
          <w:rFonts w:ascii="Times New Roman" w:hAnsi="Times New Roman"/>
          <w:sz w:val="24"/>
          <w:szCs w:val="24"/>
          <w:lang w:val="bg-BG"/>
        </w:rPr>
        <w:lastRenderedPageBreak/>
        <w:t>съобразяване с препоръките от извършените оценки, както и с поставените условия и мерки в съответния акт.</w:t>
      </w:r>
    </w:p>
    <w:p w:rsidR="0010579E" w:rsidRPr="0010579E" w:rsidRDefault="0010579E" w:rsidP="0010579E">
      <w:pPr>
        <w:ind w:left="360"/>
        <w:jc w:val="both"/>
        <w:rPr>
          <w:rFonts w:ascii="Times New Roman" w:hAnsi="Times New Roman"/>
          <w:sz w:val="24"/>
          <w:szCs w:val="24"/>
          <w:lang w:val="bg-BG"/>
        </w:rPr>
      </w:pPr>
    </w:p>
    <w:p w:rsidR="0010579E" w:rsidRPr="0010579E" w:rsidRDefault="0010579E" w:rsidP="0010579E">
      <w:pPr>
        <w:ind w:firstLine="720"/>
        <w:jc w:val="both"/>
        <w:rPr>
          <w:rFonts w:ascii="Times New Roman" w:hAnsi="Times New Roman"/>
          <w:i/>
          <w:sz w:val="24"/>
          <w:szCs w:val="24"/>
          <w:lang w:val="bg-BG"/>
        </w:rPr>
      </w:pPr>
      <w:r w:rsidRPr="0010579E">
        <w:rPr>
          <w:rFonts w:ascii="Times New Roman" w:hAnsi="Times New Roman"/>
          <w:i/>
          <w:sz w:val="24"/>
          <w:szCs w:val="24"/>
          <w:lang w:val="bg-BG"/>
        </w:rPr>
        <w:t xml:space="preserve">Настоящото решение не отменя задълженията на възложителя за изпълнение на изискванията на Закона за опазване на околната среда,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 </w:t>
      </w:r>
    </w:p>
    <w:p w:rsidR="0010579E" w:rsidRPr="0010579E" w:rsidRDefault="0010579E" w:rsidP="0010579E">
      <w:pPr>
        <w:ind w:firstLine="720"/>
        <w:jc w:val="both"/>
        <w:rPr>
          <w:rFonts w:ascii="Times New Roman" w:hAnsi="Times New Roman"/>
          <w:i/>
          <w:sz w:val="24"/>
          <w:szCs w:val="24"/>
          <w:lang w:val="bg-BG"/>
        </w:rPr>
      </w:pPr>
      <w:r w:rsidRPr="0010579E">
        <w:rPr>
          <w:rFonts w:ascii="Times New Roman" w:hAnsi="Times New Roman"/>
          <w:i/>
          <w:sz w:val="24"/>
          <w:szCs w:val="24"/>
          <w:lang w:val="bg-BG"/>
        </w:rPr>
        <w:t>На основание чл.88, ал.6 от ЗООС, Решението губи правно действие, ако в срок 5 години от влизането му в сила не е одобрен съответният план.</w:t>
      </w:r>
    </w:p>
    <w:p w:rsidR="0010579E" w:rsidRPr="0010579E" w:rsidRDefault="0010579E" w:rsidP="0010579E">
      <w:pPr>
        <w:ind w:firstLine="720"/>
        <w:jc w:val="both"/>
        <w:rPr>
          <w:rFonts w:ascii="Times New Roman" w:hAnsi="Times New Roman"/>
          <w:i/>
          <w:sz w:val="24"/>
          <w:szCs w:val="24"/>
          <w:lang w:val="bg-BG"/>
        </w:rPr>
      </w:pPr>
      <w:r w:rsidRPr="0010579E">
        <w:rPr>
          <w:rFonts w:ascii="Times New Roman" w:hAnsi="Times New Roman"/>
          <w:i/>
          <w:sz w:val="24"/>
          <w:szCs w:val="24"/>
          <w:lang w:val="bg-BG"/>
        </w:rPr>
        <w:t>На основание чл.88, ал.7 от ЗООС, при промяна на възложителя и/или преди изменение на плана възложителят, съответно новият възложител трябва да уведоми своевременно</w:t>
      </w:r>
      <w:r w:rsidRPr="0010579E">
        <w:t xml:space="preserve"> </w:t>
      </w:r>
      <w:r w:rsidRPr="0010579E">
        <w:rPr>
          <w:rFonts w:ascii="Times New Roman" w:hAnsi="Times New Roman"/>
          <w:i/>
          <w:sz w:val="24"/>
          <w:szCs w:val="24"/>
          <w:lang w:val="bg-BG"/>
        </w:rPr>
        <w:t xml:space="preserve">РИОСВ-Враца. </w:t>
      </w:r>
    </w:p>
    <w:p w:rsidR="0010579E" w:rsidRPr="0010579E" w:rsidRDefault="0010579E" w:rsidP="0010579E">
      <w:pPr>
        <w:ind w:firstLine="720"/>
        <w:jc w:val="both"/>
        <w:rPr>
          <w:rFonts w:ascii="Times New Roman" w:hAnsi="Times New Roman"/>
          <w:i/>
          <w:sz w:val="24"/>
          <w:szCs w:val="24"/>
          <w:lang w:val="bg-BG"/>
        </w:rPr>
      </w:pPr>
      <w:r w:rsidRPr="0010579E">
        <w:rPr>
          <w:rFonts w:ascii="Times New Roman" w:hAnsi="Times New Roman"/>
          <w:i/>
          <w:sz w:val="24"/>
          <w:szCs w:val="24"/>
          <w:lang w:val="bg-BG"/>
        </w:rPr>
        <w:t>Решението може да бъде обжалвано пред министъра на околната среда и водите и/или Административен съд Враца в 14-дневен срок от датата на съобщаването му на заинтересованите лица, по реда на Административно процесуалния кодекс (АПК).</w:t>
      </w:r>
    </w:p>
    <w:p w:rsidR="0010579E" w:rsidRPr="0010579E" w:rsidRDefault="0010579E" w:rsidP="0010579E">
      <w:pPr>
        <w:jc w:val="both"/>
        <w:rPr>
          <w:rFonts w:ascii="Times New Roman" w:hAnsi="Times New Roman"/>
          <w:b/>
          <w:i/>
          <w:sz w:val="24"/>
          <w:szCs w:val="24"/>
          <w:lang w:val="bg-BG"/>
        </w:rPr>
      </w:pPr>
    </w:p>
    <w:p w:rsidR="0010579E" w:rsidRPr="0010579E" w:rsidRDefault="0010579E" w:rsidP="0010579E">
      <w:pPr>
        <w:jc w:val="both"/>
        <w:rPr>
          <w:rFonts w:ascii="Times New Roman" w:hAnsi="Times New Roman"/>
          <w:b/>
          <w:sz w:val="24"/>
          <w:szCs w:val="24"/>
          <w:lang w:val="bg-BG"/>
        </w:rPr>
      </w:pPr>
    </w:p>
    <w:p w:rsidR="0010579E" w:rsidRPr="0010579E" w:rsidRDefault="0010579E" w:rsidP="0010579E">
      <w:pPr>
        <w:jc w:val="both"/>
        <w:rPr>
          <w:rFonts w:ascii="Times New Roman" w:hAnsi="Times New Roman"/>
          <w:b/>
          <w:sz w:val="24"/>
          <w:szCs w:val="24"/>
          <w:lang w:val="bg-BG"/>
        </w:rPr>
      </w:pPr>
    </w:p>
    <w:p w:rsidR="0010579E" w:rsidRPr="0010579E" w:rsidRDefault="0010579E" w:rsidP="0010579E">
      <w:pPr>
        <w:tabs>
          <w:tab w:val="num" w:pos="0"/>
        </w:tabs>
        <w:spacing w:after="120"/>
        <w:jc w:val="both"/>
        <w:rPr>
          <w:rFonts w:ascii="Times New Roman" w:hAnsi="Times New Roman"/>
          <w:b/>
          <w:sz w:val="24"/>
          <w:szCs w:val="24"/>
          <w:lang w:val="bg-BG"/>
        </w:rPr>
      </w:pPr>
      <w:r w:rsidRPr="0010579E">
        <w:rPr>
          <w:rFonts w:ascii="Times New Roman" w:hAnsi="Times New Roman"/>
          <w:b/>
          <w:sz w:val="24"/>
          <w:szCs w:val="24"/>
          <w:lang w:val="bg-BG"/>
        </w:rPr>
        <w:t xml:space="preserve">Дата: </w:t>
      </w:r>
      <w:r w:rsidR="003B6B40">
        <w:rPr>
          <w:rFonts w:ascii="Times New Roman" w:hAnsi="Times New Roman"/>
          <w:b/>
          <w:sz w:val="24"/>
          <w:szCs w:val="24"/>
          <w:lang w:val="bg-BG"/>
        </w:rPr>
        <w:t>17</w:t>
      </w:r>
      <w:r w:rsidR="000F5CB5">
        <w:rPr>
          <w:rFonts w:ascii="Times New Roman" w:hAnsi="Times New Roman"/>
          <w:b/>
          <w:sz w:val="24"/>
          <w:szCs w:val="24"/>
          <w:lang w:val="bg-BG"/>
        </w:rPr>
        <w:t>.11</w:t>
      </w:r>
      <w:r w:rsidRPr="0010579E">
        <w:rPr>
          <w:rFonts w:ascii="Times New Roman" w:hAnsi="Times New Roman"/>
          <w:b/>
          <w:sz w:val="24"/>
          <w:szCs w:val="24"/>
          <w:lang w:val="bg-BG"/>
        </w:rPr>
        <w:t>.2023г.</w:t>
      </w:r>
      <w:r w:rsidRPr="0010579E">
        <w:rPr>
          <w:rFonts w:ascii="Times New Roman" w:hAnsi="Times New Roman"/>
          <w:sz w:val="24"/>
          <w:szCs w:val="24"/>
          <w:lang w:val="bg-BG"/>
        </w:rPr>
        <w:t xml:space="preserve">                                        </w:t>
      </w:r>
    </w:p>
    <w:p w:rsidR="0010579E" w:rsidRPr="0010579E" w:rsidRDefault="0010579E" w:rsidP="0010579E">
      <w:pPr>
        <w:jc w:val="both"/>
        <w:rPr>
          <w:rFonts w:ascii="Times New Roman" w:hAnsi="Times New Roman"/>
          <w:b/>
          <w:sz w:val="24"/>
          <w:szCs w:val="24"/>
        </w:rPr>
      </w:pPr>
    </w:p>
    <w:p w:rsidR="0010579E" w:rsidRPr="0010579E" w:rsidRDefault="0010579E" w:rsidP="0010579E">
      <w:pPr>
        <w:jc w:val="both"/>
        <w:rPr>
          <w:rFonts w:ascii="Times New Roman" w:hAnsi="Times New Roman"/>
          <w:sz w:val="24"/>
          <w:szCs w:val="24"/>
          <w:lang w:val="bg-BG"/>
        </w:rPr>
      </w:pPr>
    </w:p>
    <w:p w:rsidR="0010579E" w:rsidRPr="0010579E" w:rsidRDefault="00000384" w:rsidP="0010579E">
      <w:pPr>
        <w:jc w:val="both"/>
        <w:rPr>
          <w:rFonts w:ascii="Times New Roman" w:hAnsi="Times New Roman"/>
          <w:sz w:val="24"/>
          <w:szCs w:val="24"/>
          <w:lang w:val="bg-BG"/>
        </w:rPr>
      </w:pPr>
      <w:r>
        <w:rPr>
          <w:rFonts w:ascii="Times New Roman" w:hAnsi="Times New Roman"/>
          <w:sz w:val="24"/>
          <w:szCs w:val="24"/>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2366A571-34AA-43A2-AF75-68C146229968}" provid="{00000000-0000-0000-0000-000000000000}" o:suggestedsigner="инж.Николай Йорданов" o:suggestedsigner2="Директор на РИОСВ - Враца" issignatureline="t"/>
          </v:shape>
        </w:pict>
      </w:r>
    </w:p>
    <w:p w:rsidR="0010579E" w:rsidRDefault="0010579E" w:rsidP="0010579E">
      <w:pPr>
        <w:jc w:val="both"/>
        <w:rPr>
          <w:rFonts w:ascii="Times New Roman" w:hAnsi="Times New Roman"/>
          <w:sz w:val="24"/>
          <w:szCs w:val="24"/>
          <w:lang w:val="bg-BG"/>
        </w:rPr>
      </w:pPr>
    </w:p>
    <w:p w:rsidR="0010579E" w:rsidRPr="0010579E" w:rsidRDefault="0010579E" w:rsidP="0010579E">
      <w:pPr>
        <w:jc w:val="both"/>
        <w:rPr>
          <w:rFonts w:ascii="Times New Roman" w:hAnsi="Times New Roman"/>
          <w:sz w:val="24"/>
          <w:szCs w:val="24"/>
          <w:lang w:val="bg-BG"/>
        </w:rPr>
      </w:pPr>
    </w:p>
    <w:p w:rsidR="0010579E" w:rsidRPr="0010579E" w:rsidRDefault="0010579E" w:rsidP="0010579E">
      <w:pPr>
        <w:jc w:val="both"/>
        <w:rPr>
          <w:rFonts w:ascii="Times New Roman" w:hAnsi="Times New Roman"/>
          <w:sz w:val="24"/>
          <w:szCs w:val="24"/>
          <w:lang w:val="bg-BG"/>
        </w:rPr>
      </w:pPr>
    </w:p>
    <w:p w:rsidR="0010579E" w:rsidRPr="0010579E" w:rsidRDefault="0010579E" w:rsidP="0010579E">
      <w:pPr>
        <w:rPr>
          <w:rFonts w:ascii="Times New Roman" w:hAnsi="Times New Roman"/>
          <w:sz w:val="18"/>
          <w:szCs w:val="18"/>
          <w:lang w:val="bg-BG"/>
        </w:rPr>
      </w:pPr>
    </w:p>
    <w:p w:rsidR="0010579E" w:rsidRPr="0010579E" w:rsidRDefault="0010579E" w:rsidP="0010579E">
      <w:pPr>
        <w:rPr>
          <w:rFonts w:ascii="Times New Roman" w:hAnsi="Times New Roman"/>
          <w:b/>
          <w:spacing w:val="20"/>
          <w:sz w:val="23"/>
          <w:szCs w:val="23"/>
          <w:lang w:val="bg-BG"/>
        </w:rPr>
      </w:pPr>
      <w:r w:rsidRPr="0010579E">
        <w:rPr>
          <w:rFonts w:ascii="Times New Roman" w:hAnsi="Times New Roman"/>
          <w:b/>
          <w:spacing w:val="20"/>
          <w:sz w:val="23"/>
          <w:szCs w:val="23"/>
          <w:lang w:val="bg-BG"/>
        </w:rPr>
        <w:t xml:space="preserve"> </w:t>
      </w:r>
    </w:p>
    <w:p w:rsidR="000428B9" w:rsidRDefault="000428B9" w:rsidP="00FA2CCA">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rsidR="000428B9" w:rsidRPr="000428B9" w:rsidRDefault="000428B9" w:rsidP="003A2792">
      <w:pPr>
        <w:jc w:val="center"/>
        <w:rPr>
          <w:rFonts w:ascii="Times New Roman" w:hAnsi="Times New Roman"/>
          <w:sz w:val="24"/>
          <w:szCs w:val="24"/>
          <w:lang w:val="bg-BG"/>
        </w:rPr>
      </w:pPr>
    </w:p>
    <w:p w:rsidR="005D7A64" w:rsidRDefault="005D7A64" w:rsidP="000428B9">
      <w:pPr>
        <w:jc w:val="both"/>
        <w:rPr>
          <w:rFonts w:ascii="Times New Roman" w:hAnsi="Times New Roman"/>
          <w:lang w:val="bg-BG"/>
        </w:rPr>
      </w:pPr>
    </w:p>
    <w:p w:rsidR="005D7A64" w:rsidRDefault="005D7A64" w:rsidP="000428B9">
      <w:pPr>
        <w:jc w:val="both"/>
        <w:rPr>
          <w:rFonts w:ascii="Times New Roman" w:hAnsi="Times New Roman"/>
          <w:lang w:val="bg-BG"/>
        </w:rPr>
      </w:pPr>
    </w:p>
    <w:p w:rsidR="005D7A64" w:rsidRDefault="005D7A64" w:rsidP="000428B9">
      <w:pPr>
        <w:jc w:val="both"/>
        <w:rPr>
          <w:rFonts w:ascii="Times New Roman" w:hAnsi="Times New Roman"/>
          <w:lang w:val="bg-BG"/>
        </w:rPr>
      </w:pPr>
    </w:p>
    <w:p w:rsidR="000428B9" w:rsidRPr="000F225C" w:rsidRDefault="000428B9" w:rsidP="000F225C">
      <w:pPr>
        <w:rPr>
          <w:rFonts w:ascii="Times New Roman" w:hAnsi="Times New Roman"/>
          <w:lang w:val="bg-BG"/>
        </w:rPr>
      </w:pPr>
    </w:p>
    <w:sectPr w:rsidR="000428B9" w:rsidRPr="000F225C" w:rsidSect="000F225C">
      <w:footerReference w:type="default" r:id="rId9"/>
      <w:headerReference w:type="first" r:id="rId10"/>
      <w:footerReference w:type="first" r:id="rId11"/>
      <w:pgSz w:w="11907" w:h="16840" w:code="9"/>
      <w:pgMar w:top="1134" w:right="1134" w:bottom="567" w:left="1349" w:header="567"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384" w:rsidRDefault="00000384">
      <w:r>
        <w:separator/>
      </w:r>
    </w:p>
  </w:endnote>
  <w:endnote w:type="continuationSeparator" w:id="0">
    <w:p w:rsidR="00000384" w:rsidRDefault="0000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84" w:rsidRDefault="00772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268D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68DA">
      <w:rPr>
        <w:b/>
        <w:bCs/>
        <w:noProof/>
      </w:rPr>
      <w:t>5</w:t>
    </w:r>
    <w:r>
      <w:rPr>
        <w:b/>
        <w:bCs/>
        <w:sz w:val="24"/>
        <w:szCs w:val="24"/>
      </w:rPr>
      <w:fldChar w:fldCharType="end"/>
    </w:r>
  </w:p>
  <w:p w:rsidR="00772484" w:rsidRDefault="007724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7" w:type="dxa"/>
      <w:tblLook w:val="04A0" w:firstRow="1" w:lastRow="0" w:firstColumn="1" w:lastColumn="0" w:noHBand="0" w:noVBand="1"/>
    </w:tblPr>
    <w:tblGrid>
      <w:gridCol w:w="3077"/>
      <w:gridCol w:w="4709"/>
      <w:gridCol w:w="1861"/>
    </w:tblGrid>
    <w:tr w:rsidR="00CD302E" w:rsidRPr="00CD302E" w:rsidTr="00103863">
      <w:trPr>
        <w:trHeight w:val="1013"/>
      </w:trPr>
      <w:tc>
        <w:tcPr>
          <w:tcW w:w="2356" w:type="dxa"/>
          <w:hideMark/>
        </w:tcPr>
        <w:p w:rsidR="000F225C" w:rsidRDefault="000F225C" w:rsidP="00CD302E">
          <w:pPr>
            <w:tabs>
              <w:tab w:val="center" w:pos="4703"/>
              <w:tab w:val="right" w:pos="9406"/>
            </w:tabs>
            <w:jc w:val="center"/>
            <w:rPr>
              <w:rFonts w:ascii="Calibri" w:eastAsia="Calibri" w:hAnsi="Calibri"/>
              <w:noProof/>
              <w:lang w:val="bg-BG" w:eastAsia="bg-BG"/>
            </w:rPr>
          </w:pPr>
          <w:r>
            <w:rPr>
              <w:rFonts w:ascii="Calibri" w:eastAsia="Calibri" w:hAnsi="Calibri"/>
              <w:noProof/>
              <w:lang w:val="bg-BG" w:eastAsia="bg-BG"/>
            </w:rPr>
            <mc:AlternateContent>
              <mc:Choice Requires="wps">
                <w:drawing>
                  <wp:anchor distT="0" distB="0" distL="114300" distR="114300" simplePos="0" relativeHeight="251661824" behindDoc="0" locked="0" layoutInCell="1" allowOverlap="1">
                    <wp:simplePos x="0" y="0"/>
                    <wp:positionH relativeFrom="column">
                      <wp:posOffset>-1270</wp:posOffset>
                    </wp:positionH>
                    <wp:positionV relativeFrom="paragraph">
                      <wp:posOffset>81280</wp:posOffset>
                    </wp:positionV>
                    <wp:extent cx="59817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98170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29BB6" id="Straight Connector 1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pt,6.4pt" to="470.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rC1wEAABEEAAAOAAAAZHJzL2Uyb0RvYy54bWysU8GO2yAQvVfqPyDujZ1I2e5acfaQ1fZS&#10;tVG3/QAWQ4wEDBponPx9B+w4q7ZStatesAfmvZn3Bjb3J2fZUWE04Fu+XNScKS+hM/7Q8h/fHz/c&#10;chaT8J2w4FXLzyry++37d5shNGoFPdhOISMSH5shtLxPKTRVFWWvnIgLCMrToQZ0IlGIh6pDMRC7&#10;s9Wqrm+qAbALCFLFSLsP4yHfFn6tlUxftY4qMdty6i2VFcv6nNdquxHNAUXojZzaEG/owgnjqehM&#10;9SCSYD/R/EHljESIoNNCgqtAayNV0UBqlvVvap56EVTRQubEMNsU/x+t/HLcIzMdze6GMy8czegp&#10;oTCHPrEdeE8OAjI6JKeGEBsC7PwepyiGPWbZJ40uf0kQOxV3z7O76pSYpM313e3yY01DkHR2t16t&#10;M2V1xQaM6ZMCx/JPy63xWbtoxPFzTGPqJSVvW8+GiSeHEazpHo21JcjXR+0ssqOgwafTcqr1Iosq&#10;W08NZFGjjPKXzlaN9N+UJmOo8WVpo1zJK6eQUvl04bWesjNMUwczsP43cMrPUFWu62vAM6JUBp9m&#10;sDMe8G/Vr1boMf/iwKg7W/AM3bkMuFhD965MaXoj+WK/jAv8+pK3vwAAAP//AwBQSwMEFAAGAAgA&#10;AAAhAOfsdnDcAAAABwEAAA8AAABkcnMvZG93bnJldi54bWxMj0FPwzAMhe9I/IfISNy2tGmFWGk6&#10;Adou3LYxwTFtTFvROKXJtvLvMSe42e89PX8u17MbxBmn0HvSkC4TEEiNtz21Gl4P28U9iBANWTN4&#10;Qg3fGGBdXV+VprD+Qjs872MruIRCYTR0MY6FlKHp0Jmw9CMSex9+cibyOrXSTubC5W6QKknupDM9&#10;8YXOjPjcYfO5PzkN9eZro7L3+W13zPJEpU/Hl2a11fr2Zn58ABFxjn9h+MVndKiYqfYnskEMGhaK&#10;gywrfoDtVZ7yULOQZyCrUv7nr34AAAD//wMAUEsBAi0AFAAGAAgAAAAhALaDOJL+AAAA4QEAABMA&#10;AAAAAAAAAAAAAAAAAAAAAFtDb250ZW50X1R5cGVzXS54bWxQSwECLQAUAAYACAAAACEAOP0h/9YA&#10;AACUAQAACwAAAAAAAAAAAAAAAAAvAQAAX3JlbHMvLnJlbHNQSwECLQAUAAYACAAAACEAB/MawtcB&#10;AAARBAAADgAAAAAAAAAAAAAAAAAuAgAAZHJzL2Uyb0RvYy54bWxQSwECLQAUAAYACAAAACEA5+x2&#10;cNwAAAAHAQAADwAAAAAAAAAAAAAAAAAxBAAAZHJzL2Rvd25yZXYueG1sUEsFBgAAAAAEAAQA8wAA&#10;ADoFAAAAAA==&#10;" strokecolor="black [3213]">
                    <v:stroke joinstyle="miter"/>
                  </v:line>
                </w:pict>
              </mc:Fallback>
            </mc:AlternateContent>
          </w:r>
        </w:p>
        <w:p w:rsidR="00CD302E" w:rsidRPr="00CD302E" w:rsidRDefault="004A7867" w:rsidP="00CD302E">
          <w:pPr>
            <w:tabs>
              <w:tab w:val="center" w:pos="4703"/>
              <w:tab w:val="right" w:pos="9406"/>
            </w:tabs>
            <w:jc w:val="center"/>
            <w:rPr>
              <w:rFonts w:ascii="Calibri" w:eastAsia="Calibri" w:hAnsi="Calibri"/>
            </w:rPr>
          </w:pPr>
          <w:r w:rsidRPr="005F0C61">
            <w:rPr>
              <w:rFonts w:ascii="Calibri" w:eastAsia="Calibri" w:hAnsi="Calibri"/>
              <w:noProof/>
              <w:lang w:val="bg-BG" w:eastAsia="bg-BG"/>
            </w:rPr>
            <w:drawing>
              <wp:inline distT="0" distB="0" distL="0" distR="0" wp14:anchorId="2E4C7E19" wp14:editId="478E6045">
                <wp:extent cx="181729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7290" cy="723900"/>
                        </a:xfrm>
                        <a:prstGeom prst="rect">
                          <a:avLst/>
                        </a:prstGeom>
                        <a:noFill/>
                        <a:ln>
                          <a:noFill/>
                        </a:ln>
                      </pic:spPr>
                    </pic:pic>
                  </a:graphicData>
                </a:graphic>
              </wp:inline>
            </w:drawing>
          </w:r>
        </w:p>
      </w:tc>
      <w:tc>
        <w:tcPr>
          <w:tcW w:w="5290" w:type="dxa"/>
        </w:tcPr>
        <w:p w:rsidR="00810CB7" w:rsidRDefault="00810CB7" w:rsidP="00810CB7">
          <w:pPr>
            <w:tabs>
              <w:tab w:val="center" w:pos="4703"/>
              <w:tab w:val="right" w:pos="9406"/>
            </w:tabs>
            <w:jc w:val="center"/>
            <w:rPr>
              <w:rFonts w:ascii="Times New Roman" w:eastAsia="Calibri" w:hAnsi="Times New Roman"/>
            </w:rPr>
          </w:pPr>
          <w:r w:rsidRPr="00810CB7">
            <w:rPr>
              <w:rFonts w:ascii="Times New Roman" w:eastAsia="Calibri" w:hAnsi="Times New Roman"/>
            </w:rPr>
            <w:t xml:space="preserve">  </w:t>
          </w:r>
          <w:r>
            <w:rPr>
              <w:rFonts w:ascii="Times New Roman" w:eastAsia="Calibri" w:hAnsi="Times New Roman"/>
            </w:rPr>
            <w:t xml:space="preserve">                </w:t>
          </w:r>
        </w:p>
        <w:p w:rsidR="000F225C" w:rsidRDefault="00810CB7" w:rsidP="00810CB7">
          <w:pPr>
            <w:tabs>
              <w:tab w:val="center" w:pos="4703"/>
              <w:tab w:val="right" w:pos="9406"/>
            </w:tabs>
            <w:rPr>
              <w:rFonts w:ascii="Times New Roman" w:eastAsia="Calibri" w:hAnsi="Times New Roman"/>
              <w:lang w:val="bg-BG"/>
            </w:rPr>
          </w:pPr>
          <w:r>
            <w:rPr>
              <w:rFonts w:ascii="Times New Roman" w:eastAsia="Calibri" w:hAnsi="Times New Roman"/>
              <w:lang w:val="bg-BG"/>
            </w:rPr>
            <w:t xml:space="preserve">           </w:t>
          </w:r>
        </w:p>
        <w:p w:rsidR="00810CB7" w:rsidRPr="00810CB7" w:rsidRDefault="000F225C"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lang w:val="bg-BG"/>
            </w:rPr>
            <w:t xml:space="preserve">  </w:t>
          </w:r>
          <w:r w:rsidR="00810CB7">
            <w:rPr>
              <w:rFonts w:ascii="Times New Roman" w:eastAsia="Calibri" w:hAnsi="Times New Roman"/>
            </w:rPr>
            <w:t xml:space="preserve"> </w:t>
          </w:r>
          <w:proofErr w:type="spellStart"/>
          <w:r w:rsidR="00810CB7" w:rsidRPr="00810CB7">
            <w:rPr>
              <w:rFonts w:ascii="Times New Roman" w:eastAsia="Calibri" w:hAnsi="Times New Roman"/>
            </w:rPr>
            <w:t>гр</w:t>
          </w:r>
          <w:proofErr w:type="spellEnd"/>
          <w:r w:rsidR="00810CB7" w:rsidRPr="00810CB7">
            <w:rPr>
              <w:rFonts w:ascii="Times New Roman" w:eastAsia="Calibri" w:hAnsi="Times New Roman"/>
            </w:rPr>
            <w:t xml:space="preserve">. </w:t>
          </w:r>
          <w:proofErr w:type="spellStart"/>
          <w:r w:rsidR="00810CB7" w:rsidRPr="00810CB7">
            <w:rPr>
              <w:rFonts w:ascii="Times New Roman" w:eastAsia="Calibri" w:hAnsi="Times New Roman"/>
            </w:rPr>
            <w:t>Враца</w:t>
          </w:r>
          <w:proofErr w:type="spellEnd"/>
          <w:r w:rsidR="00810CB7" w:rsidRPr="00810CB7">
            <w:rPr>
              <w:rFonts w:ascii="Times New Roman" w:eastAsia="Calibri" w:hAnsi="Times New Roman"/>
            </w:rPr>
            <w:t xml:space="preserve"> 3000, </w:t>
          </w:r>
          <w:proofErr w:type="spellStart"/>
          <w:proofErr w:type="gramStart"/>
          <w:r w:rsidR="00810CB7" w:rsidRPr="00810CB7">
            <w:rPr>
              <w:rFonts w:ascii="Times New Roman" w:eastAsia="Calibri" w:hAnsi="Times New Roman"/>
            </w:rPr>
            <w:t>ул</w:t>
          </w:r>
          <w:proofErr w:type="spellEnd"/>
          <w:r w:rsidR="00810CB7" w:rsidRPr="00810CB7">
            <w:rPr>
              <w:rFonts w:ascii="Times New Roman" w:eastAsia="Calibri" w:hAnsi="Times New Roman"/>
            </w:rPr>
            <w:t>. ”</w:t>
          </w:r>
          <w:proofErr w:type="spellStart"/>
          <w:r w:rsidR="00810CB7" w:rsidRPr="00810CB7">
            <w:rPr>
              <w:rFonts w:ascii="Times New Roman" w:eastAsia="Calibri" w:hAnsi="Times New Roman"/>
            </w:rPr>
            <w:t>Екзарх</w:t>
          </w:r>
          <w:proofErr w:type="spellEnd"/>
          <w:proofErr w:type="gramEnd"/>
          <w:r w:rsidR="00810CB7" w:rsidRPr="00810CB7">
            <w:rPr>
              <w:rFonts w:ascii="Times New Roman" w:eastAsia="Calibri" w:hAnsi="Times New Roman"/>
            </w:rPr>
            <w:t xml:space="preserve"> </w:t>
          </w:r>
          <w:proofErr w:type="spellStart"/>
          <w:r w:rsidR="00810CB7" w:rsidRPr="00810CB7">
            <w:rPr>
              <w:rFonts w:ascii="Times New Roman" w:eastAsia="Calibri" w:hAnsi="Times New Roman"/>
            </w:rPr>
            <w:t>Йосиф</w:t>
          </w:r>
          <w:proofErr w:type="spellEnd"/>
          <w:r w:rsidR="00810CB7" w:rsidRPr="00810CB7">
            <w:rPr>
              <w:rFonts w:ascii="Times New Roman" w:eastAsia="Calibri" w:hAnsi="Times New Roman"/>
            </w:rPr>
            <w:t>” № 81</w:t>
          </w:r>
        </w:p>
        <w:p w:rsidR="00810CB7" w:rsidRPr="00810CB7" w:rsidRDefault="00046208" w:rsidP="00810CB7">
          <w:pPr>
            <w:tabs>
              <w:tab w:val="center" w:pos="4703"/>
              <w:tab w:val="right" w:pos="9406"/>
            </w:tabs>
            <w:rPr>
              <w:rFonts w:ascii="Times New Roman" w:eastAsia="Calibri" w:hAnsi="Times New Roman"/>
            </w:rPr>
          </w:pPr>
          <w:r>
            <w:rPr>
              <w:rFonts w:ascii="Times New Roman" w:eastAsia="Calibri" w:hAnsi="Times New Roman"/>
            </w:rPr>
            <w:t xml:space="preserve">      </w:t>
          </w:r>
          <w:proofErr w:type="spellStart"/>
          <w:r w:rsidR="00810CB7">
            <w:rPr>
              <w:rFonts w:ascii="Times New Roman" w:eastAsia="Calibri" w:hAnsi="Times New Roman"/>
            </w:rPr>
            <w:t>тел</w:t>
          </w:r>
          <w:proofErr w:type="spellEnd"/>
          <w:r w:rsidR="00810CB7">
            <w:rPr>
              <w:rFonts w:ascii="Times New Roman" w:eastAsia="Calibri" w:hAnsi="Times New Roman"/>
            </w:rPr>
            <w:t>/</w:t>
          </w:r>
          <w:proofErr w:type="spellStart"/>
          <w:r w:rsidR="00810CB7">
            <w:rPr>
              <w:rFonts w:ascii="Times New Roman" w:eastAsia="Calibri" w:hAnsi="Times New Roman"/>
            </w:rPr>
            <w:t>факс</w:t>
          </w:r>
          <w:proofErr w:type="spellEnd"/>
          <w:r w:rsidR="00810CB7">
            <w:rPr>
              <w:rFonts w:ascii="Times New Roman" w:eastAsia="Calibri" w:hAnsi="Times New Roman"/>
            </w:rPr>
            <w:t>: (+35992) 629211;</w:t>
          </w:r>
          <w:r>
            <w:rPr>
              <w:rFonts w:ascii="Times New Roman" w:eastAsia="Calibri" w:hAnsi="Times New Roman"/>
            </w:rPr>
            <w:t xml:space="preserve"> riosv-vr@riosv-vr.com</w:t>
          </w:r>
        </w:p>
        <w:p w:rsidR="00CD302E" w:rsidRPr="00CD302E" w:rsidRDefault="00810CB7" w:rsidP="00810CB7">
          <w:pPr>
            <w:tabs>
              <w:tab w:val="center" w:pos="4703"/>
              <w:tab w:val="right" w:pos="9406"/>
            </w:tabs>
            <w:rPr>
              <w:rFonts w:ascii="Times" w:eastAsia="Calibri" w:hAnsi="Times"/>
              <w:lang w:val="bg-BG"/>
            </w:rPr>
          </w:pPr>
          <w:r w:rsidRPr="00810CB7">
            <w:rPr>
              <w:rFonts w:ascii="Times New Roman" w:eastAsia="Calibri" w:hAnsi="Times New Roman"/>
            </w:rPr>
            <w:t xml:space="preserve"> </w:t>
          </w:r>
          <w:r>
            <w:rPr>
              <w:rFonts w:ascii="Times New Roman" w:eastAsia="Calibri" w:hAnsi="Times New Roman"/>
            </w:rPr>
            <w:t xml:space="preserve">                           </w:t>
          </w:r>
          <w:r w:rsidRPr="00810CB7">
            <w:rPr>
              <w:rFonts w:ascii="Times New Roman" w:eastAsia="Calibri" w:hAnsi="Times New Roman"/>
            </w:rPr>
            <w:t>http://riosv.vracakarst.com</w:t>
          </w:r>
        </w:p>
      </w:tc>
      <w:tc>
        <w:tcPr>
          <w:tcW w:w="2001" w:type="dxa"/>
          <w:hideMark/>
        </w:tcPr>
        <w:p w:rsidR="000F225C" w:rsidRDefault="000F225C" w:rsidP="000F225C">
          <w:pPr>
            <w:tabs>
              <w:tab w:val="center" w:pos="788"/>
              <w:tab w:val="center" w:pos="4703"/>
              <w:tab w:val="right" w:pos="9406"/>
            </w:tabs>
            <w:rPr>
              <w:rFonts w:ascii="Calibri" w:eastAsia="Calibri" w:hAnsi="Calibri"/>
            </w:rPr>
          </w:pPr>
        </w:p>
        <w:p w:rsidR="00CD302E" w:rsidRPr="00CD302E" w:rsidRDefault="000F225C" w:rsidP="000F225C">
          <w:pPr>
            <w:tabs>
              <w:tab w:val="center" w:pos="788"/>
              <w:tab w:val="center" w:pos="4703"/>
              <w:tab w:val="right" w:pos="9406"/>
            </w:tabs>
            <w:rPr>
              <w:rFonts w:ascii="Calibri" w:eastAsia="Calibri" w:hAnsi="Calibri"/>
            </w:rPr>
          </w:pPr>
          <w:r>
            <w:rPr>
              <w:rFonts w:ascii="Calibri" w:eastAsia="Calibri" w:hAnsi="Calibri"/>
            </w:rPr>
            <w:tab/>
          </w:r>
          <w:r w:rsidR="008516CB" w:rsidRPr="00CD302E">
            <w:rPr>
              <w:rFonts w:ascii="Times New Roman" w:eastAsia="Calibri" w:hAnsi="Times New Roman"/>
              <w:noProof/>
              <w:lang w:val="bg-BG" w:eastAsia="bg-BG"/>
            </w:rPr>
            <w:drawing>
              <wp:inline distT="0" distB="0" distL="0" distR="0">
                <wp:extent cx="371475" cy="371475"/>
                <wp:effectExtent l="0" t="0" r="0" b="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FC1048" w:rsidRDefault="00FC104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384" w:rsidRDefault="00000384">
      <w:r>
        <w:separator/>
      </w:r>
    </w:p>
  </w:footnote>
  <w:footnote w:type="continuationSeparator" w:id="0">
    <w:p w:rsidR="00000384" w:rsidRDefault="000003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47" w:rsidRPr="0073004C" w:rsidRDefault="000B123C" w:rsidP="00540802">
    <w:pPr>
      <w:pStyle w:val="Heading2"/>
      <w:jc w:val="left"/>
      <w:rPr>
        <w:b/>
        <w:spacing w:val="40"/>
        <w:sz w:val="30"/>
        <w:szCs w:val="30"/>
        <w:u w:val="none"/>
      </w:rPr>
    </w:pPr>
    <w:r>
      <w:rPr>
        <w:i/>
        <w:iCs/>
        <w:noProof/>
        <w:sz w:val="2"/>
        <w:szCs w:val="2"/>
        <w:lang w:eastAsia="bg-BG"/>
      </w:rPr>
      <mc:AlternateContent>
        <mc:Choice Requires="wps">
          <w:drawing>
            <wp:anchor distT="0" distB="0" distL="114300" distR="114300" simplePos="0" relativeHeight="251659776" behindDoc="0" locked="0" layoutInCell="1" allowOverlap="1">
              <wp:simplePos x="0" y="0"/>
              <wp:positionH relativeFrom="column">
                <wp:posOffset>495935</wp:posOffset>
              </wp:positionH>
              <wp:positionV relativeFrom="paragraph">
                <wp:posOffset>65405</wp:posOffset>
              </wp:positionV>
              <wp:extent cx="0" cy="876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017DF"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5.15pt" to="39.0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jtQEAALYDAAAOAAAAZHJzL2Uyb0RvYy54bWysU8FuEzEQvSPxD5bvZDdFLd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08lqKoDw/0UMm&#10;ZXdjFhsMgQ1EEtfFpymmjuGbsKVzlOKWiuiDIV++LEccqrfH2Vs4ZKFPh5pPb9/dvG2r7c0zL1LK&#10;HwC9KJteOhuKatWp/ceUuRZDLxAOSh+nynWXjw4K2IUvYFgJ11pWdp0h2DgSe8WvPzwtiwrOVZGF&#10;YqxzM6n9O+mMLTSoc/WvxBldK2LIM9HbgPSnqvlwadWc8BfVJ61F9iMOx/oO1Q4ejqrsPMhl+n6O&#10;K/35d1v/AAAA//8DAFBLAwQUAAYACAAAACEAkJGY8NwAAAAIAQAADwAAAGRycy9kb3ducmV2Lnht&#10;bEyPwU7DMBBE70j8g7VI3KjTFpUoxKmqSghxQTSFuxu7Tlp7HdlOGv6ehQs9vp3R7Ey5npxlow6x&#10;8yhgPsuAaWy86tAI+Ny/POTAYpKopPWoBXzrCOvq9qaUhfIX3OmxToZRCMZCCmhT6gvOY9NqJ+PM&#10;9xpJO/rgZCIMhqsgLxTuLF9k2Yo72SF9aGWvt61uzvXgBNi3MH6ZrdnE4XW3qk8fx8X7fhTi/m7a&#10;PANLekr/ZvitT9Whok4HP6CKzAp4yufkpHu2BEb6Hx+IH/Ml8Krk1wOqHwAAAP//AwBQSwECLQAU&#10;AAYACAAAACEAtoM4kv4AAADhAQAAEwAAAAAAAAAAAAAAAAAAAAAAW0NvbnRlbnRfVHlwZXNdLnht&#10;bFBLAQItABQABgAIAAAAIQA4/SH/1gAAAJQBAAALAAAAAAAAAAAAAAAAAC8BAABfcmVscy8ucmVs&#10;c1BLAQItABQABgAIAAAAIQD+aa2jtQEAALYDAAAOAAAAAAAAAAAAAAAAAC4CAABkcnMvZTJvRG9j&#10;LnhtbFBLAQItABQABgAIAAAAIQCQkZjw3AAAAAgBAAAPAAAAAAAAAAAAAAAAAA8EAABkcnMvZG93&#10;bnJldi54bWxQSwUGAAAAAAQABADzAAAAGAUAAAAA&#10;" strokecolor="black [3200]" strokeweight=".5pt">
              <v:stroke joinstyle="miter"/>
            </v:line>
          </w:pict>
        </mc:Fallback>
      </mc:AlternateContent>
    </w:r>
    <w:r w:rsidR="008516CB" w:rsidRPr="005B69F7">
      <w:rPr>
        <w:rStyle w:val="Emphasis"/>
        <w:noProof/>
        <w:sz w:val="2"/>
        <w:szCs w:val="2"/>
        <w:lang w:eastAsia="bg-BG"/>
      </w:rPr>
      <w:drawing>
        <wp:anchor distT="0" distB="0" distL="114300" distR="114300" simplePos="0" relativeHeight="251657728" behindDoc="0" locked="0" layoutInCell="1" allowOverlap="1">
          <wp:simplePos x="0" y="0"/>
          <wp:positionH relativeFrom="column">
            <wp:posOffset>-285750</wp:posOffset>
          </wp:positionH>
          <wp:positionV relativeFrom="paragraph">
            <wp:posOffset>95250</wp:posOffset>
          </wp:positionV>
          <wp:extent cx="600710" cy="832485"/>
          <wp:effectExtent l="0" t="0" r="0" b="0"/>
          <wp:wrapSquare wrapText="bothSides"/>
          <wp:docPr id="10" name="Picture 1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6CB" w:rsidRPr="00E15B5B">
      <w:rPr>
        <w:rStyle w:val="Emphasis"/>
        <w:noProof/>
        <w:sz w:val="2"/>
        <w:szCs w:val="2"/>
        <w:lang w:eastAsia="bg-BG"/>
      </w:rPr>
      <mc:AlternateContent>
        <mc:Choice Requires="wps">
          <w:drawing>
            <wp:anchor distT="0" distB="0" distL="114300" distR="114300" simplePos="0" relativeHeight="251658752" behindDoc="0" locked="0" layoutInCell="1" allowOverlap="1">
              <wp:simplePos x="0" y="0"/>
              <wp:positionH relativeFrom="column">
                <wp:posOffset>-4001135</wp:posOffset>
              </wp:positionH>
              <wp:positionV relativeFrom="paragraph">
                <wp:posOffset>-1073785</wp:posOffset>
              </wp:positionV>
              <wp:extent cx="0" cy="102171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715C2" id="_x0000_t32" coordsize="21600,21600" o:spt="32" o:oned="t" path="m,l21600,21600e" filled="f">
              <v:path arrowok="t" fillok="f" o:connecttype="none"/>
              <o:lock v:ext="edit" shapetype="t"/>
            </v:shapetype>
            <v:shape id="AutoShape 18" o:spid="_x0000_s1026" type="#_x0000_t32" style="position:absolute;margin-left:-315.05pt;margin-top:-84.55pt;width:0;height:8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ciHQIAADwEAAAOAAAAZHJzL2Uyb0RvYy54bWysU8GO2yAQvVfqPyDuiU3qZBMrzmplJ71s&#10;u5F2+wEEsI2KAQGJE1X99wJ2ok17qar6gAeYefNm5rF+PHcCnJixXMkComkKAZNEUS6bAn57202W&#10;EFiHJcVCSVbAC7PwcfPxw7rXOZupVgnKDPAg0ua9LmDrnM6TxJKWddhOlWbSX9bKdNj5rWkSanDv&#10;0TuRzNJ0kfTKUG0UYdb602q4hJuIX9eMuJe6tswBUUDPzcXVxPUQ1mSzxnljsG45GWngf2DRYS59&#10;0htUhR0GR8P/gOo4Mcqq2k2J6hJV15ywWIOvBqW/VfPaYs1iLb45Vt/aZP8fLPl62hvAaQEzCCTu&#10;/Iiejk7FzAAtQ396bXPvVsq9CRWSs3zVz4p8t0CqssWyYdH77aJ9MAoRyV1I2Fjtsxz6L4p6H+wT&#10;xGada9MFSN8GcI4zudxmws4OkOGQ+FOUztADmkd0nF8DtbHuM1MdCEYBrTOYN60rlZR+8sqgmAaf&#10;nq0LtHB+DQhZpdpxIaIAhAR9AVfz2TwGWCU4DZfBzZrmUAoDTjhIKH4jizs3o46SRrCWYbodbYe5&#10;GGyfXMiA5wvzdEZr0MiPVbraLrfLbJLNFttJllbV5GlXZpPFDj3Mq09VWVboZ6CGsrzllDIZ2F31&#10;irK/08P4cgal3RR7a0Nyjx775cle/5F0nGwY5iCLg6KXvblO3Es0Oo/PKbyB93tvv3/0m18AAAD/&#10;/wMAUEsDBBQABgAIAAAAIQABgdRc3gAAAA0BAAAPAAAAZHJzL2Rvd25yZXYueG1sTI9BS8NAEIXv&#10;gv9hGcGLtLuJGNqYTSmCB4+2Ba/b7Jikzc6G7KaJ/fWOIOjtzbzHm2+Kzew6ccEhtJ40JEsFAqny&#10;tqVaw2H/uliBCNGQNZ0n1PCFATbl7U1hcusnesfLLtaCSyjkRkMTY59LGaoGnQlL3yOx9+kHZyKP&#10;Qy3tYCYud51MlcqkMy3xhcb0+NJgdd6NTgOG8SlR27WrD2/X6eEjvZ6mfq/1/d28fQYRcY5/YfjB&#10;Z3QomenoR7JBdBoW2aNKOMsqydasOPO7O7JapSDLQv7/ovwGAAD//wMAUEsBAi0AFAAGAAgAAAAh&#10;ALaDOJL+AAAA4QEAABMAAAAAAAAAAAAAAAAAAAAAAFtDb250ZW50X1R5cGVzXS54bWxQSwECLQAU&#10;AAYACAAAACEAOP0h/9YAAACUAQAACwAAAAAAAAAAAAAAAAAvAQAAX3JlbHMvLnJlbHNQSwECLQAU&#10;AAYACAAAACEAGp+3Ih0CAAA8BAAADgAAAAAAAAAAAAAAAAAuAgAAZHJzL2Uyb0RvYy54bWxQSwEC&#10;LQAUAAYACAAAACEAAYHUXN4AAAANAQAADwAAAAAAAAAAAAAAAAB3BAAAZHJzL2Rvd25yZXYueG1s&#10;UEsFBgAAAAAEAAQA8wAAAIIFAAAAAA==&#10;"/>
          </w:pict>
        </mc:Fallback>
      </mc:AlternateContent>
    </w:r>
    <w:r w:rsidR="00A13C4D">
      <w:rPr>
        <w:b/>
        <w:spacing w:val="40"/>
        <w:sz w:val="30"/>
        <w:szCs w:val="30"/>
        <w:u w:val="none"/>
        <w:lang w:val="en-US"/>
      </w:rPr>
      <w:t xml:space="preserve">     </w:t>
    </w:r>
    <w:r w:rsidR="00415A47" w:rsidRPr="0073004C">
      <w:rPr>
        <w:b/>
        <w:spacing w:val="40"/>
        <w:sz w:val="30"/>
        <w:szCs w:val="30"/>
        <w:u w:val="none"/>
      </w:rPr>
      <w:t>РЕПУБЛИКА БЪЛГАРИЯ</w:t>
    </w:r>
  </w:p>
  <w:p w:rsidR="00415A47" w:rsidRPr="007777F3" w:rsidRDefault="00415A47" w:rsidP="00415A47">
    <w:pPr>
      <w:rPr>
        <w:lang w:val="bg-BG"/>
      </w:rPr>
    </w:pPr>
  </w:p>
  <w:p w:rsidR="00415A47" w:rsidRPr="007B5CDD" w:rsidRDefault="00415A47" w:rsidP="00540802">
    <w:pPr>
      <w:pStyle w:val="Heading1"/>
      <w:framePr w:w="0" w:hRule="auto" w:wrap="auto" w:vAnchor="margin" w:hAnchor="text" w:xAlign="left" w:yAlign="inline"/>
      <w:tabs>
        <w:tab w:val="left" w:pos="1276"/>
      </w:tabs>
      <w:jc w:val="left"/>
      <w:rPr>
        <w:rFonts w:ascii="Times New Roman" w:hAnsi="Times New Roman"/>
        <w:spacing w:val="40"/>
        <w:szCs w:val="24"/>
      </w:rPr>
    </w:pPr>
    <w:r>
      <w:rPr>
        <w:rFonts w:ascii="Times New Roman" w:hAnsi="Times New Roman"/>
        <w:spacing w:val="40"/>
        <w:szCs w:val="24"/>
      </w:rPr>
      <w:t xml:space="preserve">   </w:t>
    </w:r>
    <w:r w:rsidR="007777F3">
      <w:rPr>
        <w:rFonts w:ascii="Times New Roman" w:hAnsi="Times New Roman"/>
        <w:spacing w:val="40"/>
        <w:szCs w:val="24"/>
      </w:rPr>
      <w:tab/>
    </w:r>
    <w:r w:rsidRPr="007B5CDD">
      <w:rPr>
        <w:rFonts w:ascii="Times New Roman" w:hAnsi="Times New Roman"/>
        <w:spacing w:val="40"/>
        <w:szCs w:val="24"/>
      </w:rPr>
      <w:t>МИНИСТЕРСТВО НА ОКОЛНАТА СРЕДА И ВОДИТЕ</w:t>
    </w:r>
  </w:p>
  <w:p w:rsidR="00415A47" w:rsidRDefault="00415A47" w:rsidP="00415A47">
    <w:pPr>
      <w:tabs>
        <w:tab w:val="left" w:pos="1276"/>
      </w:tabs>
      <w:rPr>
        <w:rFonts w:ascii="Times New Roman" w:hAnsi="Times New Roman"/>
        <w:sz w:val="24"/>
        <w:szCs w:val="24"/>
        <w:lang w:val="bg-BG"/>
      </w:rPr>
    </w:pPr>
    <w:r w:rsidRPr="00E15B5B">
      <w:rPr>
        <w:rFonts w:ascii="Times New Roman" w:hAnsi="Times New Roman"/>
        <w:sz w:val="24"/>
        <w:szCs w:val="24"/>
        <w:lang w:val="bg-BG"/>
      </w:rPr>
      <w:tab/>
    </w:r>
  </w:p>
  <w:p w:rsidR="00415A47" w:rsidRPr="007B5CDD" w:rsidRDefault="00415A47" w:rsidP="00415A47">
    <w:pPr>
      <w:tabs>
        <w:tab w:val="left" w:pos="1276"/>
      </w:tabs>
      <w:rPr>
        <w:rFonts w:ascii="Times New Roman" w:hAnsi="Times New Roman"/>
        <w:b/>
        <w:lang w:val="bg-BG"/>
      </w:rPr>
    </w:pPr>
    <w:r>
      <w:rPr>
        <w:rFonts w:ascii="Times New Roman" w:hAnsi="Times New Roman"/>
        <w:sz w:val="24"/>
        <w:szCs w:val="24"/>
        <w:lang w:val="bg-BG"/>
      </w:rPr>
      <w:t xml:space="preserve">        </w:t>
    </w:r>
    <w:r w:rsidR="007777F3">
      <w:rPr>
        <w:rFonts w:ascii="Times New Roman" w:hAnsi="Times New Roman"/>
        <w:sz w:val="24"/>
        <w:szCs w:val="24"/>
        <w:lang w:val="bg-BG"/>
      </w:rPr>
      <w:tab/>
    </w:r>
    <w:r w:rsidR="000428B9">
      <w:rPr>
        <w:rFonts w:ascii="Times New Roman" w:hAnsi="Times New Roman"/>
        <w:sz w:val="24"/>
        <w:szCs w:val="24"/>
        <w:lang w:val="bg-BG"/>
      </w:rPr>
      <w:t>РЕГИОНАЛНА ИНСПЕКЦИЯ</w:t>
    </w:r>
    <w:r w:rsidR="00810CB7">
      <w:rPr>
        <w:rFonts w:ascii="Times New Roman" w:hAnsi="Times New Roman"/>
        <w:sz w:val="24"/>
        <w:szCs w:val="24"/>
        <w:lang w:val="bg-BG"/>
      </w:rPr>
      <w:t xml:space="preserve"> ПО ОКОЛНАТА СРЕДА И ВОДИТЕ - ВРАЦА</w:t>
    </w:r>
  </w:p>
  <w:p w:rsidR="00415A47" w:rsidRPr="00415A47" w:rsidRDefault="00415A47" w:rsidP="00415A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64FD"/>
    <w:multiLevelType w:val="hybridMultilevel"/>
    <w:tmpl w:val="10A847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96759E0"/>
    <w:multiLevelType w:val="hybridMultilevel"/>
    <w:tmpl w:val="77AC88C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128933A8"/>
    <w:multiLevelType w:val="hybridMultilevel"/>
    <w:tmpl w:val="121065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5A21F86"/>
    <w:multiLevelType w:val="hybridMultilevel"/>
    <w:tmpl w:val="23FA7DE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B2F690B"/>
    <w:multiLevelType w:val="hybridMultilevel"/>
    <w:tmpl w:val="2E028FC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2C2F4473"/>
    <w:multiLevelType w:val="multilevel"/>
    <w:tmpl w:val="5D1EBC1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32E3A80"/>
    <w:multiLevelType w:val="hybridMultilevel"/>
    <w:tmpl w:val="1EAAA12A"/>
    <w:lvl w:ilvl="0" w:tplc="918E5B6E">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7" w15:restartNumberingAfterBreak="0">
    <w:nsid w:val="34351F33"/>
    <w:multiLevelType w:val="hybridMultilevel"/>
    <w:tmpl w:val="5BA42C9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37783114"/>
    <w:multiLevelType w:val="hybridMultilevel"/>
    <w:tmpl w:val="8ACC3EBE"/>
    <w:lvl w:ilvl="0" w:tplc="7C60CE0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BAF6DBD"/>
    <w:multiLevelType w:val="multilevel"/>
    <w:tmpl w:val="757CB12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1AE6040"/>
    <w:multiLevelType w:val="hybridMultilevel"/>
    <w:tmpl w:val="96A6095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15:restartNumberingAfterBreak="0">
    <w:nsid w:val="46BB2AC0"/>
    <w:multiLevelType w:val="multilevel"/>
    <w:tmpl w:val="A38A718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28D2AD8"/>
    <w:multiLevelType w:val="multilevel"/>
    <w:tmpl w:val="BE7E7CC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A581E74"/>
    <w:multiLevelType w:val="hybridMultilevel"/>
    <w:tmpl w:val="0BA4030E"/>
    <w:lvl w:ilvl="0" w:tplc="F79E1A4A">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033D86"/>
    <w:multiLevelType w:val="hybridMultilevel"/>
    <w:tmpl w:val="A86A65E2"/>
    <w:lvl w:ilvl="0" w:tplc="239672F2">
      <w:numFmt w:val="bullet"/>
      <w:lvlText w:val="-"/>
      <w:lvlJc w:val="left"/>
      <w:pPr>
        <w:ind w:left="360" w:hanging="360"/>
      </w:pPr>
      <w:rPr>
        <w:rFonts w:ascii="Times New Roman" w:eastAsia="Times New Roman" w:hAnsi="Times New Roman" w:cs="Times New Roman"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76F60293"/>
    <w:multiLevelType w:val="hybridMultilevel"/>
    <w:tmpl w:val="CAD6F34C"/>
    <w:lvl w:ilvl="0" w:tplc="653667C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15:restartNumberingAfterBreak="0">
    <w:nsid w:val="7ADC297C"/>
    <w:multiLevelType w:val="hybridMultilevel"/>
    <w:tmpl w:val="0D9EE8C4"/>
    <w:lvl w:ilvl="0" w:tplc="5A8AF674">
      <w:start w:val="1"/>
      <w:numFmt w:val="decimal"/>
      <w:lvlText w:val="%1."/>
      <w:lvlJc w:val="left"/>
      <w:pPr>
        <w:tabs>
          <w:tab w:val="num" w:pos="720"/>
        </w:tabs>
        <w:ind w:left="720" w:hanging="360"/>
      </w:pPr>
      <w:rPr>
        <w:b w:val="0"/>
        <w:color w:val="auto"/>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8"/>
  </w:num>
  <w:num w:numId="4">
    <w:abstractNumId w:val="9"/>
  </w:num>
  <w:num w:numId="5">
    <w:abstractNumId w:val="10"/>
  </w:num>
  <w:num w:numId="6">
    <w:abstractNumId w:val="3"/>
  </w:num>
  <w:num w:numId="7">
    <w:abstractNumId w:val="1"/>
  </w:num>
  <w:num w:numId="8">
    <w:abstractNumId w:val="7"/>
  </w:num>
  <w:num w:numId="9">
    <w:abstractNumId w:val="12"/>
  </w:num>
  <w:num w:numId="10">
    <w:abstractNumId w:val="15"/>
  </w:num>
  <w:num w:numId="11">
    <w:abstractNumId w:val="2"/>
  </w:num>
  <w:num w:numId="12">
    <w:abstractNumId w:val="6"/>
  </w:num>
  <w:num w:numId="13">
    <w:abstractNumId w:val="14"/>
  </w:num>
  <w:num w:numId="14">
    <w:abstractNumId w:val="4"/>
  </w:num>
  <w:num w:numId="15">
    <w:abstractNumId w:val="0"/>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0384"/>
    <w:rsid w:val="0000306F"/>
    <w:rsid w:val="00022A1D"/>
    <w:rsid w:val="000268DA"/>
    <w:rsid w:val="000343AB"/>
    <w:rsid w:val="00034716"/>
    <w:rsid w:val="00042511"/>
    <w:rsid w:val="000428B9"/>
    <w:rsid w:val="00046208"/>
    <w:rsid w:val="000568EF"/>
    <w:rsid w:val="00066AA2"/>
    <w:rsid w:val="000B123C"/>
    <w:rsid w:val="000B3E2D"/>
    <w:rsid w:val="000B6381"/>
    <w:rsid w:val="000C7B19"/>
    <w:rsid w:val="000F225C"/>
    <w:rsid w:val="000F5CB5"/>
    <w:rsid w:val="000F7D41"/>
    <w:rsid w:val="00103863"/>
    <w:rsid w:val="0010579E"/>
    <w:rsid w:val="001073F0"/>
    <w:rsid w:val="00111720"/>
    <w:rsid w:val="001157BD"/>
    <w:rsid w:val="00122B91"/>
    <w:rsid w:val="00136D7F"/>
    <w:rsid w:val="00157D1E"/>
    <w:rsid w:val="001639BC"/>
    <w:rsid w:val="001671E7"/>
    <w:rsid w:val="001A7AEF"/>
    <w:rsid w:val="001B170D"/>
    <w:rsid w:val="001B4BA4"/>
    <w:rsid w:val="001B4BA5"/>
    <w:rsid w:val="001C5702"/>
    <w:rsid w:val="001C65F1"/>
    <w:rsid w:val="001C6903"/>
    <w:rsid w:val="001D52BE"/>
    <w:rsid w:val="001E10FE"/>
    <w:rsid w:val="0020512A"/>
    <w:rsid w:val="0020653E"/>
    <w:rsid w:val="00212930"/>
    <w:rsid w:val="002228A4"/>
    <w:rsid w:val="00224353"/>
    <w:rsid w:val="00233451"/>
    <w:rsid w:val="0023796F"/>
    <w:rsid w:val="0024120B"/>
    <w:rsid w:val="00242A35"/>
    <w:rsid w:val="002478B8"/>
    <w:rsid w:val="00266D04"/>
    <w:rsid w:val="00273372"/>
    <w:rsid w:val="002A0824"/>
    <w:rsid w:val="002A709F"/>
    <w:rsid w:val="002B43F0"/>
    <w:rsid w:val="002B7809"/>
    <w:rsid w:val="002E25EF"/>
    <w:rsid w:val="002F7889"/>
    <w:rsid w:val="00324274"/>
    <w:rsid w:val="00352F4E"/>
    <w:rsid w:val="0037759B"/>
    <w:rsid w:val="00385BFB"/>
    <w:rsid w:val="003A2792"/>
    <w:rsid w:val="003A2A77"/>
    <w:rsid w:val="003A7996"/>
    <w:rsid w:val="003B30BB"/>
    <w:rsid w:val="003B3557"/>
    <w:rsid w:val="003B6B40"/>
    <w:rsid w:val="003D4054"/>
    <w:rsid w:val="003D4A6B"/>
    <w:rsid w:val="003E0719"/>
    <w:rsid w:val="00415A47"/>
    <w:rsid w:val="00446795"/>
    <w:rsid w:val="00450714"/>
    <w:rsid w:val="00473CEC"/>
    <w:rsid w:val="004A7867"/>
    <w:rsid w:val="004B6F8C"/>
    <w:rsid w:val="004C0E3E"/>
    <w:rsid w:val="004C24D1"/>
    <w:rsid w:val="004C3144"/>
    <w:rsid w:val="004D3F17"/>
    <w:rsid w:val="004F04D9"/>
    <w:rsid w:val="004F13C0"/>
    <w:rsid w:val="004F3278"/>
    <w:rsid w:val="004F3695"/>
    <w:rsid w:val="004F765C"/>
    <w:rsid w:val="00502BC2"/>
    <w:rsid w:val="0052019E"/>
    <w:rsid w:val="00533EA4"/>
    <w:rsid w:val="00534E7B"/>
    <w:rsid w:val="0054027E"/>
    <w:rsid w:val="00540802"/>
    <w:rsid w:val="00542B66"/>
    <w:rsid w:val="0057056E"/>
    <w:rsid w:val="0058556A"/>
    <w:rsid w:val="005A3B17"/>
    <w:rsid w:val="005B0255"/>
    <w:rsid w:val="005B69F7"/>
    <w:rsid w:val="005C0D0B"/>
    <w:rsid w:val="005D759C"/>
    <w:rsid w:val="005D7788"/>
    <w:rsid w:val="005D7A64"/>
    <w:rsid w:val="00601329"/>
    <w:rsid w:val="00602A0B"/>
    <w:rsid w:val="00602D9A"/>
    <w:rsid w:val="0060570B"/>
    <w:rsid w:val="0062681E"/>
    <w:rsid w:val="006340C8"/>
    <w:rsid w:val="00643C98"/>
    <w:rsid w:val="00661765"/>
    <w:rsid w:val="00661C46"/>
    <w:rsid w:val="00686DB6"/>
    <w:rsid w:val="006876C7"/>
    <w:rsid w:val="00695E9C"/>
    <w:rsid w:val="006B0B9A"/>
    <w:rsid w:val="006B2EEB"/>
    <w:rsid w:val="006B51F0"/>
    <w:rsid w:val="006D21A3"/>
    <w:rsid w:val="006D67AA"/>
    <w:rsid w:val="006E1608"/>
    <w:rsid w:val="006E7677"/>
    <w:rsid w:val="006F3F56"/>
    <w:rsid w:val="00701CBA"/>
    <w:rsid w:val="007038AE"/>
    <w:rsid w:val="0073004C"/>
    <w:rsid w:val="00735898"/>
    <w:rsid w:val="00751C11"/>
    <w:rsid w:val="007550EB"/>
    <w:rsid w:val="0076286A"/>
    <w:rsid w:val="007653DF"/>
    <w:rsid w:val="007719EF"/>
    <w:rsid w:val="00772484"/>
    <w:rsid w:val="007777F3"/>
    <w:rsid w:val="007A6290"/>
    <w:rsid w:val="007B5CDD"/>
    <w:rsid w:val="00810CB7"/>
    <w:rsid w:val="00821230"/>
    <w:rsid w:val="00836DEF"/>
    <w:rsid w:val="00842F0C"/>
    <w:rsid w:val="008516CB"/>
    <w:rsid w:val="0085348A"/>
    <w:rsid w:val="00854FC5"/>
    <w:rsid w:val="008719BB"/>
    <w:rsid w:val="00876767"/>
    <w:rsid w:val="008B0206"/>
    <w:rsid w:val="008B1300"/>
    <w:rsid w:val="008D74B9"/>
    <w:rsid w:val="0093493C"/>
    <w:rsid w:val="00936425"/>
    <w:rsid w:val="00943F7D"/>
    <w:rsid w:val="00946D85"/>
    <w:rsid w:val="00953021"/>
    <w:rsid w:val="00954231"/>
    <w:rsid w:val="009571F2"/>
    <w:rsid w:val="00961612"/>
    <w:rsid w:val="00973C05"/>
    <w:rsid w:val="00974296"/>
    <w:rsid w:val="00974546"/>
    <w:rsid w:val="0097714F"/>
    <w:rsid w:val="00994FD4"/>
    <w:rsid w:val="009958B3"/>
    <w:rsid w:val="009A49E5"/>
    <w:rsid w:val="009B7BCD"/>
    <w:rsid w:val="009C14BD"/>
    <w:rsid w:val="009C28A8"/>
    <w:rsid w:val="009C2DE3"/>
    <w:rsid w:val="009D09B7"/>
    <w:rsid w:val="009D1C7F"/>
    <w:rsid w:val="009E1D29"/>
    <w:rsid w:val="009E7D8E"/>
    <w:rsid w:val="009F0994"/>
    <w:rsid w:val="00A13C4D"/>
    <w:rsid w:val="00A6646C"/>
    <w:rsid w:val="00A671F2"/>
    <w:rsid w:val="00AA595B"/>
    <w:rsid w:val="00AC4441"/>
    <w:rsid w:val="00AD13E8"/>
    <w:rsid w:val="00AF309C"/>
    <w:rsid w:val="00B110C9"/>
    <w:rsid w:val="00B2037F"/>
    <w:rsid w:val="00B21A08"/>
    <w:rsid w:val="00B277E9"/>
    <w:rsid w:val="00B30FFB"/>
    <w:rsid w:val="00B318B0"/>
    <w:rsid w:val="00B33C7F"/>
    <w:rsid w:val="00B4338F"/>
    <w:rsid w:val="00B76562"/>
    <w:rsid w:val="00BB1E2A"/>
    <w:rsid w:val="00BC78B7"/>
    <w:rsid w:val="00BE0432"/>
    <w:rsid w:val="00C00904"/>
    <w:rsid w:val="00C02136"/>
    <w:rsid w:val="00C17B63"/>
    <w:rsid w:val="00C27FE1"/>
    <w:rsid w:val="00C31279"/>
    <w:rsid w:val="00C32C29"/>
    <w:rsid w:val="00C36910"/>
    <w:rsid w:val="00C473A4"/>
    <w:rsid w:val="00C76288"/>
    <w:rsid w:val="00C7759E"/>
    <w:rsid w:val="00C8211D"/>
    <w:rsid w:val="00C9282E"/>
    <w:rsid w:val="00C96C3B"/>
    <w:rsid w:val="00CA3258"/>
    <w:rsid w:val="00CA7A14"/>
    <w:rsid w:val="00CB37D5"/>
    <w:rsid w:val="00CB52E0"/>
    <w:rsid w:val="00CD05C6"/>
    <w:rsid w:val="00CD1F33"/>
    <w:rsid w:val="00CD302E"/>
    <w:rsid w:val="00CE06EE"/>
    <w:rsid w:val="00CE27C9"/>
    <w:rsid w:val="00D03B87"/>
    <w:rsid w:val="00D064B0"/>
    <w:rsid w:val="00D23A13"/>
    <w:rsid w:val="00D251A5"/>
    <w:rsid w:val="00D259F5"/>
    <w:rsid w:val="00D450FA"/>
    <w:rsid w:val="00D530CC"/>
    <w:rsid w:val="00D61AE4"/>
    <w:rsid w:val="00D64F25"/>
    <w:rsid w:val="00D71C83"/>
    <w:rsid w:val="00D7472F"/>
    <w:rsid w:val="00DD3A6E"/>
    <w:rsid w:val="00DD7A8D"/>
    <w:rsid w:val="00E15B5B"/>
    <w:rsid w:val="00E344E2"/>
    <w:rsid w:val="00E5574B"/>
    <w:rsid w:val="00E85447"/>
    <w:rsid w:val="00E91F4A"/>
    <w:rsid w:val="00EA3B1F"/>
    <w:rsid w:val="00EB63EB"/>
    <w:rsid w:val="00EC0E49"/>
    <w:rsid w:val="00EC304D"/>
    <w:rsid w:val="00EC5792"/>
    <w:rsid w:val="00ED1377"/>
    <w:rsid w:val="00EE4866"/>
    <w:rsid w:val="00EE591C"/>
    <w:rsid w:val="00F133D0"/>
    <w:rsid w:val="00F25365"/>
    <w:rsid w:val="00F72CF1"/>
    <w:rsid w:val="00F82768"/>
    <w:rsid w:val="00F85505"/>
    <w:rsid w:val="00FA2CCA"/>
    <w:rsid w:val="00FC1048"/>
    <w:rsid w:val="00FC43AE"/>
    <w:rsid w:val="00FD600D"/>
    <w:rsid w:val="00FE1551"/>
    <w:rsid w:val="00FE22D9"/>
    <w:rsid w:val="00FE5BDA"/>
    <w:rsid w:val="00FF69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31B6C"/>
  <w15:docId w15:val="{00423492-4649-45EB-B1C3-0DDB66DD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1Char">
    <w:name w:val="Char Char1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paragraph" w:styleId="NormalIndent">
    <w:name w:val="Normal Indent"/>
    <w:basedOn w:val="Normal"/>
    <w:rsid w:val="003D4054"/>
    <w:pPr>
      <w:overflowPunct/>
      <w:autoSpaceDE/>
      <w:autoSpaceDN/>
      <w:adjustRightInd/>
      <w:ind w:left="720"/>
      <w:textAlignment w:val="auto"/>
    </w:pPr>
    <w:rPr>
      <w:rFonts w:ascii="Timok" w:hAnsi="Timok"/>
      <w:sz w:val="28"/>
      <w:lang w:val="en-GB"/>
    </w:rPr>
  </w:style>
  <w:style w:type="character" w:customStyle="1" w:styleId="FooterChar">
    <w:name w:val="Footer Char"/>
    <w:link w:val="Footer"/>
    <w:uiPriority w:val="99"/>
    <w:rsid w:val="00FC1048"/>
    <w:rPr>
      <w:rFonts w:ascii="Arial" w:hAnsi="Arial"/>
      <w:lang w:val="en-US" w:eastAsia="en-US"/>
    </w:rPr>
  </w:style>
  <w:style w:type="paragraph" w:styleId="ListParagraph">
    <w:name w:val="List Paragraph"/>
    <w:basedOn w:val="Normal"/>
    <w:uiPriority w:val="34"/>
    <w:qFormat/>
    <w:rsid w:val="00661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8851">
      <w:bodyDiv w:val="1"/>
      <w:marLeft w:val="0"/>
      <w:marRight w:val="0"/>
      <w:marTop w:val="0"/>
      <w:marBottom w:val="0"/>
      <w:divBdr>
        <w:top w:val="none" w:sz="0" w:space="0" w:color="auto"/>
        <w:left w:val="none" w:sz="0" w:space="0" w:color="auto"/>
        <w:bottom w:val="none" w:sz="0" w:space="0" w:color="auto"/>
        <w:right w:val="none" w:sz="0" w:space="0" w:color="auto"/>
      </w:divBdr>
    </w:div>
    <w:div w:id="73612651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3boyyxet/dICzEaLCgWW1VNulgI=</DigestValue>
    </Reference>
    <Reference URI="#idOfficeObject" Type="http://www.w3.org/2000/09/xmldsig#Object">
      <DigestMethod Algorithm="http://www.w3.org/2000/09/xmldsig#sha1"/>
      <DigestValue>WqN/1OclNxqlf5aAMl0D82yaiIk=</DigestValue>
    </Reference>
    <Reference URI="#idSignedProperties" Type="http://uri.etsi.org/01903#SignedProperties">
      <Transforms>
        <Transform Algorithm="http://www.w3.org/TR/2001/REC-xml-c14n-20010315"/>
      </Transforms>
      <DigestMethod Algorithm="http://www.w3.org/2000/09/xmldsig#sha1"/>
      <DigestValue>gp2jolvzaEtV8s3Nni5zpzqvjMo=</DigestValue>
    </Reference>
    <Reference URI="#idValidSigLnImg" Type="http://www.w3.org/2000/09/xmldsig#Object">
      <DigestMethod Algorithm="http://www.w3.org/2000/09/xmldsig#sha1"/>
      <DigestValue>nb37BY7zviAeuwZhysom7cKRC5Y=</DigestValue>
    </Reference>
    <Reference URI="#idInvalidSigLnImg" Type="http://www.w3.org/2000/09/xmldsig#Object">
      <DigestMethod Algorithm="http://www.w3.org/2000/09/xmldsig#sha1"/>
      <DigestValue>Wr+4YdoYroXL5qOhoIJDo1HdnCE=</DigestValue>
    </Reference>
  </SignedInfo>
  <SignatureValue>g+FFwYS/fQGd0XXr84kbfvGZs7SVeetxr9gf30XIaJUixgUMoUxMDIio5XtDHQBth8wXcvUZBgEw
A3O0bTaWe/XToBwGzJ57Fh4VE7lrYfojwYJmKmKul7bAyZmmGXwuONJbXir6UwOgBx8QIzLYdMIi
B3cQrt4Kuc5IyK2lh7nk4XTOk5Ty5aNbOWoBEw5Ct7EjderwWhCHUKuqIsOgbmEAMOmOuGPPUuZD
sOieSjljSqNfT9hqDwD8Rcs2Wsa14GxmycuoeGibc9jfEzjPleJHiZlNf8v+HS07AU5YWeT2/AxQ
HZHQq/DVlJiGJDgm1KEGBokaNzBy5ZrIWs441w==</SignatureValue>
  <KeyInfo>
    <X509Data>
      <X509Certificate>MIIHizCCBXOgAwIBAgIIKndC+hIXaDAwDQYJKoZIhvcNAQELBQAweDELMAkGA1UEBhMCQkcxGDAW
BgNVBGETD05UUkJHLTIwMTIzMDQyNjESMBAGA1UEChMJQk9SSUNBIEFEMRAwDgYDVQQLEwdCLVRy
dXN0MSkwJwYDVQQDEyBCLVRydXN0IE9wZXJhdGlvbmFsIFF1YWxpZmllZCBDQTAeFw0yMzA1MzEw
ODE4NTFaFw0yNDA1MzAwODE4NTFaMIH3MScwJQYJKoZIhvcNAQkBFhhkaXJlY3Rvci12ckByaW9z
di12ci5jb20xQTA/BgNVBAoMOFJFR0lPTkFMTkEgSU5TUEVLVFNJWUEgUE8gT0tPTE5BVEEgU1JF
REEgSSBWT0RJVEUtVlJBVFNBMRgwFgYDVQRhDA9OVFJCRy0wMDAxOTM5NTUxETAPBgNVBAQMCFlP
UkRBTk9WMRAwDgYDVQQqDAdOSUtPTEFZMRkwFwYDVQQFExBQTk9CRy02ODEwMjgyMDQ2MSIwIAYD
VQQDDBlOSUtPTEFZIEdFT1JHSUVWIFlPUkRBTk9WMQswCQYDVQQGEwJCRzCCASIwDQYJKoZIhvcN
AQEBBQADggEPADCCAQoCggEBALTjX9ohYBSu3XDFOkDKnLfLQqR/Ex+ijrYb0sXmbp4S8fdYmSTl
HgGFvT5DtjUmsgcmhu9qtKlfKtWQKpMEHmBFNXe4yG9YR+19AP8g2I2wFrmO2uI1RtJpkRxV/xzF
LdcEEyvnsv+JnOSCoWJxzFW7Vf8o44/YmgcqJA9vRlep9Tm9aBYiS7Kudi48Oump6ZmOCKo0WIMs
H8lv+mEBRsdIZ2AgwGWUSSrI2W2eJasFxaM/t0obZqdD07cQjRLVp+2zuapUxyAWjWT7zvJ/aT4+
HE0IN3AqSF71v2+EieEBvnlvRyNNKfyqGxqW9R7UBaPmJr19Mz08XcAnPgVWnokCAwEAAaOCApcw
ggKTMB0GA1UdDgQWBBSpZnpLCFMUQfQn1WTDYv+/LK2UCTAfBgNVHSMEGDAWgBQnzwhDBPDFgzdn
gRdN/AXm22WLsDAgBgNVHRIEGTAXhhVodHRwOi8vd3d3LmItdHJ1c3QuYmcwCQYDVR0TBAIwADBh
BgNVHSAEWjBYMEEGCysGAQQB+3YBBgECMDIwMAYIKwYBBQUHAgEWJGh0dHA6Ly93d3cuYi10cnVz
dC5vcmcvZG9jdW1lbnRzL2NwczAIBgYEAIswAQEwCQYHBACL7EABAjAOBgNVHQ8BAf8EBAMCBeAw
HQYDVR0lBBYwFAYIKwYBBQUHAwIGCCsGAQUFBwMEMEwGA1UdHwRFMEMwQaA/oD2GO2h0dHA6Ly9j
cmwuYi10cnVzdC5vcmcvcmVwb3NpdG9yeS9CLVRydXN0T3BlcmF0aW9uYWxRQ0EuY3JsMHsGCCsG
AQUFBwEBBG8wbTAjBggrBgEFBQcwAYYXaHR0cDovL29jc3AuYi10cnVzdC5vcmcwRgYIKwYBBQUH
MAKGOmh0dHA6Ly9jYS5iLXRydXN0Lm9yZy9yZXBvc2l0b3J5L0ItVHJ1c3RPcGVyYXRpb25hbFFD
QS5jZXIwgaEGCCsGAQUFBwEDBIGUMIGRMBUGCCsGAQUFBwsCMAkGBwQAi+xJAQEwFQYIKwYBBQUH
CwIwCQYHBACL7EkBAjAIBgYEAI5GAQEwCAYGBACORgEEMDgGBgQAjkYBBTAuMCwWJmh0dHBzOi8v
d3d3LmItdHJ1c3Qub3JnL3Bkcy9wZHNfZW4ucGRmEwJlbjATBgYEAI5GAQYwCQYHBACORgEGATAj
BgNVHREEHDAagRhkaXJlY3Rvci12ckByaW9zdi12ci5jb20wDQYJKoZIhvcNAQELBQADggIBALCy
GGoC20vpVxDJh5V2wdTuJg6tEMX2Lqv/US4fx8UzcwDaTWP9WdI+Qg051rmBE3JNiOLnBpLnrSnL
AB1bYnPnQVvnPsaojllC99ghQwEbR86DLIDeOrCVMqvu+jcVfzT7BsGTUeUPK0psIHAd2wEKgXtl
6cmNXSk4F/LvloaDJV53MjzFGTVeKBKupeHXXgDnAJMncpcIW14p5R/v7BM9uFU7i8wo8TZ+Ax4r
iX8E+2KQnnO8h8UNlVXYLE2PEAx7G08PkPXQzHarKdz0cxxwhutfj+mU1KfYEEJhRgBrIUXLOh76
kT9LLdqtEhouKBvEY/B6P+PIgfRtiODkQOD/A0Op7VlFqq+nf78w0NCC2ATuCoV1uaBlsDaRBQBc
kjLPpZEo+KgZyJFyogo8Dnhm30aYuco9eB9qo1fD2UNLKLe4KOOXllS3N4W9fKv9Rarcpa+axEfi
Ldyhz1/W9p7pWbMqZPuJRSOlsf6RxedblKHBxHtKqVBnrJlUm3iRhoweGhWzHR5QhYIr285ObSRF
OhI9MWPXIA3OsH5iY9wcd92MBD5koenQoWirJD5TJTZNCfBsMZYVFUUsmAUpg+/1KGfXkmQQIGmh
GLbWn4UzHltVbfWzc9Ag8rIqqM7WEdzfyHO62wfk0//K8k3ZShLDrkKsmgbay/aJq41L7Omn</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pZPkIPT0Ml0Ba0CXF+xvf5+4YcY=</DigestValue>
      </Reference>
      <Reference URI="/word/media/image4.wmf?ContentType=image/x-wmf">
        <DigestMethod Algorithm="http://www.w3.org/2000/09/xmldsig#sha1"/>
        <DigestValue>lSyqU77zZHiupD7Q8HqYl/YfB3s=</DigestValue>
      </Reference>
      <Reference URI="/word/theme/theme1.xml?ContentType=application/vnd.openxmlformats-officedocument.theme+xml">
        <DigestMethod Algorithm="http://www.w3.org/2000/09/xmldsig#sha1"/>
        <DigestValue>GjHCFfc6tFCuUSQFWP3AK1BKIno=</DigestValue>
      </Reference>
      <Reference URI="/word/media/image1.emf?ContentType=image/x-emf">
        <DigestMethod Algorithm="http://www.w3.org/2000/09/xmldsig#sha1"/>
        <DigestValue>Qg0ldHw9VzyUbDS6qRtyhow/HC4=</DigestValue>
      </Reference>
      <Reference URI="/word/media/image2.wmf?ContentType=image/x-wmf">
        <DigestMethod Algorithm="http://www.w3.org/2000/09/xmldsig#sha1"/>
        <DigestValue>K4m6y1WJ0casmJSgPHE+8xZrXlA=</DigestValue>
      </Reference>
      <Reference URI="/word/settings.xml?ContentType=application/vnd.openxmlformats-officedocument.wordprocessingml.settings+xml">
        <DigestMethod Algorithm="http://www.w3.org/2000/09/xmldsig#sha1"/>
        <DigestValue>QiXo6zED9+ts6W5fP+JOW1X9RP8=</DigestValue>
      </Reference>
      <Reference URI="/word/styles.xml?ContentType=application/vnd.openxmlformats-officedocument.wordprocessingml.styles+xml">
        <DigestMethod Algorithm="http://www.w3.org/2000/09/xmldsig#sha1"/>
        <DigestValue>Wq6KmXtOi0zg1HstpgcN76lR7Ig=</DigestValue>
      </Reference>
      <Reference URI="/word/fontTable.xml?ContentType=application/vnd.openxmlformats-officedocument.wordprocessingml.fontTable+xml">
        <DigestMethod Algorithm="http://www.w3.org/2000/09/xmldsig#sha1"/>
        <DigestValue>cJOHQFAhfpWotm11tS5VQ0DQjOg=</DigestValue>
      </Reference>
      <Reference URI="/word/media/image3.jpeg?ContentType=image/jpeg">
        <DigestMethod Algorithm="http://www.w3.org/2000/09/xmldsig#sha1"/>
        <DigestValue>QQqHgQNxUa6e5+30NTXgUVUDvtY=</DigestValue>
      </Reference>
      <Reference URI="/word/footnotes.xml?ContentType=application/vnd.openxmlformats-officedocument.wordprocessingml.footnotes+xml">
        <DigestMethod Algorithm="http://www.w3.org/2000/09/xmldsig#sha1"/>
        <DigestValue>/nsa6OHk0d46pNqPBFO0BSEyIcE=</DigestValue>
      </Reference>
      <Reference URI="/word/endnotes.xml?ContentType=application/vnd.openxmlformats-officedocument.wordprocessingml.endnotes+xml">
        <DigestMethod Algorithm="http://www.w3.org/2000/09/xmldsig#sha1"/>
        <DigestValue>QSADcKl9pQ1Gm/nWoQCCxiPO6Tk=</DigestValue>
      </Reference>
      <Reference URI="/word/document.xml?ContentType=application/vnd.openxmlformats-officedocument.wordprocessingml.document.main+xml">
        <DigestMethod Algorithm="http://www.w3.org/2000/09/xmldsig#sha1"/>
        <DigestValue>WXIU+E+ToRtgxxUA7RDEKYbvSfQ=</DigestValue>
      </Reference>
      <Reference URI="/word/header1.xml?ContentType=application/vnd.openxmlformats-officedocument.wordprocessingml.header+xml">
        <DigestMethod Algorithm="http://www.w3.org/2000/09/xmldsig#sha1"/>
        <DigestValue>svrl6ab2eba9YrE/zv3tYyvS9Eo=</DigestValue>
      </Reference>
      <Reference URI="/word/numbering.xml?ContentType=application/vnd.openxmlformats-officedocument.wordprocessingml.numbering+xml">
        <DigestMethod Algorithm="http://www.w3.org/2000/09/xmldsig#sha1"/>
        <DigestValue>T55Y6qc7Icc7dH/sb9mE5ynE8+k=</DigestValue>
      </Reference>
      <Reference URI="/word/footer2.xml?ContentType=application/vnd.openxmlformats-officedocument.wordprocessingml.footer+xml">
        <DigestMethod Algorithm="http://www.w3.org/2000/09/xmldsig#sha1"/>
        <DigestValue>2YWQ80T007Zm+iqa9Lg99QP3FBw=</DigestValue>
      </Reference>
      <Reference URI="/word/footer1.xml?ContentType=application/vnd.openxmlformats-officedocument.wordprocessingml.footer+xml">
        <DigestMethod Algorithm="http://www.w3.org/2000/09/xmldsig#sha1"/>
        <DigestValue>LGjRbdIxDoouuwyNSsNJ+N9Fq3A=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poKZEpqFAAJiO4z0qwDYdp4cjJw=</DigestValue>
      </Reference>
      <Reference URI="/word/_rels/footer2.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zm99GH9S3efjFj9qLOFLUWsskqA=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cn8KLuW/f/R92qBF+6ijvgnQ3X4=</DigestValue>
      </Reference>
    </Manifest>
    <SignatureProperties>
      <SignatureProperty Id="idSignatureTime" Target="#idPackageSignature">
        <mdssi:SignatureTime>
          <mdssi:Format>YYYY-MM-DDThh:mm:ssTZD</mdssi:Format>
          <mdssi:Value>2023-11-17T13:57:06Z</mdssi:Value>
        </mdssi:SignatureTime>
      </SignatureProperty>
    </SignatureProperties>
  </Object>
  <Object Id="idOfficeObject">
    <SignatureProperties>
      <SignatureProperty Id="idOfficeV1Details" Target="#idPackageSignature">
        <SignatureInfoV1 xmlns="http://schemas.microsoft.com/office/2006/digsig">
          <SetupID>{2366A571-34AA-43A2-AF75-68C146229968}</SetupID>
          <SignatureText>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2023-11-17T13:57:06Z</xd:SigningTime>
          <xd:SigningCertificate>
            <xd:Cert>
              <xd:CertDigest>
                <DigestMethod Algorithm="http://www.w3.org/2000/09/xmldsig#sha1"/>
                <DigestValue>7Am2wj5u0c5rw2T3lZ7UuQFsJJU=</DigestValue>
              </xd:CertDigest>
              <xd:IssuerSerial>
                <X509IssuerName>CN=B-Trust Operational Qualified CA, OU=B-Trust, O=BORICA AD, OID.2.5.4.97=NTRBG-201230426, C=BG</X509IssuerName>
                <X509SerialNumber>3059988113634322480</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DLGAAAaQwAACBFTUYAAAEA3BsAAKoAAAAG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EAAAAEAAAA9gAAABAAAACxAAAABAAAAEY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0G64hPh/AAAAAAAAAAAAAJAWQIT4fwAAQFM/hPh/AABATj+E+H8AAAAAAAAAAAAAAAAAAAAAAACxqn3Yb0oAAA4AAAAAAAAAAp0PAQAAAAAAAAAAAAAAALiaDwEAAAAA9f///wAAAAAAAAAAAAAAAAcAAAAAAAAAAQAAAAAAAADcmQ8BAAAAAAAP9QIAAAAA0c2OhPh/AAD46iEBAAAAAOCYDwEAAAAA+OohAQAAAABwQFcDAAAAALiaDwEAAAAAqzKShPh/AACAmQ8BAAAAAAAP9QIAAAAAAAAAAAAAAAAAAAAAZHYACAAAAAAlAAAADAAAAAEAAAAYAAAADAAAAAAAAAISAAAADAAAAAEAAAAeAAAAGAAAALEAAAAEAAAA9wAAABEAAAAlAAAADAAAAAEAAABUAAAAnAAAALIAAAAEAAAA9QAAABAAAAABAAAAVVXGQb6ExkGyAAAABAAAAA0AAABMAAAAAAAAAAAAAAAAAAAA//////////9oAAAAMQA3AC4AMQAxAC4AMgAwADIAMwAgADMELgAAAAYAAAAGAAAABAAAAAYAAAAGAAAABAAAAAYAAAAGAAAABgAAAAYAAAADAAAABQAAAAQAAABLAAAAQAAAADAAAAAFAAAAIAAAAAEAAAABAAAAEAAAAAAAAAAAAAAAAAEAAIAAAAAAAAAAAAAAAAABAACAAAAAUgAAAHABAAACAAAAEAAAAAcAAAAAAAAAAAAAALwCAAAAAADMAQICIlMAeQBzAHQAZQBtAAAAAAAAAAAAAAAAAAAAAAAAAAAAAAAAAAAAAAAAAAAAAAAAAAAAAAAAAAAAAAAAAAAAAAAAAAAAMN8bAQAAAAB74LgM+H8AAPgDAAAAAAAA0G64hPh/AAAAAAAAAAAAAICdDwEAAAAA/v/////////537gM+H8AAAAAAAAAAAAAAAAAAAAAAABhoH3Yb0oAAAAP9QIAAAAABgAAAAAAAAAAAAAAAAAAANCfDwEAAAAAwKweCgAAAAA3AooAAAAAAAcAAAAAAAAAwDj1AgAAAAAMnw8BAAAAAAAP9QIAAAAA0c2OhPh/AAAAAAAAAAAAAABAGwoAAAAAAAAAAAAAAAAAAAAAAAAAANCfDwEAAAAAqzKShPh/AACwng8BAAAAAAAP9QI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o9scN+H8AACj2xw34fwAAKPbHDfh/AADQbriE+H8AAAAAAAAAAAAAOIHgDfh/AABgVFcDAAAAAAAAAAAAAAAAAAAAAAAAAAAAAAAAAAAAABFkfdhvSgAAAAAAAAAAAAAAAAAA+H8AAAAAAAAAAAAAGFwPAQAAAADg////AAAAAAAAAAAAAAAABgAAAAAAAAADAAAAAAAAADxbDwEAAAAAAA/1AgAAAADRzY6E+H8AAMCzsQwAAAAAQFoPAQAAAADAs7EMAAAAACj2xw34fwAAGFwPAQAAAACrMpKE+H8AAOBaDwEAAAAAAA/1AgAAAAAAAAAAAAAAAAAAAABkdgAIAAAAACUAAAAMAAAAAwAAABgAAAAMAAAAAAAAAhIAAAAMAAAAAQAAABYAAAAMAAAACAAAAFQAAABUAAAACgAAACcAAAAeAAAASgAAAAEAAABVVc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NQAAAC8AAABHAAAAKQAAADUAAAAHAAAAEwAAACEA8AAAAAAAAAAAAAAAgD8AAAAAAAAAAAAAgD8AAAAAAAAAAAAAAAAAAAAAAAAAAAAAAAAAAAAAAAAAACUAAAAMAAAAAAAAgCgAAAAMAAAABAAAAFIAAABwAQAABAAAAPD///8AAAAAAAAAAAAAAACQAQAAAAAAAQAAAAB0AGEAaABvAG0AYQAAAAAAAAAAAAAAAAAAAAAAAAAAAAAAAAAAAAAAAAAAAAAAAAAAAAAAAAAAAAAAAAAAAAAAAAD//yBcDwEAAAAAtTYNhvh/AAC6HgEUAAAAANBuuIT4fwAAAAAAAAAAAADAOPUCAAAAAAAAAAAAAAAA0Ga/DPh/AAAAAAAAAAAAAAAAAAAAAAAAsWt92G9KAABgVFcDAAAAAAD61goAAAAAAAAAAAAAAAC4Ww8BAAAAAPD///8AAAAAAAAAAAAAAAAHAAAAAAAAAAQAAAAAAAAA3FoPAQAAAAAAD/UCAAAAANHNjoT4fwAAcLOxDAAAAADgWQ8BAAAAAHCzsQwAAAAAAgAAAAAAAAC4Ww8BAAAAAKsykoT4fwAAgFoPAQAAAAAAD/UCAAAAAAAAAAAAAAAAAAAAAGR2AAgAAAAAJQAAAAwAAAAEAAAAGAAAAAwAAAAAAAACEgAAAAwAAAABAAAAHgAAABgAAAApAAAANQAAADAAAABIAAAAJQAAAAwAAAAEAAAAVAAAAFQAAAAqAAAANQAAAC4AAABHAAAAAQAAAFVVxkG+hMZBKgAAADUAAAABAAAATAAAAAAAAAAAAAAAAAAAAP//////////UAAAACAAAAAF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IEAAABcAAAAAQAAAFVVxkG+hMZBCgAAAFAAAAAUAAAATAAAAAAAAAAAAAAAAAAAAP//////////dAAAADgEPQQ2BC4AHQQ4BDoEPgQ7BDAEOQQgABkEPgRABDQEMAQ9BD4EMgQGAAAABgAAAAgAAAAEAAAABwAAAAYAAAAGAAAABgAAAAYAAAAGAAAABgAAAAMAAAAHAAAABgAAAAYAAAAHAAAABgAAAAY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QAAAAKAAAAYAAAAJcAAABsAAAAAQAAAFVVxkG+hMZBCgAAAGAAAAAZAAAATAAAAAAAAAAAAAAAAAAAAP//////////gAAAABQEOARABDUEOgRCBD4EQAQgAD0EMAQgACAEGAQeBCEEEgQgAC0AIAASBEAEMARGBDAEAAAIAAAABgAAAAYAAAAGAAAABgAAAAYAAAAGAAAABgAAAAMAAAAGAAAABgAAAAMAAAAGAAAABwAAAAgAAAAHAAAABgAAAAMAAAAEAAAAAwAAAAYAAAAGAAAABgAAAAYAAAAGAAAASwAAAEAAAAAwAAAABQAAACAAAAABAAAAAQAAABAAAAAAAAAAAAAAAAABAACAAAAAAAAAAAAAAAAAAQAAgAAAACUAAAAMAAAAAgAAACcAAAAYAAAABQAAAAAAAAD///8AAAAAACUAAAAMAAAABQAAAEwAAABkAAAACQAAAHAAAADzAAAAfAAAAAkAAABwAAAA6wAAAA0AAAAhAPAAAAAAAAAAAAAAAIA/AAAAAAAAAAAAAIA/AAAAAAAAAAAAAAAAAAAAAAAAAAAAAAAAAAAAAAAAAAAlAAAADAAAAAAAAIAoAAAADAAAAAUAAAAlAAAADAAAAAEAAAAYAAAADAAAAAAAAAISAAAADAAAAAEAAAAWAAAADAAAAAAAAABUAAAAOAEAAAoAAABwAAAA8gAAAHwAAAABAAAAVVXGQb6ExkEKAAAAcAAAACcAAABMAAAABAAAAAkAAABwAAAA9AAAAH0AAACcAAAAHwQ+BDQEPwQ4BEEEMAQ9BD4EIAA+BEIEOgAgAE4ASQBLAE8ATABBAFkAIABHAEUATwBSAEcASQBFAFYAIABZAE8AUgBEAEEATgBPAFYAAAAHAAAABgAAAAcAAAAGAAAABgAAAAUAAAAGAAAABgAAAAYAAAADAAAABgAAAAYAAAAEAAAAAwAAAAcAAAAEAAAABgAAAAgAAAAFAAAABwAAAAYAAAADAAAABwAAAAYAAAAIAAAABwAAAAcAAAAEAAAABgAAAAYAAAADAAAABgAAAAgAAAAHAAAABwAAAAcAAAAHAAAACAAAAAYAAAAWAAAADAAAAAAAAAAlAAAADAAAAAIAAAAOAAAAFAAAAAAAAAAQAAAAFAAAAA==</Object>
  <Object Id="idInvalidSigLnImg">AQAAAGwAAAAAAAAAAAAAAP8AAAB/AAAAAAAAAAAAAADLGAAAaQwAACBFTUYAAAEAaB8AALAAAAAG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1AHCYsHSaspCowIKhsoKhspCowGaMpGCIoImiuW2LnZCowGuIm1BwgAECAm8AJwAAABgAAAABAAAAAAAAAP///wAAAAAAJQAAAAwAAAABAAAATAAAAGQAAAAiAAAABAAAAIIAAAAQAAAAIgAAAAQAAABh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NBuuIT4fwAAAAAAAAAAAACQFkCE+H8AAEBTP4T4fwAAQE4/hPh/AAAAAAAAAAAAAAAAAAAAAAAAsap92G9KAAAOAAAAAAAAAAKdDwEAAAAAAAAAAAAAAAC4mg8BAAAAAPX///8AAAAAAAAAAAAAAAAHAAAAAAAAAAEAAAAAAAAA3JkPAQAAAAAAD/UCAAAAANHNjoT4fwAA+OohAQAAAADgmA8BAAAAAPjqIQEAAAAAcEBXAwAAAAC4mg8BAAAAAKsykoT4fwAAgJkPAQAAAAAAD/UCAAAAAAAAAAAAAAAAAAAAAGR2AAgAAAAAJQAAAAwAAAABAAAAGAAAAAwAAAD/AAACEgAAAAwAAAABAAAAHgAAABgAAAAiAAAABAAAAIMAAAARAAAAJQAAAAwAAAABAAAAVAAAAKwAAAAjAAAABAAAAIEAAAAQAAAAAQAAAFVVxkG+hMZBIwAAAAQAAAAQAAAATAAAAAAAAAAAAAAAAAAAAP//////////bAAAAB0ENQQyBDAEOwQ4BDQENQQ9BCAAPwQ+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Aw3xsBAAAAAHvguAz4fwAA+AMAAAAAAADQbriE+H8AAAAAAAAAAAAAgJ0PAQAAAAD+//////////nfuAz4fwAAAAAAAAAAAAAAAAAAAAAAAGGgfdhvSgAAAA/1AgAAAAAGAAAAAAAAAAAAAAAAAAAA0J8PAQAAAADArB4KAAAAADcCigAAAAAABwAAAAAAAADAOPUCAAAAAAyfDwEAAAAAAA/1AgAAAADRzY6E+H8AAAAAAAAAAAAAAEAbCgAAAAAAAAAAAAAAAAAAAAAAAAAA0J8PAQAAAACrMpKE+H8AALCeDwEAAAAAAA/1Ag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Cj2xw34fwAAKPbHDfh/AAAo9scN+H8AANBuuIT4fwAAAAAAAAAAAAA4geAN+H8AAGBUVwMAAAAAAAAAAAAAAAAAAAAAAAAAAAAAAAAAAAAAEWR92G9KAAAAAAAAAAAAAAAAAAD4fwAAAAAAAAAAAAAYXA8BAAAAAOD///8AAAAAAAAAAAAAAAAGAAAAAAAAAAMAAAAAAAAAPFsPAQAAAAAAD/UCAAAAANHNjoT4fwAAwLOxDAAAAABAWg8BAAAAAMCzsQwAAAAAKPbHDfh/AAAYXA8BAAAAAKsykoT4fwAA4FoPAQAAAAAAD/UCAAAAAAAAAAAAAAAAAAAAAGR2AAgAAAAAJQAAAAwAAAADAAAAGAAAAAwAAAAAAAACEgAAAAwAAAABAAAAFgAAAAwAAAAIAAAAVAAAAFQAAAAKAAAAJwAAAB4AAABKAAAAAQAAAFVV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LwAAAEcAAAApAAAANQAAAAcAAAATAAAAIQDwAAAAAAAAAAAAAACAPwAAAAAAAAAAAACAPwAAAAAAAAAAAAAAAAAAAAAAAAAAAAAAAAAAAAAAAAAAJQAAAAwAAAAAAACAKAAAAAwAAAAEAAAAUgAAAHABAAAEAAAA8P///wAAAAAAAAAAAAAAAJABAAAAAAABAAAAAHQAYQBoAG8AbQBhAAAAAAAAAAAAAAAAAAAAAAAAAAAAAAAAAAAAAAAAAAAAAAAAAAAAAAAAAAAAAAAAAAAAAAAAAP//IFwPAQAAAAC1Ng2G+H8AALoeARQAAAAA0G64hPh/AAAAAAAAAAAAAMA49QIAAAAAAAAAAAAAAADQZr8M+H8AAAAAAAAAAAAAAAAAAAAAAACxa33Yb0oAAGBUVwMAAAAAAPrWCgAAAAAAAAAAAAAAALhbDwEAAAAA8P///wAAAAAAAAAAAAAAAAcAAAAAAAAABAAAAAAAAADcWg8BAAAAAAAP9QIAAAAA0c2OhPh/AABws7EMAAAAAOBZDwEAAAAAcLOxDAAAAAACAAAAAAAAALhbDwEAAAAAqzKShPh/AACAWg8BAAAAAAAP9QIAAAAAAAAAAAAAAAAAAAAAZHYACAAAAAAlAAAADAAAAAQAAAAYAAAADAAAAAAAAAISAAAADAAAAAEAAAAeAAAAGAAAACkAAAA1AAAAMAAAAEgAAAAlAAAADAAAAAQAAABUAAAAVAAAACoAAAA1AAAALgAAAEcAAAABAAAAVVXGQb6ExkEqAAAANQAAAAEAAABMAAAAAAAAAAAAAAAAAAAA//////////9QAAAAIAAAAAU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xAAAAAoAAABQAAAAgQAAAFwAAAABAAAAVVXGQb6ExkEKAAAAUAAAABQAAABMAAAAAAAAAAAAAAAAAAAA//////////90AAAAOAQ9BDYELgAdBDgEOgQ+BDsEMAQ5BCAAGQQ+BEAENAQwBD0EPgQyBAYAAAAGAAAACAAAAAQAAAAHAAAABgAAAAYAAAAGAAAABgAAAAYAAAAGAAAAAwAAAAcAAAAGAAAABgAAAAcAAAAG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5AAAAAoAAABgAAAAlwAAAGwAAAABAAAAVVXGQb6ExkEKAAAAYAAAABkAAABMAAAAAAAAAAAAAAAAAAAA//////////+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BDgEQQQwBD0EPgQgAD4EQgQ6ACAATgBJAEsATwBMAEEAWQAgAEcARQBPAFIARwBJAEUAVgAgAFkATwBSAEQAQQBOAE8AVgAAAAcAAAAGAAAABwAAAAYAAAAGAAAABQAAAAYAAAAGAAAABgAAAAMAAAAGAAAABgAAAAQAAAADAAAABwAAAAQAAAAGAAAACAAAAAUAAAAHAAAABgAAAAMAAAAHAAAABgAAAAgAAAAHAAAABwAAAAQAAAAGAAAABgAAAAMAAAAGAAAACAAAAAcAAAAHAAAABwAAAAcAAAAI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C1F64-B95F-4ED7-A0E8-154D305A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2106</Words>
  <Characters>12010</Characters>
  <Application>Microsoft Office Word</Application>
  <DocSecurity>0</DocSecurity>
  <Lines>100</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Galina Dimitrova</cp:lastModifiedBy>
  <cp:revision>4</cp:revision>
  <cp:lastPrinted>2023-10-25T10:29:00Z</cp:lastPrinted>
  <dcterms:created xsi:type="dcterms:W3CDTF">2023-11-17T11:31:00Z</dcterms:created>
  <dcterms:modified xsi:type="dcterms:W3CDTF">2023-11-17T11:32:00Z</dcterms:modified>
</cp:coreProperties>
</file>