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DC4497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DC4497">
        <w:rPr>
          <w:rFonts w:ascii="Times New Roman" w:hAnsi="Times New Roman"/>
          <w:sz w:val="24"/>
          <w:lang w:val="bg-BG"/>
        </w:rPr>
        <w:t>57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827E1D">
        <w:rPr>
          <w:rFonts w:ascii="Times New Roman" w:hAnsi="Times New Roman"/>
          <w:sz w:val="24"/>
          <w:lang w:val="en-GB"/>
        </w:rPr>
        <w:t>02</w:t>
      </w:r>
      <w:r w:rsidR="00827E1D">
        <w:rPr>
          <w:rFonts w:ascii="Times New Roman" w:hAnsi="Times New Roman"/>
          <w:sz w:val="24"/>
          <w:lang w:val="bg-BG"/>
        </w:rPr>
        <w:t>.10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DC4497" w:rsidRPr="00DC4497">
        <w:rPr>
          <w:rFonts w:ascii="Times New Roman" w:hAnsi="Times New Roman"/>
          <w:sz w:val="24"/>
          <w:lang w:val="bg-BG"/>
        </w:rPr>
        <w:t xml:space="preserve">„Фотоволтаична електроцентрала 100 </w:t>
      </w:r>
      <w:proofErr w:type="spellStart"/>
      <w:r w:rsidR="00DC4497" w:rsidRPr="00DC4497">
        <w:rPr>
          <w:rFonts w:ascii="Times New Roman" w:hAnsi="Times New Roman"/>
          <w:sz w:val="24"/>
          <w:lang w:val="bg-BG"/>
        </w:rPr>
        <w:t>kW</w:t>
      </w:r>
      <w:proofErr w:type="spellEnd"/>
      <w:r w:rsidR="00DC4497" w:rsidRPr="00DC4497">
        <w:rPr>
          <w:rFonts w:ascii="Times New Roman" w:hAnsi="Times New Roman"/>
          <w:sz w:val="24"/>
          <w:lang w:val="bg-BG"/>
        </w:rPr>
        <w:t xml:space="preserve"> и изграждане на външни връзки“, в УПИ VIII -176, кв. 76, с. Три кладенци, общ. Враца, </w:t>
      </w:r>
      <w:proofErr w:type="spellStart"/>
      <w:r w:rsidR="00DC4497" w:rsidRPr="00DC4497">
        <w:rPr>
          <w:rFonts w:ascii="Times New Roman" w:hAnsi="Times New Roman"/>
          <w:sz w:val="24"/>
          <w:lang w:val="bg-BG"/>
        </w:rPr>
        <w:t>обл</w:t>
      </w:r>
      <w:proofErr w:type="spellEnd"/>
      <w:r w:rsidR="00DC4497" w:rsidRPr="00DC4497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C5863" w:rsidRPr="00AC5863">
        <w:rPr>
          <w:rFonts w:ascii="Times New Roman" w:hAnsi="Times New Roman"/>
          <w:sz w:val="24"/>
          <w:lang w:val="bg-BG"/>
        </w:rPr>
        <w:t xml:space="preserve">с възложител: </w:t>
      </w:r>
      <w:r w:rsidR="00DC4497" w:rsidRPr="00DC4497">
        <w:rPr>
          <w:rFonts w:ascii="Times New Roman" w:hAnsi="Times New Roman"/>
          <w:sz w:val="24"/>
          <w:lang w:val="bg-BG"/>
        </w:rPr>
        <w:t>„</w:t>
      </w:r>
      <w:proofErr w:type="spellStart"/>
      <w:r w:rsidR="00DC4497" w:rsidRPr="00DC4497">
        <w:rPr>
          <w:rFonts w:ascii="Times New Roman" w:hAnsi="Times New Roman"/>
          <w:sz w:val="24"/>
          <w:lang w:val="bg-BG"/>
        </w:rPr>
        <w:t>Смарт</w:t>
      </w:r>
      <w:proofErr w:type="spellEnd"/>
      <w:r w:rsidR="00DC4497" w:rsidRPr="00DC4497">
        <w:rPr>
          <w:rFonts w:ascii="Times New Roman" w:hAnsi="Times New Roman"/>
          <w:sz w:val="24"/>
          <w:lang w:val="bg-BG"/>
        </w:rPr>
        <w:t xml:space="preserve"> Енерджи Тр</w:t>
      </w:r>
      <w:r w:rsidR="00DC4497">
        <w:rPr>
          <w:rFonts w:ascii="Times New Roman" w:hAnsi="Times New Roman"/>
          <w:sz w:val="24"/>
          <w:lang w:val="bg-BG"/>
        </w:rPr>
        <w:t>и Кладенци“ ООД, гр. София.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DC4497" w:rsidRDefault="002824DE" w:rsidP="002824D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 xml:space="preserve">- </w:t>
      </w:r>
      <w:r w:rsidRPr="00DC4497">
        <w:rPr>
          <w:rFonts w:ascii="Times New Roman" w:hAnsi="Times New Roman"/>
          <w:sz w:val="24"/>
          <w:szCs w:val="24"/>
          <w:lang w:val="bg-BG"/>
        </w:rPr>
        <w:t>да не се извършва ОВОС.</w:t>
      </w:r>
    </w:p>
    <w:p w:rsidR="002824DE" w:rsidRPr="00DC4497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C4497">
        <w:rPr>
          <w:rFonts w:ascii="Times New Roman" w:hAnsi="Times New Roman"/>
          <w:sz w:val="24"/>
          <w:szCs w:val="24"/>
          <w:lang w:val="bg-BG"/>
        </w:rPr>
        <w:t xml:space="preserve">           Решението е изложено на обществено достъпно място - информационното табло в сградата на РИОСВ – </w:t>
      </w:r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827E1D">
        <w:rPr>
          <w:rFonts w:ascii="Times New Roman" w:hAnsi="Times New Roman"/>
          <w:color w:val="000000"/>
          <w:sz w:val="24"/>
          <w:szCs w:val="24"/>
          <w:lang w:val="en-GB"/>
        </w:rPr>
        <w:t>02</w:t>
      </w:r>
      <w:r w:rsidR="00827E1D">
        <w:rPr>
          <w:rFonts w:ascii="Times New Roman" w:hAnsi="Times New Roman"/>
          <w:color w:val="000000"/>
          <w:sz w:val="24"/>
          <w:szCs w:val="24"/>
          <w:lang w:val="bg-BG"/>
        </w:rPr>
        <w:t>.10</w:t>
      </w:r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>.2023г.</w:t>
      </w:r>
      <w:bookmarkStart w:id="0" w:name="_GoBack"/>
      <w:bookmarkEnd w:id="0"/>
    </w:p>
    <w:p w:rsidR="002824DE" w:rsidRPr="00DC4497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DC4497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DC4497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C4497">
        <w:rPr>
          <w:rFonts w:ascii="Times New Roman" w:hAnsi="Times New Roman"/>
          <w:color w:val="000000"/>
          <w:sz w:val="24"/>
          <w:szCs w:val="24"/>
          <w:lang w:val="bg-BG"/>
        </w:rPr>
        <w:t xml:space="preserve">/публикувано на </w:t>
      </w:r>
      <w:r w:rsidR="00827E1D">
        <w:rPr>
          <w:rFonts w:ascii="Times New Roman" w:hAnsi="Times New Roman"/>
          <w:color w:val="000000"/>
          <w:sz w:val="24"/>
          <w:szCs w:val="24"/>
          <w:lang w:val="en-GB"/>
        </w:rPr>
        <w:t>02</w:t>
      </w:r>
      <w:r w:rsidR="00827E1D">
        <w:rPr>
          <w:rFonts w:ascii="Times New Roman" w:hAnsi="Times New Roman"/>
          <w:color w:val="000000"/>
          <w:sz w:val="24"/>
          <w:szCs w:val="24"/>
          <w:lang w:val="bg-BG"/>
        </w:rPr>
        <w:t>.10</w:t>
      </w:r>
      <w:r w:rsidRPr="00DC4497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DC4497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AB" w:rsidRDefault="002602AB">
      <w:r>
        <w:separator/>
      </w:r>
    </w:p>
  </w:endnote>
  <w:endnote w:type="continuationSeparator" w:id="0">
    <w:p w:rsidR="002602AB" w:rsidRDefault="002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648EE9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AB" w:rsidRDefault="002602AB">
      <w:r>
        <w:separator/>
      </w:r>
    </w:p>
  </w:footnote>
  <w:footnote w:type="continuationSeparator" w:id="0">
    <w:p w:rsidR="002602AB" w:rsidRDefault="0026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F510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F1B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769F4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02AB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435E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27E1D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C586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1F3C"/>
    <w:rsid w:val="00D7472F"/>
    <w:rsid w:val="00DC4497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D20CB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E06C7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7A09-1DFA-4ED5-9825-FB85E73F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9</cp:revision>
  <cp:lastPrinted>2023-06-02T13:38:00Z</cp:lastPrinted>
  <dcterms:created xsi:type="dcterms:W3CDTF">2023-06-12T10:39:00Z</dcterms:created>
  <dcterms:modified xsi:type="dcterms:W3CDTF">2023-10-02T08:02:00Z</dcterms:modified>
</cp:coreProperties>
</file>