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6F4DD5" w:rsidRPr="006F4DD5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 електроцентрала, с мощност до 3 мегавата“, в поземлени имоти № 304070 и № 304071, местност "</w:t>
      </w:r>
      <w:proofErr w:type="spellStart"/>
      <w:r w:rsidR="006F4DD5" w:rsidRPr="006F4DD5">
        <w:rPr>
          <w:rFonts w:ascii="Times New Roman" w:hAnsi="Times New Roman"/>
          <w:sz w:val="24"/>
          <w:szCs w:val="24"/>
          <w:lang w:val="bg-BG"/>
        </w:rPr>
        <w:t>Вельова</w:t>
      </w:r>
      <w:proofErr w:type="spellEnd"/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 кошара", землище гр. Бяла Слатина, общ. Бяла Слатина, </w:t>
      </w:r>
      <w:proofErr w:type="spellStart"/>
      <w:r w:rsidR="006F4DD5" w:rsidRPr="006F4DD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. Враца, с възложител: </w:t>
      </w:r>
      <w:r w:rsidR="00365B0C">
        <w:rPr>
          <w:rFonts w:ascii="Times New Roman" w:hAnsi="Times New Roman"/>
          <w:sz w:val="24"/>
          <w:szCs w:val="24"/>
          <w:lang w:val="bg-BG"/>
        </w:rPr>
        <w:t xml:space="preserve">Ч. </w:t>
      </w:r>
      <w:bookmarkStart w:id="0" w:name="_GoBack"/>
      <w:bookmarkEnd w:id="0"/>
      <w:r w:rsidR="006F4DD5">
        <w:rPr>
          <w:rFonts w:ascii="Times New Roman" w:hAnsi="Times New Roman"/>
          <w:sz w:val="24"/>
          <w:szCs w:val="24"/>
          <w:lang w:val="bg-BG"/>
        </w:rPr>
        <w:t>Ганчев, гр. София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ВР-03-ПР/2008г.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№ ВР-03-ПР/2008г.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6F4DD5">
        <w:rPr>
          <w:rFonts w:ascii="Times New Roman" w:hAnsi="Times New Roman"/>
          <w:sz w:val="24"/>
          <w:szCs w:val="24"/>
          <w:lang w:val="bg-BG"/>
        </w:rPr>
        <w:t>27</w:t>
      </w:r>
      <w:r w:rsidR="009B7290">
        <w:rPr>
          <w:rFonts w:ascii="Times New Roman" w:hAnsi="Times New Roman"/>
          <w:sz w:val="24"/>
          <w:szCs w:val="24"/>
          <w:lang w:val="bg-BG"/>
        </w:rPr>
        <w:t>.</w:t>
      </w:r>
      <w:r w:rsidR="002D1C71">
        <w:rPr>
          <w:rFonts w:ascii="Times New Roman" w:hAnsi="Times New Roman"/>
          <w:sz w:val="24"/>
          <w:szCs w:val="24"/>
          <w:lang w:val="bg-BG"/>
        </w:rPr>
        <w:t>0</w:t>
      </w:r>
      <w:r w:rsidR="006F4DD5">
        <w:rPr>
          <w:rFonts w:ascii="Times New Roman" w:hAnsi="Times New Roman"/>
          <w:sz w:val="24"/>
          <w:szCs w:val="24"/>
          <w:lang w:val="bg-BG"/>
        </w:rPr>
        <w:t>9</w:t>
      </w:r>
      <w:r w:rsidR="00631D21">
        <w:rPr>
          <w:rFonts w:ascii="Times New Roman" w:hAnsi="Times New Roman"/>
          <w:sz w:val="24"/>
          <w:szCs w:val="24"/>
          <w:lang w:val="bg-BG"/>
        </w:rPr>
        <w:t>.201</w:t>
      </w:r>
      <w:r w:rsidR="00823BBC">
        <w:rPr>
          <w:rFonts w:ascii="Times New Roman" w:hAnsi="Times New Roman"/>
          <w:sz w:val="24"/>
          <w:szCs w:val="24"/>
          <w:lang w:val="bg-BG"/>
        </w:rPr>
        <w:t>9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1B" w:rsidRDefault="00C64A1B">
      <w:r>
        <w:separator/>
      </w:r>
    </w:p>
  </w:endnote>
  <w:endnote w:type="continuationSeparator" w:id="0">
    <w:p w:rsidR="00C64A1B" w:rsidRDefault="00C6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1B" w:rsidRDefault="00C64A1B">
      <w:r>
        <w:separator/>
      </w:r>
    </w:p>
  </w:footnote>
  <w:footnote w:type="continuationSeparator" w:id="0">
    <w:p w:rsidR="00C64A1B" w:rsidRDefault="00C6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4DD5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18</cp:revision>
  <cp:lastPrinted>2014-09-01T14:45:00Z</cp:lastPrinted>
  <dcterms:created xsi:type="dcterms:W3CDTF">2015-12-14T14:51:00Z</dcterms:created>
  <dcterms:modified xsi:type="dcterms:W3CDTF">2019-09-26T11:44:00Z</dcterms:modified>
</cp:coreProperties>
</file>