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>Във връзка с постъпило уведомление за инвестиционно предложение: „</w:t>
      </w:r>
      <w:proofErr w:type="spellStart"/>
      <w:r w:rsidRPr="0098619F">
        <w:rPr>
          <w:rFonts w:ascii="Times New Roman" w:hAnsi="Times New Roman"/>
          <w:sz w:val="24"/>
          <w:lang w:val="bg-BG"/>
        </w:rPr>
        <w:t>Фотоволтаична</w:t>
      </w:r>
      <w:proofErr w:type="spellEnd"/>
      <w:r w:rsidRPr="0098619F">
        <w:rPr>
          <w:rFonts w:ascii="Times New Roman" w:hAnsi="Times New Roman"/>
          <w:sz w:val="24"/>
          <w:lang w:val="bg-BG"/>
        </w:rPr>
        <w:t xml:space="preserve"> инсталация до 1000 </w:t>
      </w:r>
      <w:proofErr w:type="spellStart"/>
      <w:r w:rsidRPr="0098619F">
        <w:rPr>
          <w:rFonts w:ascii="Times New Roman" w:hAnsi="Times New Roman"/>
          <w:sz w:val="24"/>
          <w:lang w:val="bg-BG"/>
        </w:rPr>
        <w:t>kWp</w:t>
      </w:r>
      <w:proofErr w:type="spellEnd"/>
      <w:r w:rsidRPr="0098619F">
        <w:rPr>
          <w:rFonts w:ascii="Times New Roman" w:hAnsi="Times New Roman"/>
          <w:sz w:val="24"/>
          <w:lang w:val="bg-BG"/>
        </w:rPr>
        <w:t xml:space="preserve"> върху покрива на сграда и терен“, в поземлен имот с </w:t>
      </w:r>
      <w:proofErr w:type="spellStart"/>
      <w:r w:rsidRPr="0098619F">
        <w:rPr>
          <w:rFonts w:ascii="Times New Roman" w:hAnsi="Times New Roman"/>
          <w:sz w:val="24"/>
          <w:lang w:val="bg-BG"/>
        </w:rPr>
        <w:t>идент</w:t>
      </w:r>
      <w:proofErr w:type="spellEnd"/>
      <w:r w:rsidRPr="0098619F">
        <w:rPr>
          <w:rFonts w:ascii="Times New Roman" w:hAnsi="Times New Roman"/>
          <w:sz w:val="24"/>
          <w:lang w:val="bg-BG"/>
        </w:rPr>
        <w:t xml:space="preserve">. 07702.310.55, гр. Бяла Слатина, общ. Бяла Слатина, </w:t>
      </w:r>
      <w:proofErr w:type="spellStart"/>
      <w:r w:rsidRPr="0098619F">
        <w:rPr>
          <w:rFonts w:ascii="Times New Roman" w:hAnsi="Times New Roman"/>
          <w:sz w:val="24"/>
          <w:lang w:val="bg-BG"/>
        </w:rPr>
        <w:t>обл</w:t>
      </w:r>
      <w:proofErr w:type="spellEnd"/>
      <w:r w:rsidRPr="0098619F">
        <w:rPr>
          <w:rFonts w:ascii="Times New Roman" w:hAnsi="Times New Roman"/>
          <w:sz w:val="24"/>
          <w:lang w:val="bg-BG"/>
        </w:rPr>
        <w:t xml:space="preserve">. Враца, възложител: „ЛАЙТ ИНВЕСТМЪНТ“ ООД, гр. София,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98619F" w:rsidRPr="0098619F" w:rsidRDefault="0098619F" w:rsidP="0098619F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Pr="0098619F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</w:t>
      </w:r>
      <w:proofErr w:type="spellStart"/>
      <w:r w:rsidRPr="0098619F">
        <w:rPr>
          <w:rFonts w:ascii="Times New Roman" w:eastAsia="Calibri" w:hAnsi="Times New Roman"/>
          <w:sz w:val="24"/>
          <w:szCs w:val="24"/>
          <w:lang w:val="bg-BG"/>
        </w:rPr>
        <w:t>фотоволтаична</w:t>
      </w:r>
      <w:proofErr w:type="spellEnd"/>
      <w:r w:rsidRPr="0098619F">
        <w:rPr>
          <w:rFonts w:ascii="Times New Roman" w:eastAsia="Calibri" w:hAnsi="Times New Roman"/>
          <w:sz w:val="24"/>
          <w:szCs w:val="24"/>
          <w:lang w:val="bg-BG"/>
        </w:rPr>
        <w:t xml:space="preserve"> инсталация с мощност до</w:t>
      </w:r>
      <w:r w:rsidRPr="0098619F">
        <w:rPr>
          <w:rFonts w:ascii="Times New Roman" w:eastAsia="Calibri" w:hAnsi="Times New Roman"/>
          <w:sz w:val="24"/>
          <w:szCs w:val="24"/>
        </w:rPr>
        <w:t xml:space="preserve"> </w:t>
      </w:r>
      <w:r w:rsidRPr="0098619F">
        <w:rPr>
          <w:rFonts w:ascii="Times New Roman" w:eastAsia="Calibri" w:hAnsi="Times New Roman"/>
          <w:sz w:val="24"/>
          <w:szCs w:val="24"/>
          <w:lang w:val="bg-BG"/>
        </w:rPr>
        <w:t>1</w:t>
      </w:r>
      <w:r w:rsidRPr="0098619F">
        <w:rPr>
          <w:rFonts w:ascii="Times New Roman" w:eastAsia="Calibri" w:hAnsi="Times New Roman"/>
          <w:sz w:val="24"/>
          <w:szCs w:val="24"/>
        </w:rPr>
        <w:t>000</w:t>
      </w:r>
      <w:r w:rsidRPr="0098619F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proofErr w:type="spellStart"/>
      <w:r w:rsidRPr="0098619F">
        <w:rPr>
          <w:rFonts w:ascii="Times New Roman" w:eastAsia="Calibri" w:hAnsi="Times New Roman"/>
          <w:sz w:val="24"/>
          <w:szCs w:val="24"/>
          <w:lang w:val="bg-BG"/>
        </w:rPr>
        <w:t>kW</w:t>
      </w:r>
      <w:proofErr w:type="spellEnd"/>
      <w:r w:rsidRPr="0098619F">
        <w:rPr>
          <w:rFonts w:ascii="Times New Roman" w:eastAsia="Calibri" w:hAnsi="Times New Roman"/>
          <w:sz w:val="24"/>
          <w:szCs w:val="24"/>
          <w:lang w:val="en-GB"/>
        </w:rPr>
        <w:t>p</w:t>
      </w:r>
      <w:r w:rsidRPr="0098619F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 инсталация е разделена на две части: наземна и покривна.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ще се реализира върху покривите на съществуващи сгради и на терена в  поземлен имот с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. 07702.310.55, с площ: 7570 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мв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.м., трайно предназначение на територията: „урбанизирана“, с НТП: „за стопански двор“, гр. Бяла Слатина, общ. Бяла Слатина,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. Враца. 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Предвижда се да бъдат разположени 1302 бр.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фотоволтаични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 панела с пикова мощност 656 W</w:t>
      </w:r>
      <w:r w:rsidRPr="0098619F">
        <w:rPr>
          <w:rFonts w:ascii="Times New Roman" w:hAnsi="Times New Roman"/>
          <w:sz w:val="24"/>
          <w:szCs w:val="24"/>
          <w:lang w:val="en-GB"/>
        </w:rPr>
        <w:t>p DC</w:t>
      </w:r>
      <w:r w:rsidRPr="0098619F">
        <w:rPr>
          <w:rFonts w:ascii="Times New Roman" w:hAnsi="Times New Roman"/>
          <w:sz w:val="24"/>
          <w:szCs w:val="24"/>
          <w:lang w:val="bg-BG"/>
        </w:rPr>
        <w:t>. Панелите са организирани по 16-17 бр.</w:t>
      </w:r>
      <w:r w:rsidRPr="0098619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в стринг, като се предвиждат общо 80 стринга. Преобразуването на електрическия ток от прав в променлив става от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инвертори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. Всеки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инвертор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 обединява 10 стринга. В обекта са предвидени 8 бр.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инвертори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, като всеки има максимална генераторна мощност 100 </w:t>
      </w:r>
      <w:r w:rsidRPr="0098619F">
        <w:rPr>
          <w:rFonts w:ascii="Times New Roman" w:hAnsi="Times New Roman"/>
          <w:sz w:val="24"/>
          <w:szCs w:val="24"/>
          <w:lang w:val="en-GB"/>
        </w:rPr>
        <w:t xml:space="preserve">kW AC 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или обща генерирана мощност 800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kW</w:t>
      </w:r>
      <w:proofErr w:type="spellEnd"/>
      <w:r w:rsidRPr="0098619F">
        <w:rPr>
          <w:rFonts w:ascii="Times New Roman" w:hAnsi="Times New Roman"/>
          <w:sz w:val="24"/>
          <w:szCs w:val="24"/>
          <w:lang w:val="en-GB"/>
        </w:rPr>
        <w:t xml:space="preserve"> AC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Основната носеща конструкция на всеки модул представлява метален /поцинкован/ скелет от надлъжни греди, напречни греди, вертикални стълбчета и диагонали от тръби. Стълбчетата се набиват, изгражда се самата носеща конструкция, върху която се монтират 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фотоволтаичните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 панели.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Предвиждат се изкопни работи само за кабелните връзки между отделните елементи на инсталацията. Генерираните отпадъци в резултат от изкопните дейности ще бъдат вложени на площадката за обратен насип и за вертикална планировка. 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>Най-близо разположената защитена зона, на 9 км разстояние,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. ДВ бр.21/2007г.). 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>Копие от писмото е изпратено до община Бяла Слатина.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98619F">
        <w:rPr>
          <w:rFonts w:ascii="Times New Roman" w:hAnsi="Times New Roman"/>
          <w:sz w:val="24"/>
          <w:szCs w:val="24"/>
          <w:lang w:val="bg-BG"/>
        </w:rPr>
        <w:t>отговорено</w:t>
      </w:r>
      <w:proofErr w:type="spellEnd"/>
      <w:r w:rsidRPr="0098619F">
        <w:rPr>
          <w:rFonts w:ascii="Times New Roman" w:hAnsi="Times New Roman"/>
          <w:sz w:val="24"/>
          <w:szCs w:val="24"/>
          <w:lang w:val="bg-BG"/>
        </w:rPr>
        <w:t xml:space="preserve"> на 16.06.2023г./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  <w:bookmarkStart w:id="0" w:name="_GoBack"/>
      <w:bookmarkEnd w:id="0"/>
    </w:p>
    <w:sectPr w:rsidR="003E14F8" w:rsidRPr="003E14F8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1C" w:rsidRDefault="0084431C">
      <w:r>
        <w:separator/>
      </w:r>
    </w:p>
  </w:endnote>
  <w:endnote w:type="continuationSeparator" w:id="0">
    <w:p w:rsidR="0084431C" w:rsidRDefault="008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831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831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1C" w:rsidRDefault="0084431C">
      <w:r>
        <w:separator/>
      </w:r>
    </w:p>
  </w:footnote>
  <w:footnote w:type="continuationSeparator" w:id="0">
    <w:p w:rsidR="0084431C" w:rsidRDefault="0084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DE9F-4204-4FEB-A0FF-F27E187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2023-06-16T11:47:00Z</dcterms:modified>
</cp:coreProperties>
</file>