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Pr="009E1B84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9E1B84">
        <w:rPr>
          <w:rFonts w:ascii="Times New Roman" w:hAnsi="Times New Roman"/>
          <w:b/>
          <w:color w:val="000000"/>
          <w:sz w:val="24"/>
          <w:szCs w:val="24"/>
          <w:lang w:val="bg-BG"/>
        </w:rPr>
        <w:t>С Ъ О Б Щ Е Н И Е</w:t>
      </w:r>
    </w:p>
    <w:p w:rsidR="00C20FF3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9E1B84" w:rsidRDefault="00C20FF3" w:rsidP="00C20FF3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98380F" w:rsidRDefault="00C20FF3" w:rsidP="00E26CAE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Във връзка с изискванията на чл. 95, ал. 1 от </w:t>
      </w:r>
      <w:r w:rsidRPr="009E1B84">
        <w:rPr>
          <w:rFonts w:ascii="Times New Roman" w:hAnsi="Times New Roman"/>
          <w:i/>
          <w:color w:val="000000"/>
          <w:sz w:val="24"/>
          <w:szCs w:val="24"/>
          <w:lang w:val="bg-BG"/>
        </w:rPr>
        <w:t>Закона за опазване на околната среда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 w:rsidRPr="004E3113">
        <w:rPr>
          <w:rFonts w:ascii="Times New Roman" w:hAnsi="Times New Roman"/>
          <w:color w:val="000000"/>
          <w:sz w:val="24"/>
          <w:szCs w:val="24"/>
          <w:lang w:val="bg-BG"/>
        </w:rPr>
        <w:t xml:space="preserve">чл.4, ал.2 на </w:t>
      </w:r>
      <w:r w:rsidRPr="004E3113">
        <w:rPr>
          <w:rFonts w:ascii="Times New Roman" w:hAnsi="Times New Roman"/>
          <w:i/>
          <w:color w:val="000000"/>
          <w:sz w:val="24"/>
          <w:szCs w:val="24"/>
          <w:lang w:val="bg-BG"/>
        </w:rPr>
        <w:t>Наредба за условията и реда за извършване на оценка на въздействието върху околната среда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Регионална инспекция по околната среда и водите – Враца (РИОСВ – Враца) съобщава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постъпило уведомление за 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инвестиционно предложение за: </w:t>
      </w:r>
      <w:r w:rsidR="0098380F" w:rsidRPr="0098380F">
        <w:rPr>
          <w:rFonts w:ascii="Times New Roman" w:hAnsi="Times New Roman"/>
          <w:color w:val="000000"/>
          <w:sz w:val="24"/>
          <w:szCs w:val="24"/>
          <w:lang w:val="bg-BG"/>
        </w:rPr>
        <w:t xml:space="preserve">„Изграждане на фотоволтаична система до 2164 </w:t>
      </w:r>
      <w:proofErr w:type="spellStart"/>
      <w:r w:rsidR="0098380F" w:rsidRPr="0098380F">
        <w:rPr>
          <w:rFonts w:ascii="Times New Roman" w:hAnsi="Times New Roman"/>
          <w:color w:val="000000"/>
          <w:sz w:val="24"/>
          <w:szCs w:val="24"/>
          <w:lang w:val="bg-BG"/>
        </w:rPr>
        <w:t>kWр</w:t>
      </w:r>
      <w:proofErr w:type="spellEnd"/>
      <w:r w:rsidR="0098380F" w:rsidRPr="0098380F">
        <w:rPr>
          <w:rFonts w:ascii="Times New Roman" w:hAnsi="Times New Roman"/>
          <w:color w:val="000000"/>
          <w:sz w:val="24"/>
          <w:szCs w:val="24"/>
          <w:lang w:val="bg-BG"/>
        </w:rPr>
        <w:t xml:space="preserve">, находяща се в УПИ II – 1679, 1680, 1681, 1683, гр. Криводол, общ. Криводол, за производство на електроенергия за продажба“, </w:t>
      </w:r>
      <w:proofErr w:type="spellStart"/>
      <w:r w:rsidR="0098380F" w:rsidRPr="0098380F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98380F" w:rsidRPr="0098380F">
        <w:rPr>
          <w:rFonts w:ascii="Times New Roman" w:hAnsi="Times New Roman"/>
          <w:color w:val="000000"/>
          <w:sz w:val="24"/>
          <w:szCs w:val="24"/>
          <w:lang w:val="bg-BG"/>
        </w:rPr>
        <w:t xml:space="preserve">. Враца, с възложител: „НЕЛИ ФЕШЪН 2011” ЕООД, гр. София. </w:t>
      </w:r>
    </w:p>
    <w:p w:rsidR="00C20FF3" w:rsidRPr="00B54721" w:rsidRDefault="00C20FF3" w:rsidP="00C20FF3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Уведомлението за инвестиционното предложение </w:t>
      </w:r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е на разпол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ож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ение </w:t>
      </w:r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 xml:space="preserve">в сградата на РИОСВ-Враца, (ул. „Екзарх Йосиф” № 81, </w:t>
      </w:r>
      <w:proofErr w:type="spellStart"/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гр.Враца</w:t>
      </w:r>
      <w:proofErr w:type="spellEnd"/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, дирекция КПД, отдел „Превантивна дейност”, направление „ЕО и ОВОС”), всеки работен ден от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9,00 часа до 17,30 часа.</w:t>
      </w:r>
      <w:r w:rsidRPr="00B54721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</w:p>
    <w:p w:rsidR="00C20FF3" w:rsidRPr="00317DF9" w:rsidRDefault="00C20FF3" w:rsidP="00C20FF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317DF9">
        <w:rPr>
          <w:rFonts w:ascii="Times New Roman" w:hAnsi="Times New Roman"/>
          <w:sz w:val="24"/>
          <w:szCs w:val="24"/>
          <w:lang w:val="bg-BG"/>
        </w:rPr>
        <w:t>исмени становища</w:t>
      </w:r>
      <w:r>
        <w:rPr>
          <w:rFonts w:ascii="Times New Roman" w:hAnsi="Times New Roman"/>
          <w:sz w:val="24"/>
          <w:szCs w:val="24"/>
          <w:lang w:val="bg-BG"/>
        </w:rPr>
        <w:t>, мнения и/или възражения относно реализацията на инвестиционното предложение се приемат</w:t>
      </w:r>
      <w:r w:rsidRPr="00317DF9">
        <w:rPr>
          <w:rFonts w:ascii="Times New Roman" w:hAnsi="Times New Roman"/>
          <w:sz w:val="24"/>
          <w:szCs w:val="24"/>
          <w:lang w:val="bg-BG"/>
        </w:rPr>
        <w:t xml:space="preserve"> в деловодството на РИОСВ</w:t>
      </w:r>
      <w:r>
        <w:rPr>
          <w:rFonts w:ascii="Times New Roman" w:hAnsi="Times New Roman"/>
          <w:sz w:val="24"/>
          <w:szCs w:val="24"/>
          <w:lang w:val="bg-BG"/>
        </w:rPr>
        <w:t>-Враца</w:t>
      </w:r>
      <w:r w:rsidRPr="00317DF9"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:rsidR="00C20FF3" w:rsidRPr="000634AC" w:rsidRDefault="00C20FF3" w:rsidP="00C20FF3">
      <w:pPr>
        <w:ind w:left="284" w:firstLine="709"/>
        <w:jc w:val="right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   /</w:t>
      </w:r>
      <w:r w:rsidR="0098380F">
        <w:rPr>
          <w:rFonts w:ascii="Times New Roman" w:hAnsi="Times New Roman"/>
          <w:sz w:val="24"/>
          <w:szCs w:val="24"/>
          <w:lang w:val="bg-BG"/>
        </w:rPr>
        <w:t>20.12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.2023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г./ </w:t>
      </w:r>
    </w:p>
    <w:p w:rsidR="00C20FF3" w:rsidRPr="000634AC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0634AC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5F3B62" w:rsidRDefault="00C20FF3" w:rsidP="00C20FF3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4D" w:rsidRDefault="00E3724D">
      <w:r>
        <w:separator/>
      </w:r>
    </w:p>
  </w:endnote>
  <w:endnote w:type="continuationSeparator" w:id="0">
    <w:p w:rsidR="00E3724D" w:rsidRDefault="00E3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FA8CB6A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4D" w:rsidRDefault="00E3724D">
      <w:r>
        <w:separator/>
      </w:r>
    </w:p>
  </w:footnote>
  <w:footnote w:type="continuationSeparator" w:id="0">
    <w:p w:rsidR="00E3724D" w:rsidRDefault="00E3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24F711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369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66AA2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B170D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E25EF"/>
    <w:rsid w:val="002F7889"/>
    <w:rsid w:val="00324274"/>
    <w:rsid w:val="00352F4E"/>
    <w:rsid w:val="0037759B"/>
    <w:rsid w:val="003A2792"/>
    <w:rsid w:val="003A2A77"/>
    <w:rsid w:val="003A7996"/>
    <w:rsid w:val="003B30BB"/>
    <w:rsid w:val="003D4054"/>
    <w:rsid w:val="003D4A6B"/>
    <w:rsid w:val="003E0719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661CD"/>
    <w:rsid w:val="00686DB6"/>
    <w:rsid w:val="00695E9C"/>
    <w:rsid w:val="006B0B9A"/>
    <w:rsid w:val="006B2EEB"/>
    <w:rsid w:val="006B51F0"/>
    <w:rsid w:val="006C21E3"/>
    <w:rsid w:val="006D21A3"/>
    <w:rsid w:val="006E1608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80285B"/>
    <w:rsid w:val="00810CB7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8380F"/>
    <w:rsid w:val="00994FD4"/>
    <w:rsid w:val="009958B3"/>
    <w:rsid w:val="009A49E5"/>
    <w:rsid w:val="009C28A8"/>
    <w:rsid w:val="009C2DE3"/>
    <w:rsid w:val="009E1D29"/>
    <w:rsid w:val="009E7D8E"/>
    <w:rsid w:val="009F0994"/>
    <w:rsid w:val="00A671F2"/>
    <w:rsid w:val="00A905BE"/>
    <w:rsid w:val="00A95EA8"/>
    <w:rsid w:val="00AA144E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17B63"/>
    <w:rsid w:val="00C20FF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5B5B"/>
    <w:rsid w:val="00E26CAE"/>
    <w:rsid w:val="00E344E2"/>
    <w:rsid w:val="00E3724D"/>
    <w:rsid w:val="00E5574B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032D0D"/>
  <w15:docId w15:val="{A8B63D06-9B79-4CFF-BB3B-B1FE1AAE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customStyle="1" w:styleId="CharCharChar1CharCharCharChar">
    <w:name w:val="Char Char Char1 Char Char Char Char"/>
    <w:basedOn w:val="Normal"/>
    <w:semiHidden/>
    <w:rsid w:val="00C20FF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ADEB-1EF5-4B8D-8DB4-0B5FEEB3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7</cp:revision>
  <cp:lastPrinted>2023-06-02T13:38:00Z</cp:lastPrinted>
  <dcterms:created xsi:type="dcterms:W3CDTF">2023-06-12T10:39:00Z</dcterms:created>
  <dcterms:modified xsi:type="dcterms:W3CDTF">2023-12-20T12:29:00Z</dcterms:modified>
</cp:coreProperties>
</file>