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Default="002E5CC9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2E5CC9" w:rsidRDefault="002E5CC9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Pr="00154067" w:rsidRDefault="002E5CC9" w:rsidP="00C96026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27F70"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</w:t>
      </w:r>
      <w:r w:rsidR="00C96026" w:rsidRPr="00B27F70">
        <w:rPr>
          <w:rFonts w:ascii="Times New Roman" w:hAnsi="Times New Roman"/>
          <w:sz w:val="24"/>
          <w:szCs w:val="24"/>
          <w:lang w:val="bg-BG"/>
        </w:rPr>
        <w:t xml:space="preserve">„Изграждане на фотоволтаична електроцентрала </w:t>
      </w:r>
      <w:r w:rsidR="00C96026" w:rsidRPr="00B27F70">
        <w:rPr>
          <w:rFonts w:ascii="Times New Roman" w:hAnsi="Times New Roman"/>
          <w:sz w:val="24"/>
          <w:szCs w:val="24"/>
        </w:rPr>
        <w:t>(</w:t>
      </w:r>
      <w:r w:rsidR="00C96026" w:rsidRPr="00B27F70">
        <w:rPr>
          <w:rFonts w:ascii="Times New Roman" w:hAnsi="Times New Roman"/>
          <w:sz w:val="24"/>
          <w:szCs w:val="24"/>
          <w:lang w:val="bg-BG"/>
        </w:rPr>
        <w:t>ФтЕЦ</w:t>
      </w:r>
      <w:r w:rsidR="00C96026" w:rsidRPr="00B27F70">
        <w:rPr>
          <w:rFonts w:ascii="Times New Roman" w:hAnsi="Times New Roman"/>
          <w:sz w:val="24"/>
          <w:szCs w:val="24"/>
        </w:rPr>
        <w:t>)</w:t>
      </w:r>
      <w:r w:rsidR="00C96026" w:rsidRPr="00B27F70">
        <w:rPr>
          <w:rFonts w:ascii="Times New Roman" w:hAnsi="Times New Roman"/>
          <w:sz w:val="24"/>
          <w:szCs w:val="24"/>
          <w:lang w:val="bg-BG"/>
        </w:rPr>
        <w:t>, електропроводи средно и ниско напрежение, оптични кабели, заземителни инсталации, система за съхранение на електрическата енергия и на прилежаща техническа инфраструктура за присъединяване на ФтЕЦ към електропреносната мрежа високо напрежение на територията на община Бяла Слатина“ с</w:t>
      </w:r>
      <w:r w:rsidR="00C96026" w:rsidRPr="00B27F70">
        <w:rPr>
          <w:rFonts w:ascii="Times New Roman" w:hAnsi="Times New Roman"/>
          <w:sz w:val="24"/>
          <w:szCs w:val="24"/>
        </w:rPr>
        <w:t xml:space="preserve"> възложител: “ </w:t>
      </w:r>
      <w:r w:rsidR="00C96026" w:rsidRPr="00B27F70">
        <w:rPr>
          <w:rFonts w:ascii="Times New Roman" w:hAnsi="Times New Roman"/>
          <w:sz w:val="24"/>
          <w:szCs w:val="24"/>
          <w:lang w:val="bg-BG"/>
        </w:rPr>
        <w:t>Дунав Солар Плант</w:t>
      </w:r>
      <w:r w:rsidR="00C96026" w:rsidRPr="00B27F70">
        <w:rPr>
          <w:rFonts w:ascii="Times New Roman" w:hAnsi="Times New Roman"/>
          <w:sz w:val="24"/>
          <w:szCs w:val="24"/>
        </w:rPr>
        <w:t xml:space="preserve">“ ЕООД, </w:t>
      </w:r>
      <w:r w:rsidR="00C96026" w:rsidRPr="00B27F70">
        <w:rPr>
          <w:rFonts w:ascii="Times New Roman" w:hAnsi="Times New Roman"/>
          <w:sz w:val="24"/>
          <w:szCs w:val="24"/>
          <w:lang w:val="bg-BG"/>
        </w:rPr>
        <w:t>гр. София</w:t>
      </w:r>
      <w:r w:rsidRPr="00B27F70">
        <w:rPr>
          <w:rFonts w:ascii="Times New Roman" w:hAnsi="Times New Roman"/>
          <w:b/>
          <w:sz w:val="24"/>
          <w:szCs w:val="24"/>
          <w:lang w:val="bg-BG"/>
        </w:rPr>
        <w:t>,</w:t>
      </w:r>
      <w:r w:rsidRPr="00B27F70">
        <w:rPr>
          <w:rFonts w:ascii="Times New Roman" w:hAnsi="Times New Roman"/>
          <w:sz w:val="24"/>
          <w:szCs w:val="24"/>
          <w:lang w:val="bg-BG"/>
        </w:rPr>
        <w:t xml:space="preserve"> на основание чл. 5, ал. 2 от </w:t>
      </w:r>
      <w:r w:rsidRPr="00B27F70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B27F70">
        <w:rPr>
          <w:rFonts w:ascii="Times New Roman" w:hAnsi="Times New Roman"/>
          <w:sz w:val="24"/>
          <w:szCs w:val="24"/>
          <w:lang w:val="bg-BG"/>
        </w:rPr>
        <w:t>, РИОСВ- Враца уведомява за следното:</w:t>
      </w:r>
    </w:p>
    <w:p w:rsidR="002E5CC9" w:rsidRPr="00555044" w:rsidRDefault="002E5CC9" w:rsidP="002E5CC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ED5F92" w:rsidRDefault="002E5CC9" w:rsidP="002E5C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B2A8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B2A88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B27F70" w:rsidRPr="00142DC2" w:rsidRDefault="00B27F70" w:rsidP="00B27F70">
      <w:pPr>
        <w:spacing w:before="8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2DC2">
        <w:rPr>
          <w:rFonts w:ascii="Times New Roman" w:hAnsi="Times New Roman"/>
          <w:sz w:val="24"/>
          <w:szCs w:val="24"/>
          <w:lang w:val="bg-BG"/>
        </w:rPr>
        <w:t xml:space="preserve">Съгласно представената информация ИП е ново и е свързано с изграждане на фотоволтаична електроцентрала </w:t>
      </w:r>
      <w:r w:rsidRPr="00142DC2">
        <w:rPr>
          <w:rFonts w:ascii="Times New Roman" w:hAnsi="Times New Roman"/>
          <w:sz w:val="24"/>
          <w:szCs w:val="24"/>
        </w:rPr>
        <w:t>(</w:t>
      </w:r>
      <w:r w:rsidRPr="00142DC2">
        <w:rPr>
          <w:rFonts w:ascii="Times New Roman" w:hAnsi="Times New Roman"/>
          <w:sz w:val="24"/>
          <w:szCs w:val="24"/>
          <w:lang w:val="bg-BG"/>
        </w:rPr>
        <w:t>ФтЕЦ</w:t>
      </w:r>
      <w:r w:rsidRPr="00142DC2">
        <w:rPr>
          <w:rFonts w:ascii="Times New Roman" w:hAnsi="Times New Roman"/>
          <w:sz w:val="24"/>
          <w:szCs w:val="24"/>
        </w:rPr>
        <w:t>)</w:t>
      </w:r>
      <w:r w:rsidRPr="00142DC2">
        <w:rPr>
          <w:rFonts w:ascii="Times New Roman" w:hAnsi="Times New Roman"/>
          <w:sz w:val="24"/>
          <w:szCs w:val="24"/>
          <w:lang w:val="bg-BG"/>
        </w:rPr>
        <w:t>, електропроводи средно и ниско напрежение, оптични кабели, заземителни инсталации, система за съхранение на електрическата енергия и на прилежаща техническа инфраструктура за присъединяване на ФтЕЦ към електропреносната мрежа високо напрежение на територията на община Бяла Слатина</w:t>
      </w:r>
      <w:r w:rsidRPr="00142DC2">
        <w:rPr>
          <w:rFonts w:ascii="Times New Roman" w:hAnsi="Times New Roman"/>
          <w:i/>
          <w:sz w:val="24"/>
          <w:szCs w:val="24"/>
          <w:lang w:val="bg-BG"/>
        </w:rPr>
        <w:t xml:space="preserve">. </w:t>
      </w:r>
      <w:r w:rsidRPr="00142DC2">
        <w:rPr>
          <w:rFonts w:ascii="Times New Roman" w:hAnsi="Times New Roman"/>
          <w:sz w:val="24"/>
          <w:szCs w:val="24"/>
          <w:lang w:val="bg-BG"/>
        </w:rPr>
        <w:t>Фотоволтаичните модули ще бъдат разположени в поземлени имоти: №№ 14012.129.16, 14012.97.11, 14012.141.4, 14012.129.13 в землището на с. Габаре и №№23618.18.2, 23618.17.11 в землището на с. Драшан. Терените са земеделски земи</w:t>
      </w:r>
      <w:r>
        <w:rPr>
          <w:rFonts w:ascii="Times New Roman" w:hAnsi="Times New Roman"/>
          <w:sz w:val="24"/>
          <w:szCs w:val="24"/>
          <w:lang w:val="bg-BG"/>
        </w:rPr>
        <w:t>, собственост на община Бяла Слатина</w:t>
      </w:r>
      <w:r w:rsidRPr="00142DC2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С цел реализация на иневстиционното намерение на възложителя, Общински съвет Бяла Слатина е предоставил предварително съгласие за учредяване на право на строеж, изработване на подробен устроиствен план и промяна предназначението на земеделските земи с Решение № 46/21.12.2023 г. </w:t>
      </w:r>
    </w:p>
    <w:p w:rsidR="00B27F70" w:rsidRPr="00142DC2" w:rsidRDefault="00B27F70" w:rsidP="00B27F70">
      <w:pPr>
        <w:spacing w:before="8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2DC2">
        <w:rPr>
          <w:rFonts w:ascii="Times New Roman" w:hAnsi="Times New Roman"/>
          <w:sz w:val="24"/>
          <w:szCs w:val="24"/>
          <w:lang w:val="bg-BG"/>
        </w:rPr>
        <w:t>Фотоволтаичните панели ще бъдат монтирани върху опорна метална конструкция, която ще бъде фиксирана върху колони, набити в земята. Общата площ, заета от модулите при изготвянето на предварителния проект, е приблизително 200 дка.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27F70" w:rsidRDefault="00B27F70" w:rsidP="00B27F7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2DC2">
        <w:rPr>
          <w:rFonts w:ascii="Times New Roman" w:hAnsi="Times New Roman"/>
          <w:sz w:val="24"/>
          <w:szCs w:val="24"/>
          <w:lang w:val="bg-BG"/>
        </w:rPr>
        <w:t>Транспортния достъп до обекта ще се осъществява чрез съществуващата републиканска пътна мрежа и съществуващите селскостопански пътища.</w:t>
      </w:r>
    </w:p>
    <w:p w:rsidR="00B27F70" w:rsidRPr="00142DC2" w:rsidRDefault="00B27F70" w:rsidP="00B27F7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време на дейността не се предвижда контакт с води. Няма да се генерират отпадъчни води.</w:t>
      </w:r>
      <w:r w:rsidRPr="00142DC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27F70" w:rsidRPr="00FF0637" w:rsidRDefault="00B27F70" w:rsidP="00B27F7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F0637">
        <w:rPr>
          <w:rFonts w:ascii="Times New Roman" w:hAnsi="Times New Roman"/>
          <w:sz w:val="24"/>
          <w:szCs w:val="24"/>
          <w:lang w:val="bg-BG"/>
        </w:rPr>
        <w:t>При реализацията и експлоатацията на обекта не се образуват отпадъчни газове, няма опасност от взрив или замърсяване.</w:t>
      </w:r>
    </w:p>
    <w:p w:rsidR="00B27F70" w:rsidRPr="00FF0637" w:rsidRDefault="00B27F70" w:rsidP="00B27F7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F0637">
        <w:rPr>
          <w:rFonts w:ascii="Times New Roman" w:hAnsi="Times New Roman"/>
          <w:sz w:val="24"/>
          <w:szCs w:val="24"/>
          <w:lang w:val="bg-BG"/>
        </w:rPr>
        <w:t>Формираните отпадъци от опаковки по време на изграждането на обекта ще се управляват съгласно разпоредбите на Закона за управление на отпадъците.</w:t>
      </w:r>
    </w:p>
    <w:p w:rsidR="00B27F70" w:rsidRPr="00FF0637" w:rsidRDefault="00B27F70" w:rsidP="00B27F7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F0637">
        <w:rPr>
          <w:rFonts w:ascii="Times New Roman" w:hAnsi="Times New Roman"/>
          <w:sz w:val="24"/>
          <w:szCs w:val="24"/>
          <w:lang w:val="bg-BG"/>
        </w:rPr>
        <w:t>На площадката на обекта не се очаква да бъдат налични опасни химични вещества.</w:t>
      </w:r>
    </w:p>
    <w:p w:rsidR="00B27F70" w:rsidRPr="00FF0637" w:rsidRDefault="00B27F70" w:rsidP="00B27F70">
      <w:pPr>
        <w:ind w:left="142" w:firstLine="566"/>
        <w:jc w:val="both"/>
        <w:rPr>
          <w:rFonts w:ascii="Times New Roman" w:hAnsi="Times New Roman"/>
          <w:sz w:val="24"/>
          <w:szCs w:val="24"/>
          <w:lang w:val="bg-BG"/>
        </w:rPr>
      </w:pPr>
      <w:r w:rsidRPr="00FF0637">
        <w:rPr>
          <w:rFonts w:ascii="Times New Roman" w:hAnsi="Times New Roman"/>
          <w:sz w:val="24"/>
          <w:szCs w:val="24"/>
          <w:lang w:val="bg-BG"/>
        </w:rPr>
        <w:t xml:space="preserve">Предвид гореизложеното, Ви уведомяваме, че Вашето инвестиционно предложение попада в обхвата т. 3, буква „а“, от Приложение № 2 на ЗООС - промишлени инсталации за производство на електроенергия, пара и топла вода (невключени в Приложение №1). В тази връзка съгласно чл. 93, ал. 1, т. 1 от ЗООС инвестиционното предложение </w:t>
      </w:r>
      <w:r w:rsidRPr="00FF0637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FF0637">
        <w:rPr>
          <w:rFonts w:ascii="Times New Roman" w:hAnsi="Times New Roman"/>
          <w:sz w:val="24"/>
          <w:szCs w:val="24"/>
          <w:lang w:val="bg-BG"/>
        </w:rPr>
        <w:t>.</w:t>
      </w:r>
    </w:p>
    <w:p w:rsidR="00B27F70" w:rsidRDefault="00B27F70" w:rsidP="00B27F7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F0637">
        <w:rPr>
          <w:rFonts w:ascii="Times New Roman" w:hAnsi="Times New Roman"/>
          <w:sz w:val="24"/>
          <w:szCs w:val="24"/>
          <w:lang w:val="bg-BG"/>
        </w:rPr>
        <w:lastRenderedPageBreak/>
        <w:t xml:space="preserve">Компетентен орган за  произнасяне с решение е директорът на РИОСВ – Враца, в съответствие с </w:t>
      </w:r>
      <w:r w:rsidRPr="00FF0637">
        <w:rPr>
          <w:rFonts w:ascii="Times New Roman" w:hAnsi="Times New Roman"/>
          <w:color w:val="000000"/>
          <w:sz w:val="24"/>
          <w:szCs w:val="24"/>
          <w:lang w:val="bg-BG"/>
        </w:rPr>
        <w:t>чл. 93, ал. 3 о</w:t>
      </w:r>
      <w:r w:rsidRPr="00FF0637">
        <w:rPr>
          <w:rFonts w:ascii="Times New Roman" w:hAnsi="Times New Roman"/>
          <w:sz w:val="24"/>
          <w:szCs w:val="24"/>
          <w:lang w:val="bg-BG"/>
        </w:rPr>
        <w:t>т ЗООС.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B27F70" w:rsidRPr="00DF4577" w:rsidRDefault="00B27F70" w:rsidP="00B27F7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42EFA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</w:t>
      </w:r>
      <w:r w:rsidRPr="00DF4577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Информираме Ви, че съгласно изискванията на чл. 4 „а“, ал. 1 от Наредбата за ОВОС постъпилата документация е изпратена на Директора на Басейнова дирекция “Дунавски район” - Плевен за становище, относно допустимостта на инвестиционното предложение спрямо режимите, определени в утвърдените планове за управление на речните басейни (ПУРБ)  и планове за управление на риска от наводнения (ПУРН). </w:t>
      </w:r>
    </w:p>
    <w:p w:rsidR="00B27F70" w:rsidRPr="00DF4577" w:rsidRDefault="00B27F70" w:rsidP="00B27F70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F4577">
        <w:rPr>
          <w:rFonts w:ascii="Times New Roman" w:hAnsi="Times New Roman"/>
          <w:color w:val="000000"/>
          <w:sz w:val="24"/>
          <w:szCs w:val="24"/>
          <w:lang w:val="bg-BG"/>
        </w:rPr>
        <w:tab/>
        <w:t>Предвид полученото в РИОСВ - Враца становище на Басейнова дирекция “Дунавски район” (копие от което Ви предоставяме за съобразяване), реализирането на ИП няма да окаже значително въздействие върху водите и водните екосистеми, при условие че се спазват мерките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DF4577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посочени в т. 1 и законовите изисквания посочени в т. 2 на становището, при условие, че не се достига нивото на подземните води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DF4577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при монтиране на носещата конструкция на фотоволтаичните модули.</w:t>
      </w:r>
    </w:p>
    <w:p w:rsidR="00154067" w:rsidRPr="000511D5" w:rsidRDefault="00154067" w:rsidP="00B27F7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4067" w:rsidRPr="00B27F70" w:rsidRDefault="00154067" w:rsidP="00154067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27F70">
        <w:rPr>
          <w:rFonts w:ascii="Times New Roman" w:hAnsi="Times New Roman"/>
          <w:b/>
          <w:i/>
          <w:sz w:val="24"/>
          <w:szCs w:val="24"/>
          <w:lang w:val="ru-RU"/>
        </w:rPr>
        <w:t>ІІ. По отношение на изискванията на чл.</w:t>
      </w:r>
      <w:r w:rsidR="00B27F7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B27F70">
        <w:rPr>
          <w:rFonts w:ascii="Times New Roman" w:hAnsi="Times New Roman"/>
          <w:b/>
          <w:i/>
          <w:sz w:val="24"/>
          <w:szCs w:val="24"/>
          <w:lang w:val="ru-RU"/>
        </w:rPr>
        <w:t xml:space="preserve">31 от Закона за биологичното разнообразие (ЗБР): </w:t>
      </w:r>
    </w:p>
    <w:p w:rsidR="00B27F70" w:rsidRPr="00704A0A" w:rsidRDefault="00B27F70" w:rsidP="00B27F70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След направената проверка за местоположението на посочените имоти, се установи ИП </w:t>
      </w:r>
      <w:r w:rsidRPr="00B27F70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не засяга</w:t>
      </w: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защитени територии по смисъла на </w:t>
      </w:r>
      <w:r w:rsidRPr="00704A0A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защитените територии</w:t>
      </w: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704A0A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>ЗЗТ</w:t>
      </w:r>
      <w:r w:rsidRPr="00704A0A">
        <w:rPr>
          <w:rFonts w:ascii="Times New Roman CYR" w:hAnsi="Times New Roman CYR" w:cs="Times New Roman CYR"/>
          <w:bCs/>
          <w:sz w:val="24"/>
          <w:szCs w:val="24"/>
        </w:rPr>
        <w:t xml:space="preserve">) </w:t>
      </w: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 </w:t>
      </w:r>
      <w:r w:rsidRPr="00B27F70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не попада</w:t>
      </w: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 в обхвата на защитени зони съгласно </w:t>
      </w:r>
      <w:r w:rsidRPr="00704A0A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704A0A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>ЗБР</w:t>
      </w:r>
      <w:r w:rsidRPr="00704A0A">
        <w:rPr>
          <w:rFonts w:ascii="Times New Roman CYR" w:hAnsi="Times New Roman CYR" w:cs="Times New Roman CYR"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.</w:t>
      </w:r>
    </w:p>
    <w:p w:rsidR="00B27F70" w:rsidRPr="00704A0A" w:rsidRDefault="00B27F70" w:rsidP="00B27F70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>Най-близо разположените защитени зони са: BG0001014 "Карлуково" за опазване на природните местообитания и на дивата флора и фауна, обявена със Заповед № РД-329 от 31.03.2021г. на МОСВ (обн. ДВ, бр.53 от 25.06.2021г.) - на 1,5 км (от п.и. 14012.141.4) и BG0000332 "Карлуковски карст" обявена със Заповед № РД-788/29.10.2008г. на министъра на околната среда и водите (обн. ДВ, бр. 105/2008 г.) - на 2,9 км. (от имотите в с. Драшан). Относно трасетата на ел. проводите, п.и. 14012.140.4 се намира на 180</w:t>
      </w:r>
      <w:r w:rsidRPr="00704A0A"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 </w:t>
      </w: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>м от BG0001014 "Карлуково".</w:t>
      </w:r>
    </w:p>
    <w:p w:rsidR="00B27F70" w:rsidRPr="00B42EFA" w:rsidRDefault="00B27F70" w:rsidP="00B27F7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Инвестиционното предложение </w:t>
      </w:r>
      <w:r w:rsidRPr="00704A0A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 xml:space="preserve">попада </w:t>
      </w: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под разпоредбите на чл. 2, ал. 1, т. 1 от </w:t>
      </w:r>
      <w:r w:rsidRPr="00704A0A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704A0A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704A0A">
        <w:rPr>
          <w:rFonts w:ascii="Times New Roman" w:hAnsi="Times New Roman"/>
          <w:i/>
          <w:sz w:val="24"/>
          <w:szCs w:val="24"/>
          <w:lang w:val="bg-BG"/>
        </w:rPr>
        <w:t>Наредбата за ОС)</w:t>
      </w: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</w:t>
      </w:r>
      <w:r w:rsidRPr="00704A0A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704A0A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3E3E4C" w:rsidRPr="00AC1767" w:rsidRDefault="003E3E4C" w:rsidP="003E3E4C">
      <w:pPr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  <w:bookmarkStart w:id="0" w:name="_GoBack"/>
      <w:bookmarkEnd w:id="0"/>
    </w:p>
    <w:p w:rsidR="002E5CC9" w:rsidRDefault="002E5CC9" w:rsidP="00F06EAF">
      <w:pPr>
        <w:ind w:firstLine="720"/>
        <w:rPr>
          <w:rFonts w:ascii="Times New Roman" w:hAnsi="Times New Roman"/>
          <w:i/>
          <w:sz w:val="24"/>
          <w:szCs w:val="24"/>
        </w:rPr>
      </w:pPr>
      <w:r w:rsidRPr="00AC1767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 община </w:t>
      </w:r>
      <w:r w:rsidR="00C96026">
        <w:rPr>
          <w:rFonts w:ascii="Times New Roman" w:hAnsi="Times New Roman"/>
          <w:i/>
          <w:sz w:val="24"/>
          <w:szCs w:val="24"/>
          <w:lang w:val="bg-BG"/>
        </w:rPr>
        <w:t>Бяла Слатина</w:t>
      </w:r>
      <w:r w:rsidR="006B6305" w:rsidRPr="00AC1767">
        <w:rPr>
          <w:rFonts w:ascii="Times New Roman" w:hAnsi="Times New Roman"/>
          <w:i/>
          <w:sz w:val="24"/>
          <w:szCs w:val="24"/>
          <w:lang w:val="bg-BG"/>
        </w:rPr>
        <w:t xml:space="preserve">, с. </w:t>
      </w:r>
      <w:r w:rsidR="00C96026">
        <w:rPr>
          <w:rFonts w:ascii="Times New Roman" w:hAnsi="Times New Roman"/>
          <w:i/>
          <w:sz w:val="24"/>
          <w:szCs w:val="24"/>
          <w:lang w:val="bg-BG"/>
        </w:rPr>
        <w:t>Габаре, с. Драшан</w:t>
      </w:r>
      <w:r w:rsidR="006B6305" w:rsidRPr="00AC1767">
        <w:rPr>
          <w:rFonts w:ascii="Times New Roman" w:hAnsi="Times New Roman"/>
          <w:i/>
          <w:sz w:val="24"/>
          <w:szCs w:val="24"/>
          <w:lang w:val="bg-BG"/>
        </w:rPr>
        <w:t xml:space="preserve"> и БДДР</w:t>
      </w:r>
      <w:r w:rsidRPr="00AC1767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2E5CC9" w:rsidRPr="007C7496" w:rsidRDefault="002E5CC9" w:rsidP="002E5CC9">
      <w:pPr>
        <w:rPr>
          <w:rFonts w:ascii="Times New Roman" w:hAnsi="Times New Roman"/>
          <w:sz w:val="24"/>
          <w:szCs w:val="24"/>
        </w:rPr>
      </w:pPr>
    </w:p>
    <w:p w:rsidR="002E5CC9" w:rsidRPr="008F7A24" w:rsidRDefault="002E5CC9" w:rsidP="002E5CC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2F5573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="00B27F70" w:rsidRPr="002F5573">
        <w:rPr>
          <w:rFonts w:ascii="Times New Roman" w:hAnsi="Times New Roman"/>
          <w:color w:val="000000"/>
          <w:sz w:val="24"/>
          <w:szCs w:val="24"/>
          <w:lang w:val="bg-BG"/>
        </w:rPr>
        <w:t>18</w:t>
      </w:r>
      <w:r w:rsidR="00F06EAF" w:rsidRPr="002F5573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B27F70" w:rsidRPr="002F5573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2F5573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="00F06EAF" w:rsidRPr="002F5573">
        <w:rPr>
          <w:rFonts w:ascii="Times New Roman" w:hAnsi="Times New Roman"/>
          <w:color w:val="000000"/>
          <w:sz w:val="24"/>
          <w:szCs w:val="24"/>
        </w:rPr>
        <w:t>2</w:t>
      </w:r>
      <w:r w:rsidR="00B27F70" w:rsidRPr="002F5573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2F5573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</w:p>
    <w:p w:rsidR="002E5CC9" w:rsidRPr="002E5CC9" w:rsidRDefault="002E5CC9" w:rsidP="002E5CC9"/>
    <w:sectPr w:rsidR="002E5CC9" w:rsidRPr="002E5CC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E7" w:rsidRDefault="00A319E7">
      <w:r>
        <w:separator/>
      </w:r>
    </w:p>
  </w:endnote>
  <w:endnote w:type="continuationSeparator" w:id="0">
    <w:p w:rsidR="00A319E7" w:rsidRDefault="00A3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F557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F557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0D6180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E7" w:rsidRDefault="00A319E7">
      <w:r>
        <w:separator/>
      </w:r>
    </w:p>
  </w:footnote>
  <w:footnote w:type="continuationSeparator" w:id="0">
    <w:p w:rsidR="00A319E7" w:rsidRDefault="00A3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F9CF5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EA5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4067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0D8D"/>
    <w:rsid w:val="001D52BE"/>
    <w:rsid w:val="001E10FE"/>
    <w:rsid w:val="0020512A"/>
    <w:rsid w:val="0020653E"/>
    <w:rsid w:val="00212930"/>
    <w:rsid w:val="00233451"/>
    <w:rsid w:val="0023796F"/>
    <w:rsid w:val="00240E3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E5CC9"/>
    <w:rsid w:val="002F5573"/>
    <w:rsid w:val="002F7889"/>
    <w:rsid w:val="00312686"/>
    <w:rsid w:val="00324274"/>
    <w:rsid w:val="00352F4E"/>
    <w:rsid w:val="00375FB8"/>
    <w:rsid w:val="003A2792"/>
    <w:rsid w:val="003A2A77"/>
    <w:rsid w:val="003A7996"/>
    <w:rsid w:val="003B30BB"/>
    <w:rsid w:val="003D4054"/>
    <w:rsid w:val="003D4A6B"/>
    <w:rsid w:val="003E0719"/>
    <w:rsid w:val="003E2327"/>
    <w:rsid w:val="003E3E4C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56A0F"/>
    <w:rsid w:val="0057056E"/>
    <w:rsid w:val="005849C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B6305"/>
    <w:rsid w:val="006D21A3"/>
    <w:rsid w:val="006E1608"/>
    <w:rsid w:val="006E7677"/>
    <w:rsid w:val="006F3F56"/>
    <w:rsid w:val="00720FB7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7F2AE3"/>
    <w:rsid w:val="00810CB7"/>
    <w:rsid w:val="00836DEF"/>
    <w:rsid w:val="00842F0C"/>
    <w:rsid w:val="008516CB"/>
    <w:rsid w:val="0085348A"/>
    <w:rsid w:val="00854FC5"/>
    <w:rsid w:val="00865005"/>
    <w:rsid w:val="008719BB"/>
    <w:rsid w:val="00876767"/>
    <w:rsid w:val="00883ECC"/>
    <w:rsid w:val="00887580"/>
    <w:rsid w:val="00890B37"/>
    <w:rsid w:val="008B0206"/>
    <w:rsid w:val="008B1300"/>
    <w:rsid w:val="008C152B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319E7"/>
    <w:rsid w:val="00A671F2"/>
    <w:rsid w:val="00AC1767"/>
    <w:rsid w:val="00AD13E8"/>
    <w:rsid w:val="00AF309C"/>
    <w:rsid w:val="00B2037F"/>
    <w:rsid w:val="00B21A08"/>
    <w:rsid w:val="00B277E9"/>
    <w:rsid w:val="00B27F70"/>
    <w:rsid w:val="00B30FFB"/>
    <w:rsid w:val="00B318B0"/>
    <w:rsid w:val="00B33C7F"/>
    <w:rsid w:val="00B4338F"/>
    <w:rsid w:val="00B600A0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026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EC3"/>
    <w:rsid w:val="00D03B87"/>
    <w:rsid w:val="00D064B0"/>
    <w:rsid w:val="00D259F5"/>
    <w:rsid w:val="00D450FA"/>
    <w:rsid w:val="00D530CC"/>
    <w:rsid w:val="00D61AE4"/>
    <w:rsid w:val="00D64F25"/>
    <w:rsid w:val="00D66947"/>
    <w:rsid w:val="00D71C83"/>
    <w:rsid w:val="00D7472F"/>
    <w:rsid w:val="00E15B5B"/>
    <w:rsid w:val="00E257E5"/>
    <w:rsid w:val="00E344E2"/>
    <w:rsid w:val="00E461BC"/>
    <w:rsid w:val="00E5574B"/>
    <w:rsid w:val="00E85447"/>
    <w:rsid w:val="00E8585D"/>
    <w:rsid w:val="00E91F4A"/>
    <w:rsid w:val="00EA28FC"/>
    <w:rsid w:val="00EA3B1F"/>
    <w:rsid w:val="00EA6BC8"/>
    <w:rsid w:val="00EB0245"/>
    <w:rsid w:val="00EB63EB"/>
    <w:rsid w:val="00EC304D"/>
    <w:rsid w:val="00EC5792"/>
    <w:rsid w:val="00ED1377"/>
    <w:rsid w:val="00EE591C"/>
    <w:rsid w:val="00F06EAF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B435C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F3F1-E7BB-4F18-9952-230B3256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47</cp:revision>
  <cp:lastPrinted>2023-06-12T06:58:00Z</cp:lastPrinted>
  <dcterms:created xsi:type="dcterms:W3CDTF">2023-02-10T12:34:00Z</dcterms:created>
  <dcterms:modified xsi:type="dcterms:W3CDTF">2024-03-18T12:42:00Z</dcterms:modified>
</cp:coreProperties>
</file>