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B9B" w:rsidRDefault="00155B9B" w:rsidP="00155B9B">
      <w:pPr>
        <w:pStyle w:val="9"/>
        <w:rPr>
          <w:rFonts w:ascii="Times New Roman" w:hAnsi="Times New Roman"/>
          <w:b/>
          <w:sz w:val="24"/>
          <w:szCs w:val="24"/>
          <w:lang w:val="ru-RU"/>
        </w:rPr>
      </w:pPr>
    </w:p>
    <w:p w:rsidR="00155B9B" w:rsidRDefault="00155B9B" w:rsidP="00155B9B">
      <w:pPr>
        <w:pStyle w:val="9"/>
        <w:jc w:val="center"/>
        <w:rPr>
          <w:rFonts w:ascii="Times New Roman" w:hAnsi="Times New Roman"/>
          <w:b/>
          <w:sz w:val="24"/>
          <w:szCs w:val="24"/>
          <w:lang w:val="ru-RU"/>
        </w:rPr>
      </w:pPr>
      <w:r>
        <w:rPr>
          <w:rFonts w:ascii="Times New Roman" w:hAnsi="Times New Roman"/>
          <w:b/>
          <w:sz w:val="24"/>
          <w:szCs w:val="24"/>
          <w:lang w:val="ru-RU"/>
        </w:rPr>
        <w:t>Р Е Ш Е Н И Е     № ВР-</w:t>
      </w:r>
      <w:r w:rsidR="00D06505">
        <w:rPr>
          <w:rFonts w:ascii="Times New Roman" w:hAnsi="Times New Roman"/>
          <w:b/>
          <w:sz w:val="24"/>
          <w:szCs w:val="24"/>
          <w:lang w:val="bg-BG"/>
        </w:rPr>
        <w:t>41</w:t>
      </w:r>
      <w:r>
        <w:rPr>
          <w:rFonts w:ascii="Times New Roman" w:hAnsi="Times New Roman"/>
          <w:b/>
          <w:sz w:val="24"/>
          <w:szCs w:val="24"/>
          <w:lang w:val="ru-RU"/>
        </w:rPr>
        <w:t>-ПР/20</w:t>
      </w:r>
      <w:r>
        <w:rPr>
          <w:rFonts w:ascii="Times New Roman" w:hAnsi="Times New Roman"/>
          <w:b/>
          <w:sz w:val="24"/>
          <w:szCs w:val="24"/>
        </w:rPr>
        <w:t>2</w:t>
      </w:r>
      <w:r>
        <w:rPr>
          <w:rFonts w:ascii="Times New Roman" w:hAnsi="Times New Roman"/>
          <w:b/>
          <w:sz w:val="24"/>
          <w:szCs w:val="24"/>
          <w:lang w:val="bg-BG"/>
        </w:rPr>
        <w:t>3</w:t>
      </w:r>
      <w:r>
        <w:rPr>
          <w:rFonts w:ascii="Times New Roman" w:hAnsi="Times New Roman"/>
          <w:b/>
          <w:sz w:val="24"/>
          <w:szCs w:val="24"/>
        </w:rPr>
        <w:t xml:space="preserve"> </w:t>
      </w:r>
      <w:r>
        <w:rPr>
          <w:rFonts w:ascii="Times New Roman" w:hAnsi="Times New Roman"/>
          <w:b/>
          <w:sz w:val="24"/>
          <w:szCs w:val="24"/>
          <w:lang w:val="ru-RU"/>
        </w:rPr>
        <w:t xml:space="preserve">г. </w:t>
      </w:r>
    </w:p>
    <w:p w:rsidR="00155B9B" w:rsidRDefault="00155B9B" w:rsidP="00155B9B">
      <w:pPr>
        <w:pStyle w:val="9"/>
        <w:jc w:val="center"/>
        <w:rPr>
          <w:rFonts w:ascii="Times New Roman" w:hAnsi="Times New Roman"/>
          <w:b/>
          <w:sz w:val="24"/>
          <w:szCs w:val="24"/>
          <w:lang w:val="bg-BG"/>
        </w:rPr>
      </w:pPr>
      <w:r>
        <w:rPr>
          <w:rFonts w:ascii="Times New Roman" w:hAnsi="Times New Roman"/>
          <w:b/>
          <w:sz w:val="24"/>
          <w:szCs w:val="24"/>
          <w:lang w:val="ru-RU"/>
        </w:rPr>
        <w:t xml:space="preserve">за преценяване на необходимостта от извършване на оценка на въздействието върху околната среда </w:t>
      </w:r>
    </w:p>
    <w:p w:rsidR="00155B9B" w:rsidRDefault="00155B9B" w:rsidP="00155B9B">
      <w:pPr>
        <w:rPr>
          <w:rFonts w:ascii="Times New Roman" w:hAnsi="Times New Roman"/>
          <w:b/>
          <w:sz w:val="24"/>
          <w:szCs w:val="24"/>
          <w:lang w:val="bg-BG"/>
        </w:rPr>
      </w:pPr>
      <w:r>
        <w:rPr>
          <w:rFonts w:ascii="Times New Roman" w:hAnsi="Times New Roman"/>
          <w:b/>
          <w:sz w:val="24"/>
          <w:szCs w:val="24"/>
          <w:lang w:val="bg-BG"/>
        </w:rPr>
        <w:t xml:space="preserve">  </w:t>
      </w:r>
    </w:p>
    <w:p w:rsidR="00155B9B" w:rsidRDefault="00155B9B" w:rsidP="00155B9B">
      <w:pPr>
        <w:rPr>
          <w:rFonts w:ascii="Times New Roman" w:hAnsi="Times New Roman"/>
          <w:b/>
          <w:sz w:val="24"/>
          <w:szCs w:val="24"/>
          <w:lang w:val="bg-BG"/>
        </w:rPr>
      </w:pPr>
    </w:p>
    <w:p w:rsidR="00155B9B" w:rsidRDefault="00155B9B" w:rsidP="00155B9B">
      <w:pPr>
        <w:jc w:val="both"/>
        <w:rPr>
          <w:rFonts w:ascii="Times New Roman" w:hAnsi="Times New Roman"/>
          <w:sz w:val="24"/>
          <w:szCs w:val="24"/>
          <w:lang w:val="bg-BG"/>
        </w:rPr>
      </w:pPr>
      <w:r>
        <w:rPr>
          <w:rFonts w:ascii="Times New Roman" w:hAnsi="Times New Roman"/>
          <w:sz w:val="24"/>
          <w:szCs w:val="24"/>
          <w:lang w:val="bg-BG"/>
        </w:rPr>
        <w:t>На основание чл.</w:t>
      </w:r>
      <w:r>
        <w:rPr>
          <w:rFonts w:ascii="Times New Roman" w:hAnsi="Times New Roman"/>
          <w:sz w:val="24"/>
          <w:szCs w:val="24"/>
        </w:rPr>
        <w:t xml:space="preserve"> </w:t>
      </w:r>
      <w:r>
        <w:rPr>
          <w:rFonts w:ascii="Times New Roman" w:hAnsi="Times New Roman"/>
          <w:sz w:val="24"/>
          <w:szCs w:val="24"/>
          <w:lang w:val="bg-BG"/>
        </w:rPr>
        <w:t>93, ал.</w:t>
      </w:r>
      <w:r>
        <w:rPr>
          <w:rFonts w:ascii="Times New Roman" w:hAnsi="Times New Roman"/>
          <w:sz w:val="24"/>
          <w:szCs w:val="24"/>
        </w:rPr>
        <w:t xml:space="preserve"> </w:t>
      </w:r>
      <w:r>
        <w:rPr>
          <w:rFonts w:ascii="Times New Roman" w:hAnsi="Times New Roman"/>
          <w:sz w:val="24"/>
          <w:szCs w:val="24"/>
          <w:lang w:val="bg-BG"/>
        </w:rPr>
        <w:t>3 и ал.</w:t>
      </w:r>
      <w:r>
        <w:rPr>
          <w:rFonts w:ascii="Times New Roman" w:hAnsi="Times New Roman"/>
          <w:sz w:val="24"/>
          <w:szCs w:val="24"/>
        </w:rPr>
        <w:t xml:space="preserve"> </w:t>
      </w:r>
      <w:r>
        <w:rPr>
          <w:rFonts w:ascii="Times New Roman" w:hAnsi="Times New Roman"/>
          <w:sz w:val="24"/>
          <w:szCs w:val="24"/>
          <w:lang w:val="bg-BG"/>
        </w:rPr>
        <w:t>6 от Закона за опазване на околната среда (ЗООС), чл.</w:t>
      </w:r>
      <w:r>
        <w:rPr>
          <w:rFonts w:ascii="Times New Roman" w:hAnsi="Times New Roman"/>
          <w:sz w:val="24"/>
          <w:szCs w:val="24"/>
        </w:rPr>
        <w:t xml:space="preserve"> </w:t>
      </w:r>
      <w:r>
        <w:rPr>
          <w:rFonts w:ascii="Times New Roman" w:hAnsi="Times New Roman"/>
          <w:sz w:val="24"/>
          <w:szCs w:val="24"/>
          <w:lang w:val="bg-BG"/>
        </w:rPr>
        <w:t>7, ал.</w:t>
      </w:r>
      <w:r>
        <w:rPr>
          <w:rFonts w:ascii="Times New Roman" w:hAnsi="Times New Roman"/>
          <w:sz w:val="24"/>
          <w:szCs w:val="24"/>
        </w:rPr>
        <w:t xml:space="preserve"> </w:t>
      </w:r>
      <w:r>
        <w:rPr>
          <w:rFonts w:ascii="Times New Roman" w:hAnsi="Times New Roman"/>
          <w:sz w:val="24"/>
          <w:szCs w:val="24"/>
          <w:lang w:val="bg-BG"/>
        </w:rPr>
        <w:t>1 и чл.</w:t>
      </w:r>
      <w:r>
        <w:rPr>
          <w:rFonts w:ascii="Times New Roman" w:hAnsi="Times New Roman"/>
          <w:sz w:val="24"/>
          <w:szCs w:val="24"/>
        </w:rPr>
        <w:t xml:space="preserve"> </w:t>
      </w:r>
      <w:r>
        <w:rPr>
          <w:rFonts w:ascii="Times New Roman" w:hAnsi="Times New Roman"/>
          <w:sz w:val="24"/>
          <w:szCs w:val="24"/>
          <w:lang w:val="bg-BG"/>
        </w:rPr>
        <w:t>8, ал.</w:t>
      </w:r>
      <w:r>
        <w:rPr>
          <w:rFonts w:ascii="Times New Roman" w:hAnsi="Times New Roman"/>
          <w:sz w:val="24"/>
          <w:szCs w:val="24"/>
        </w:rPr>
        <w:t xml:space="preserve"> </w:t>
      </w:r>
      <w:r>
        <w:rPr>
          <w:rFonts w:ascii="Times New Roman" w:hAnsi="Times New Roman"/>
          <w:sz w:val="24"/>
          <w:szCs w:val="24"/>
          <w:lang w:val="bg-BG"/>
        </w:rPr>
        <w:t xml:space="preserve">1 от </w:t>
      </w:r>
      <w:r>
        <w:rPr>
          <w:rFonts w:ascii="Times New Roman" w:hAnsi="Times New Roman"/>
          <w:i/>
          <w:sz w:val="24"/>
          <w:szCs w:val="24"/>
          <w:lang w:val="bg-BG"/>
        </w:rPr>
        <w:t>Наредба за условията и реда за извършване на оценка на въздействието върху околната среда</w:t>
      </w:r>
      <w:r>
        <w:rPr>
          <w:rFonts w:ascii="Times New Roman" w:hAnsi="Times New Roman"/>
          <w:sz w:val="24"/>
          <w:szCs w:val="24"/>
          <w:lang w:val="bg-BG"/>
        </w:rPr>
        <w:t xml:space="preserve"> (Наредбата за ОВОС) чл.</w:t>
      </w:r>
      <w:r>
        <w:rPr>
          <w:rFonts w:ascii="Times New Roman" w:hAnsi="Times New Roman"/>
          <w:sz w:val="24"/>
          <w:szCs w:val="24"/>
        </w:rPr>
        <w:t xml:space="preserve"> </w:t>
      </w:r>
      <w:r>
        <w:rPr>
          <w:rFonts w:ascii="Times New Roman" w:hAnsi="Times New Roman"/>
          <w:sz w:val="24"/>
          <w:szCs w:val="24"/>
          <w:lang w:val="bg-BG"/>
        </w:rPr>
        <w:t>31, ал.</w:t>
      </w:r>
      <w:r>
        <w:rPr>
          <w:rFonts w:ascii="Times New Roman" w:hAnsi="Times New Roman"/>
          <w:sz w:val="24"/>
          <w:szCs w:val="24"/>
        </w:rPr>
        <w:t xml:space="preserve"> </w:t>
      </w:r>
      <w:r>
        <w:rPr>
          <w:rFonts w:ascii="Times New Roman" w:hAnsi="Times New Roman"/>
          <w:sz w:val="24"/>
          <w:szCs w:val="24"/>
          <w:lang w:val="bg-BG"/>
        </w:rPr>
        <w:t>4 и ал.</w:t>
      </w:r>
      <w:r>
        <w:rPr>
          <w:rFonts w:ascii="Times New Roman" w:hAnsi="Times New Roman"/>
          <w:sz w:val="24"/>
          <w:szCs w:val="24"/>
        </w:rPr>
        <w:t xml:space="preserve"> </w:t>
      </w:r>
      <w:r>
        <w:rPr>
          <w:rFonts w:ascii="Times New Roman" w:hAnsi="Times New Roman"/>
          <w:sz w:val="24"/>
          <w:szCs w:val="24"/>
          <w:lang w:val="bg-BG"/>
        </w:rPr>
        <w:t xml:space="preserve">6 от </w:t>
      </w:r>
      <w:r>
        <w:rPr>
          <w:rFonts w:ascii="Times New Roman" w:hAnsi="Times New Roman"/>
          <w:i/>
          <w:sz w:val="24"/>
          <w:szCs w:val="24"/>
          <w:lang w:val="bg-BG"/>
        </w:rPr>
        <w:t xml:space="preserve">Закона за биологичното разнообразие </w:t>
      </w:r>
      <w:r>
        <w:rPr>
          <w:rFonts w:ascii="Times New Roman" w:hAnsi="Times New Roman"/>
          <w:sz w:val="24"/>
          <w:szCs w:val="24"/>
          <w:lang w:val="bg-BG"/>
        </w:rPr>
        <w:t>(ЗБР), чл.</w:t>
      </w:r>
      <w:r>
        <w:rPr>
          <w:rFonts w:ascii="Times New Roman" w:hAnsi="Times New Roman"/>
          <w:sz w:val="24"/>
          <w:szCs w:val="24"/>
        </w:rPr>
        <w:t xml:space="preserve"> </w:t>
      </w:r>
      <w:r>
        <w:rPr>
          <w:rFonts w:ascii="Times New Roman" w:hAnsi="Times New Roman"/>
          <w:sz w:val="24"/>
          <w:szCs w:val="24"/>
          <w:lang w:val="bg-BG"/>
        </w:rPr>
        <w:t>40, ал.</w:t>
      </w:r>
      <w:r>
        <w:rPr>
          <w:rFonts w:ascii="Times New Roman" w:hAnsi="Times New Roman"/>
          <w:sz w:val="24"/>
          <w:szCs w:val="24"/>
        </w:rPr>
        <w:t xml:space="preserve"> </w:t>
      </w:r>
      <w:r>
        <w:rPr>
          <w:rFonts w:ascii="Times New Roman" w:hAnsi="Times New Roman"/>
          <w:sz w:val="24"/>
          <w:szCs w:val="24"/>
          <w:lang w:val="bg-BG"/>
        </w:rPr>
        <w:t xml:space="preserve">4 от </w:t>
      </w:r>
      <w:r>
        <w:rPr>
          <w:rFonts w:ascii="Times New Roman" w:hAnsi="Times New Roman"/>
          <w:i/>
          <w:sz w:val="24"/>
          <w:szCs w:val="24"/>
          <w:lang w:val="bg-BG"/>
        </w:rPr>
        <w:t>Наредба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r>
        <w:rPr>
          <w:rFonts w:ascii="Times New Roman" w:hAnsi="Times New Roman"/>
          <w:sz w:val="24"/>
          <w:szCs w:val="24"/>
          <w:lang w:val="bg-BG"/>
        </w:rPr>
        <w:t xml:space="preserve"> (Наредбата за ОС), представена писмена документация  от възложителя по Приложение № 2 към чл.</w:t>
      </w:r>
      <w:r>
        <w:rPr>
          <w:rFonts w:ascii="Times New Roman" w:hAnsi="Times New Roman"/>
          <w:sz w:val="24"/>
          <w:szCs w:val="24"/>
        </w:rPr>
        <w:t xml:space="preserve"> </w:t>
      </w:r>
      <w:r>
        <w:rPr>
          <w:rFonts w:ascii="Times New Roman" w:hAnsi="Times New Roman"/>
          <w:sz w:val="24"/>
          <w:szCs w:val="24"/>
          <w:lang w:val="bg-BG"/>
        </w:rPr>
        <w:t>6 от Наредбата за ОВОС и по чл.10, ал.</w:t>
      </w:r>
      <w:r>
        <w:rPr>
          <w:rFonts w:ascii="Times New Roman" w:hAnsi="Times New Roman"/>
          <w:sz w:val="24"/>
          <w:szCs w:val="24"/>
        </w:rPr>
        <w:t xml:space="preserve"> </w:t>
      </w:r>
      <w:r>
        <w:rPr>
          <w:rFonts w:ascii="Times New Roman" w:hAnsi="Times New Roman"/>
          <w:sz w:val="24"/>
          <w:szCs w:val="24"/>
          <w:lang w:val="bg-BG"/>
        </w:rPr>
        <w:t>1 и 2 от Наредбата за ОС и становища от специализирани ведомства</w:t>
      </w:r>
    </w:p>
    <w:p w:rsidR="00155B9B" w:rsidRDefault="00155B9B" w:rsidP="00155B9B">
      <w:pPr>
        <w:rPr>
          <w:rFonts w:ascii="Times New Roman" w:hAnsi="Times New Roman"/>
          <w:sz w:val="24"/>
          <w:szCs w:val="24"/>
          <w:lang w:val="bg-BG"/>
        </w:rPr>
      </w:pPr>
    </w:p>
    <w:p w:rsidR="00155B9B" w:rsidRDefault="00155B9B" w:rsidP="00155B9B">
      <w:pPr>
        <w:pStyle w:val="9"/>
        <w:jc w:val="center"/>
        <w:rPr>
          <w:rFonts w:ascii="Times New Roman" w:hAnsi="Times New Roman"/>
          <w:b/>
          <w:sz w:val="24"/>
          <w:szCs w:val="24"/>
          <w:lang w:val="ru-RU"/>
        </w:rPr>
      </w:pPr>
      <w:r>
        <w:rPr>
          <w:rFonts w:ascii="Times New Roman" w:hAnsi="Times New Roman"/>
          <w:b/>
          <w:sz w:val="24"/>
          <w:szCs w:val="24"/>
          <w:lang w:val="ru-RU"/>
        </w:rPr>
        <w:t>Р Е Ш И Х</w:t>
      </w:r>
    </w:p>
    <w:p w:rsidR="00155B9B" w:rsidRDefault="00155B9B" w:rsidP="00155B9B">
      <w:pPr>
        <w:rPr>
          <w:lang w:val="ru-RU"/>
        </w:rPr>
      </w:pPr>
    </w:p>
    <w:p w:rsidR="00155B9B" w:rsidRPr="004279F5" w:rsidRDefault="00155B9B" w:rsidP="00155B9B">
      <w:pPr>
        <w:jc w:val="both"/>
        <w:textAlignment w:val="auto"/>
        <w:rPr>
          <w:rFonts w:ascii="Times New Roman" w:hAnsi="Times New Roman"/>
          <w:sz w:val="24"/>
          <w:szCs w:val="24"/>
          <w:lang w:val="bg-BG"/>
        </w:rPr>
      </w:pPr>
      <w:r w:rsidRPr="004279F5">
        <w:rPr>
          <w:rFonts w:ascii="Times New Roman" w:hAnsi="Times New Roman"/>
          <w:b/>
          <w:sz w:val="24"/>
          <w:szCs w:val="24"/>
          <w:u w:val="single"/>
        </w:rPr>
        <w:t>да не се извършва</w:t>
      </w:r>
      <w:r w:rsidRPr="004279F5">
        <w:rPr>
          <w:rFonts w:ascii="Times New Roman" w:hAnsi="Times New Roman"/>
          <w:sz w:val="24"/>
          <w:szCs w:val="24"/>
        </w:rPr>
        <w:t xml:space="preserve"> оценка на въздействие върху околната среда за инвестиционно предложение:</w:t>
      </w:r>
      <w:r w:rsidRPr="004279F5">
        <w:t xml:space="preserve"> </w:t>
      </w:r>
      <w:r>
        <w:rPr>
          <w:rFonts w:ascii="Times New Roman" w:hAnsi="Times New Roman"/>
          <w:sz w:val="24"/>
          <w:szCs w:val="24"/>
          <w:lang w:val="ru-RU"/>
        </w:rPr>
        <w:t>„Изграждане на енергиен обект – наземна фотоволтаична електроцентрала и съпътстваща инфраструктура с проектна мощност 53 000 к</w:t>
      </w:r>
      <w:r>
        <w:rPr>
          <w:rFonts w:ascii="Times New Roman" w:hAnsi="Times New Roman"/>
          <w:sz w:val="24"/>
          <w:szCs w:val="24"/>
        </w:rPr>
        <w:t>W</w:t>
      </w:r>
      <w:r>
        <w:rPr>
          <w:rFonts w:ascii="Times New Roman" w:hAnsi="Times New Roman"/>
          <w:sz w:val="24"/>
          <w:szCs w:val="24"/>
          <w:lang w:val="bg-BG"/>
        </w:rPr>
        <w:t>, служеща за производство на електроенергия от възобновяем източник в местност „Дълбока падина</w:t>
      </w:r>
      <w:r>
        <w:rPr>
          <w:rFonts w:ascii="Times New Roman" w:hAnsi="Times New Roman"/>
          <w:sz w:val="24"/>
          <w:szCs w:val="24"/>
          <w:lang w:val="ru-RU"/>
        </w:rPr>
        <w:t>“, землището с. Чир</w:t>
      </w:r>
      <w:r w:rsidR="00556863">
        <w:rPr>
          <w:rFonts w:ascii="Times New Roman" w:hAnsi="Times New Roman"/>
          <w:sz w:val="24"/>
          <w:szCs w:val="24"/>
          <w:lang w:val="ru-RU"/>
        </w:rPr>
        <w:t>ен, община Враца, област Враца</w:t>
      </w:r>
      <w:r w:rsidRPr="004279F5">
        <w:rPr>
          <w:rFonts w:ascii="Times New Roman" w:hAnsi="Times New Roman"/>
          <w:sz w:val="24"/>
          <w:szCs w:val="24"/>
        </w:rPr>
        <w:t xml:space="preserve">, което </w:t>
      </w:r>
      <w:r w:rsidRPr="004279F5">
        <w:rPr>
          <w:rFonts w:ascii="Times New Roman" w:hAnsi="Times New Roman"/>
          <w:b/>
          <w:sz w:val="24"/>
          <w:szCs w:val="24"/>
        </w:rPr>
        <w:t>няма вероятност</w:t>
      </w:r>
      <w:r w:rsidRPr="004279F5">
        <w:rPr>
          <w:rFonts w:ascii="Times New Roman" w:hAnsi="Times New Roman"/>
          <w:sz w:val="24"/>
          <w:szCs w:val="24"/>
        </w:rPr>
        <w:t xml:space="preserve"> да окаже значително отрицателно въздействие върху природни местообитания, популации и местообитания на видове, предмет на опазване в защитени зони,</w:t>
      </w:r>
    </w:p>
    <w:p w:rsidR="00155B9B" w:rsidRPr="00032142" w:rsidRDefault="00155B9B" w:rsidP="00155B9B">
      <w:pPr>
        <w:pStyle w:val="a"/>
        <w:numPr>
          <w:ilvl w:val="0"/>
          <w:numId w:val="0"/>
        </w:numPr>
        <w:tabs>
          <w:tab w:val="left" w:pos="708"/>
        </w:tabs>
        <w:ind w:left="1418" w:hanging="1418"/>
        <w:rPr>
          <w:rFonts w:ascii="Times New Roman" w:hAnsi="Times New Roman"/>
          <w:sz w:val="24"/>
        </w:rPr>
      </w:pPr>
      <w:r w:rsidRPr="004279F5">
        <w:rPr>
          <w:rFonts w:ascii="Times New Roman" w:hAnsi="Times New Roman"/>
          <w:b/>
          <w:sz w:val="24"/>
          <w:lang w:val="bg-BG"/>
        </w:rPr>
        <w:t>възложител:</w:t>
      </w:r>
      <w:r w:rsidRPr="004279F5">
        <w:rPr>
          <w:rFonts w:ascii="Times New Roman" w:hAnsi="Times New Roman"/>
          <w:sz w:val="24"/>
          <w:lang w:val="bg-BG"/>
        </w:rPr>
        <w:t xml:space="preserve"> </w:t>
      </w:r>
      <w:r>
        <w:rPr>
          <w:rFonts w:ascii="Times New Roman" w:hAnsi="Times New Roman"/>
          <w:sz w:val="24"/>
          <w:szCs w:val="24"/>
          <w:lang w:val="ru-RU"/>
        </w:rPr>
        <w:t>„Стейдж Енерджи“ ЕООД</w:t>
      </w:r>
      <w:r w:rsidRPr="004279F5">
        <w:rPr>
          <w:rFonts w:ascii="Times New Roman" w:hAnsi="Times New Roman"/>
          <w:sz w:val="24"/>
          <w:lang w:val="bg-BG"/>
        </w:rPr>
        <w:t xml:space="preserve">, ЕИК: </w:t>
      </w:r>
      <w:r>
        <w:rPr>
          <w:rFonts w:ascii="Times New Roman" w:hAnsi="Times New Roman"/>
          <w:sz w:val="24"/>
        </w:rPr>
        <w:t>205864260</w:t>
      </w:r>
    </w:p>
    <w:p w:rsidR="00155B9B" w:rsidRPr="00032142" w:rsidRDefault="00155B9B" w:rsidP="00155B9B">
      <w:pPr>
        <w:pStyle w:val="a"/>
        <w:numPr>
          <w:ilvl w:val="0"/>
          <w:numId w:val="0"/>
        </w:numPr>
        <w:tabs>
          <w:tab w:val="left" w:pos="708"/>
        </w:tabs>
        <w:rPr>
          <w:rFonts w:ascii="Times New Roman" w:hAnsi="Times New Roman"/>
          <w:sz w:val="24"/>
          <w:szCs w:val="24"/>
          <w:lang w:val="bg-BG"/>
        </w:rPr>
      </w:pPr>
      <w:r w:rsidRPr="004279F5">
        <w:rPr>
          <w:rFonts w:ascii="Times New Roman" w:hAnsi="Times New Roman"/>
          <w:b/>
          <w:sz w:val="24"/>
          <w:lang w:val="bg-BG"/>
        </w:rPr>
        <w:t xml:space="preserve">седалище: </w:t>
      </w:r>
      <w:r w:rsidRPr="004279F5">
        <w:rPr>
          <w:rFonts w:ascii="Times New Roman" w:hAnsi="Times New Roman"/>
          <w:b/>
          <w:spacing w:val="20"/>
          <w:sz w:val="24"/>
          <w:szCs w:val="24"/>
          <w:lang w:val="bg-BG"/>
        </w:rPr>
        <w:t xml:space="preserve">  </w:t>
      </w:r>
      <w:r>
        <w:rPr>
          <w:rFonts w:ascii="Times New Roman" w:hAnsi="Times New Roman"/>
          <w:sz w:val="24"/>
          <w:szCs w:val="24"/>
          <w:lang w:val="bg-BG"/>
        </w:rPr>
        <w:t>ул. „Тинтява“ № 15-17, ж. к. „Дианабад“, район Изгрев, община Столична, гр. София</w:t>
      </w:r>
    </w:p>
    <w:p w:rsidR="00155B9B" w:rsidRPr="004279F5" w:rsidRDefault="00155B9B" w:rsidP="00155B9B">
      <w:pPr>
        <w:pStyle w:val="a"/>
        <w:numPr>
          <w:ilvl w:val="0"/>
          <w:numId w:val="0"/>
        </w:numPr>
        <w:tabs>
          <w:tab w:val="left" w:pos="708"/>
        </w:tabs>
        <w:ind w:left="1418" w:hanging="1418"/>
        <w:rPr>
          <w:rFonts w:ascii="Times New Roman" w:hAnsi="Times New Roman"/>
          <w:sz w:val="24"/>
          <w:lang w:val="bg-BG"/>
        </w:rPr>
      </w:pPr>
    </w:p>
    <w:p w:rsidR="00155B9B" w:rsidRPr="004279F5" w:rsidRDefault="00155B9B" w:rsidP="00155B9B">
      <w:pPr>
        <w:pStyle w:val="20"/>
        <w:ind w:firstLine="720"/>
        <w:rPr>
          <w:b/>
        </w:rPr>
      </w:pPr>
      <w:r w:rsidRPr="004279F5">
        <w:rPr>
          <w:b/>
        </w:rPr>
        <w:t>Кратко описание на инвестиционното предложение (ИП):</w:t>
      </w:r>
    </w:p>
    <w:p w:rsidR="00155B9B" w:rsidRPr="00E21431" w:rsidRDefault="00155B9B" w:rsidP="00E21431">
      <w:pPr>
        <w:ind w:firstLine="720"/>
        <w:jc w:val="both"/>
        <w:rPr>
          <w:rFonts w:ascii="Times New Roman" w:hAnsi="Times New Roman"/>
          <w:sz w:val="24"/>
          <w:szCs w:val="24"/>
          <w:lang w:val="bg-BG"/>
        </w:rPr>
      </w:pPr>
      <w:r w:rsidRPr="004279F5">
        <w:rPr>
          <w:rFonts w:ascii="Times New Roman" w:hAnsi="Times New Roman"/>
          <w:sz w:val="24"/>
          <w:szCs w:val="24"/>
          <w:lang w:val="bg-BG"/>
        </w:rPr>
        <w:t xml:space="preserve">Инвестиционното предложение е ново и предвижда изграждане на </w:t>
      </w:r>
      <w:r>
        <w:rPr>
          <w:rFonts w:ascii="Times New Roman" w:hAnsi="Times New Roman"/>
          <w:sz w:val="24"/>
          <w:szCs w:val="24"/>
          <w:lang w:val="bg-BG"/>
        </w:rPr>
        <w:t xml:space="preserve">наземна </w:t>
      </w:r>
      <w:r w:rsidRPr="004279F5">
        <w:rPr>
          <w:rFonts w:ascii="Times New Roman" w:hAnsi="Times New Roman"/>
          <w:sz w:val="24"/>
          <w:szCs w:val="24"/>
          <w:lang w:val="bg-BG"/>
        </w:rPr>
        <w:t xml:space="preserve">фотоволтаична </w:t>
      </w:r>
      <w:r>
        <w:rPr>
          <w:rFonts w:ascii="Times New Roman" w:hAnsi="Times New Roman"/>
          <w:sz w:val="24"/>
          <w:szCs w:val="24"/>
          <w:lang w:val="bg-BG"/>
        </w:rPr>
        <w:t>електроцентрала</w:t>
      </w:r>
      <w:r w:rsidRPr="004279F5">
        <w:rPr>
          <w:rFonts w:ascii="Times New Roman" w:hAnsi="Times New Roman"/>
          <w:sz w:val="24"/>
          <w:szCs w:val="24"/>
          <w:lang w:val="bg-BG"/>
        </w:rPr>
        <w:t xml:space="preserve"> с </w:t>
      </w:r>
      <w:r>
        <w:rPr>
          <w:rFonts w:ascii="Times New Roman" w:hAnsi="Times New Roman"/>
          <w:sz w:val="24"/>
          <w:szCs w:val="24"/>
          <w:lang w:val="bg-BG"/>
        </w:rPr>
        <w:t xml:space="preserve">проектна </w:t>
      </w:r>
      <w:r w:rsidRPr="004279F5">
        <w:rPr>
          <w:rFonts w:ascii="Times New Roman" w:hAnsi="Times New Roman"/>
          <w:sz w:val="24"/>
          <w:szCs w:val="24"/>
          <w:lang w:val="bg-BG"/>
        </w:rPr>
        <w:t xml:space="preserve">мощност </w:t>
      </w:r>
      <w:r>
        <w:rPr>
          <w:rFonts w:ascii="Times New Roman" w:hAnsi="Times New Roman"/>
          <w:sz w:val="24"/>
          <w:szCs w:val="24"/>
          <w:lang w:val="bg-BG"/>
        </w:rPr>
        <w:t>53 000</w:t>
      </w:r>
      <w:r w:rsidRPr="004279F5">
        <w:rPr>
          <w:rFonts w:ascii="Times New Roman" w:hAnsi="Times New Roman"/>
          <w:sz w:val="24"/>
          <w:szCs w:val="24"/>
          <w:lang w:val="bg-BG"/>
        </w:rPr>
        <w:t xml:space="preserve"> к</w:t>
      </w:r>
      <w:r w:rsidRPr="004279F5">
        <w:rPr>
          <w:rFonts w:ascii="Times New Roman" w:hAnsi="Times New Roman"/>
          <w:sz w:val="24"/>
          <w:szCs w:val="24"/>
        </w:rPr>
        <w:t>W</w:t>
      </w:r>
      <w:r w:rsidRPr="004279F5">
        <w:rPr>
          <w:rFonts w:ascii="Times New Roman" w:hAnsi="Times New Roman"/>
          <w:sz w:val="24"/>
          <w:szCs w:val="24"/>
          <w:lang w:val="bg-BG"/>
        </w:rPr>
        <w:t xml:space="preserve">, в поземлен имот </w:t>
      </w:r>
      <w:r>
        <w:rPr>
          <w:rFonts w:ascii="Times New Roman" w:hAnsi="Times New Roman"/>
          <w:sz w:val="24"/>
          <w:szCs w:val="24"/>
        </w:rPr>
        <w:t>(</w:t>
      </w:r>
      <w:r>
        <w:rPr>
          <w:rFonts w:ascii="Times New Roman" w:hAnsi="Times New Roman"/>
          <w:sz w:val="24"/>
          <w:szCs w:val="24"/>
          <w:lang w:val="bg-BG"/>
        </w:rPr>
        <w:t>п.и.</w:t>
      </w:r>
      <w:r>
        <w:rPr>
          <w:rFonts w:ascii="Times New Roman" w:hAnsi="Times New Roman"/>
          <w:sz w:val="24"/>
          <w:szCs w:val="24"/>
        </w:rPr>
        <w:t xml:space="preserve">) </w:t>
      </w:r>
      <w:r w:rsidRPr="004279F5">
        <w:rPr>
          <w:rFonts w:ascii="Times New Roman" w:hAnsi="Times New Roman"/>
          <w:sz w:val="24"/>
          <w:szCs w:val="24"/>
          <w:lang w:val="bg-BG"/>
        </w:rPr>
        <w:t xml:space="preserve">с идентификатор № </w:t>
      </w:r>
      <w:r>
        <w:rPr>
          <w:rFonts w:ascii="Times New Roman" w:hAnsi="Times New Roman"/>
          <w:sz w:val="24"/>
          <w:szCs w:val="24"/>
          <w:lang w:val="bg-BG"/>
        </w:rPr>
        <w:t>81400.86.127</w:t>
      </w:r>
      <w:r w:rsidRPr="004279F5">
        <w:rPr>
          <w:rFonts w:ascii="Times New Roman" w:hAnsi="Times New Roman"/>
          <w:sz w:val="24"/>
          <w:szCs w:val="24"/>
          <w:lang w:val="bg-BG"/>
        </w:rPr>
        <w:t xml:space="preserve"> </w:t>
      </w:r>
      <w:r>
        <w:rPr>
          <w:rFonts w:ascii="Times New Roman" w:hAnsi="Times New Roman"/>
          <w:sz w:val="24"/>
          <w:szCs w:val="24"/>
          <w:lang w:val="bg-BG"/>
        </w:rPr>
        <w:t>по кадастралната карта и кадастралните регистри на землището на с. Чирен</w:t>
      </w:r>
      <w:r w:rsidRPr="004279F5">
        <w:rPr>
          <w:rFonts w:ascii="Times New Roman" w:hAnsi="Times New Roman"/>
          <w:sz w:val="24"/>
          <w:szCs w:val="24"/>
          <w:lang w:val="bg-BG"/>
        </w:rPr>
        <w:t>, местност „</w:t>
      </w:r>
      <w:r>
        <w:rPr>
          <w:rFonts w:ascii="Times New Roman" w:hAnsi="Times New Roman"/>
          <w:sz w:val="24"/>
          <w:szCs w:val="24"/>
          <w:lang w:val="bg-BG"/>
        </w:rPr>
        <w:t>Дълбока падина</w:t>
      </w:r>
      <w:r w:rsidRPr="004279F5">
        <w:rPr>
          <w:rFonts w:ascii="Times New Roman" w:hAnsi="Times New Roman"/>
          <w:sz w:val="24"/>
          <w:szCs w:val="24"/>
          <w:lang w:val="bg-BG"/>
        </w:rPr>
        <w:t xml:space="preserve">“, </w:t>
      </w:r>
      <w:r>
        <w:rPr>
          <w:rFonts w:ascii="Times New Roman" w:hAnsi="Times New Roman"/>
          <w:sz w:val="24"/>
          <w:szCs w:val="24"/>
          <w:lang w:val="bg-BG"/>
        </w:rPr>
        <w:t>община Враца</w:t>
      </w:r>
      <w:r w:rsidRPr="004279F5">
        <w:rPr>
          <w:rFonts w:ascii="Times New Roman" w:hAnsi="Times New Roman"/>
          <w:sz w:val="24"/>
          <w:szCs w:val="24"/>
          <w:lang w:val="bg-BG"/>
        </w:rPr>
        <w:t xml:space="preserve">, област Враца. </w:t>
      </w:r>
      <w:r>
        <w:rPr>
          <w:rFonts w:ascii="Times New Roman" w:hAnsi="Times New Roman"/>
          <w:sz w:val="24"/>
          <w:lang w:val="bg-BG"/>
        </w:rPr>
        <w:t xml:space="preserve">Трайното предназначение на територията е „земеделска“, начин на трайно ползване „пасище“, категория - 10. </w:t>
      </w:r>
    </w:p>
    <w:p w:rsidR="00155B9B" w:rsidRPr="00E21431" w:rsidRDefault="00155B9B" w:rsidP="00155B9B">
      <w:pPr>
        <w:ind w:firstLine="720"/>
        <w:jc w:val="both"/>
        <w:rPr>
          <w:rFonts w:ascii="Times New Roman" w:hAnsi="Times New Roman"/>
          <w:sz w:val="24"/>
          <w:lang w:val="bg-BG"/>
        </w:rPr>
      </w:pPr>
      <w:r>
        <w:rPr>
          <w:rFonts w:ascii="Times New Roman" w:hAnsi="Times New Roman"/>
          <w:sz w:val="24"/>
          <w:lang w:val="bg-BG"/>
        </w:rPr>
        <w:t xml:space="preserve">За реализацията на ИП е необходимо да се проведе процедура по смяна предназначението на земята, с цел отреждане на устройствени показатели в съответствие с инвестиционното намерение. С протокол № 44 от 26.06.2022 г., Решение № 665, Общински съвет Враца е дал съгласие и оправомощил </w:t>
      </w:r>
      <w:r>
        <w:rPr>
          <w:rFonts w:ascii="Times New Roman" w:hAnsi="Times New Roman"/>
          <w:sz w:val="24"/>
          <w:szCs w:val="24"/>
          <w:lang w:val="ru-RU"/>
        </w:rPr>
        <w:t xml:space="preserve">„Стейдж Енерджи“ ЕООД, за своя сметка и на свой риск да извършва всякакви правни </w:t>
      </w:r>
      <w:r w:rsidR="00E21431">
        <w:rPr>
          <w:rFonts w:ascii="Times New Roman" w:hAnsi="Times New Roman"/>
          <w:sz w:val="24"/>
          <w:szCs w:val="24"/>
          <w:lang w:val="ru-RU"/>
        </w:rPr>
        <w:t>и фактически действия, свързани</w:t>
      </w:r>
      <w:r>
        <w:rPr>
          <w:rFonts w:ascii="Times New Roman" w:hAnsi="Times New Roman"/>
          <w:sz w:val="24"/>
          <w:szCs w:val="24"/>
          <w:lang w:val="ru-RU"/>
        </w:rPr>
        <w:t xml:space="preserve"> с </w:t>
      </w:r>
      <w:r>
        <w:rPr>
          <w:rFonts w:ascii="Times New Roman" w:hAnsi="Times New Roman"/>
          <w:sz w:val="24"/>
          <w:szCs w:val="24"/>
          <w:lang w:val="ru-RU"/>
        </w:rPr>
        <w:lastRenderedPageBreak/>
        <w:t xml:space="preserve">предпроектното проучване за присъединяване към електропреносната мрежа на мощности за производство на електроенергия от възобновяеми енергийни източници в </w:t>
      </w:r>
      <w:r>
        <w:rPr>
          <w:rFonts w:ascii="Times New Roman" w:hAnsi="Times New Roman"/>
          <w:sz w:val="24"/>
          <w:szCs w:val="24"/>
          <w:lang w:val="bg-BG"/>
        </w:rPr>
        <w:t xml:space="preserve">п. и. </w:t>
      </w:r>
      <w:r w:rsidRPr="004279F5">
        <w:rPr>
          <w:rFonts w:ascii="Times New Roman" w:hAnsi="Times New Roman"/>
          <w:sz w:val="24"/>
          <w:szCs w:val="24"/>
          <w:lang w:val="bg-BG"/>
        </w:rPr>
        <w:t xml:space="preserve">№ </w:t>
      </w:r>
      <w:r w:rsidRPr="00E21431">
        <w:rPr>
          <w:rFonts w:ascii="Times New Roman" w:hAnsi="Times New Roman"/>
          <w:sz w:val="24"/>
          <w:szCs w:val="24"/>
          <w:lang w:val="bg-BG"/>
        </w:rPr>
        <w:t>81400.86.127.</w:t>
      </w:r>
    </w:p>
    <w:p w:rsidR="00155B9B" w:rsidRPr="00E21431" w:rsidRDefault="00155B9B" w:rsidP="00E21431">
      <w:pPr>
        <w:ind w:firstLine="720"/>
        <w:jc w:val="both"/>
        <w:rPr>
          <w:rFonts w:ascii="Times New Roman" w:hAnsi="Times New Roman"/>
          <w:sz w:val="24"/>
          <w:szCs w:val="24"/>
          <w:lang w:val="bg-BG"/>
        </w:rPr>
      </w:pPr>
      <w:r w:rsidRPr="00E21431">
        <w:rPr>
          <w:rFonts w:ascii="Times New Roman" w:hAnsi="Times New Roman"/>
          <w:sz w:val="24"/>
          <w:szCs w:val="24"/>
          <w:lang w:val="bg-BG"/>
        </w:rPr>
        <w:t>Електроцентралата ще преобразува слънчевата енергия в електрическа и ще се състои от фотоволтаична, инверторна и мрежова част, връзките между които ще се осъществяват посредством електрически и информационни кабели. Фотоволтаичната част ще включва фотоволтаични модули  с идентични параметри и характеристики, като техния брой и номинална мощност ще съответстват на общата предвидена инсталирана мощност. Преобразуването на слънчевата радиация в електрическа енергия ще се извършва в модулите, основавайки се на фотоволтаичния ефект. Монтажът на модулите ще се извършва върху метални конструкции, фиксирани към терена чрез метални рамки, тип „табла“, с дълбочина на набиване на конструкцията до 1 м. Модулите ще бъдат монтирани в стрингове – последователно свързани модули. Генерираните ток и напрежение са постоянни, което обуславя ниски нива на електромагнитни смущения. Така произведената постоянно токова енергия постъпва в инверторната част, където електрич</w:t>
      </w:r>
      <w:r w:rsidR="00EA5C94" w:rsidRPr="00E21431">
        <w:rPr>
          <w:rFonts w:ascii="Times New Roman" w:hAnsi="Times New Roman"/>
          <w:sz w:val="24"/>
          <w:szCs w:val="24"/>
          <w:lang w:val="bg-BG"/>
        </w:rPr>
        <w:t>е</w:t>
      </w:r>
      <w:r w:rsidRPr="00E21431">
        <w:rPr>
          <w:rFonts w:ascii="Times New Roman" w:hAnsi="Times New Roman"/>
          <w:sz w:val="24"/>
          <w:szCs w:val="24"/>
          <w:lang w:val="bg-BG"/>
        </w:rPr>
        <w:t>ските величини</w:t>
      </w:r>
      <w:r w:rsidR="00EA5C94" w:rsidRPr="00E21431">
        <w:rPr>
          <w:rFonts w:ascii="Times New Roman" w:hAnsi="Times New Roman"/>
          <w:sz w:val="24"/>
          <w:szCs w:val="24"/>
          <w:lang w:val="bg-BG"/>
        </w:rPr>
        <w:t xml:space="preserve"> </w:t>
      </w:r>
      <w:r w:rsidRPr="00E21431">
        <w:rPr>
          <w:rFonts w:ascii="Times New Roman" w:hAnsi="Times New Roman"/>
          <w:sz w:val="24"/>
          <w:szCs w:val="24"/>
          <w:lang w:val="bg-BG"/>
        </w:rPr>
        <w:t>се преобразуват в променливотокови, съответстващи на параметрите на приемащата електрическа мрежа.</w:t>
      </w:r>
      <w:r w:rsidR="00E21431">
        <w:rPr>
          <w:rFonts w:ascii="Times New Roman" w:hAnsi="Times New Roman"/>
          <w:sz w:val="24"/>
          <w:szCs w:val="24"/>
        </w:rPr>
        <w:t xml:space="preserve"> </w:t>
      </w:r>
      <w:r w:rsidRPr="00E21431">
        <w:rPr>
          <w:rFonts w:ascii="Times New Roman" w:hAnsi="Times New Roman"/>
          <w:sz w:val="24"/>
          <w:szCs w:val="24"/>
          <w:lang w:val="bg-BG"/>
        </w:rPr>
        <w:t xml:space="preserve">В имота ще се изгради бетонен комплектен трансформаторен пост </w:t>
      </w:r>
      <w:r w:rsidRPr="00E21431">
        <w:rPr>
          <w:rFonts w:ascii="Times New Roman" w:hAnsi="Times New Roman"/>
          <w:sz w:val="24"/>
          <w:szCs w:val="24"/>
        </w:rPr>
        <w:t>(</w:t>
      </w:r>
      <w:r w:rsidRPr="00E21431">
        <w:rPr>
          <w:rFonts w:ascii="Times New Roman" w:hAnsi="Times New Roman"/>
          <w:sz w:val="24"/>
          <w:szCs w:val="24"/>
          <w:lang w:val="bg-BG"/>
        </w:rPr>
        <w:t>БКТП</w:t>
      </w:r>
      <w:r w:rsidRPr="00E21431">
        <w:rPr>
          <w:rFonts w:ascii="Times New Roman" w:hAnsi="Times New Roman"/>
          <w:sz w:val="24"/>
          <w:szCs w:val="24"/>
        </w:rPr>
        <w:t>)</w:t>
      </w:r>
      <w:r w:rsidRPr="00E21431">
        <w:rPr>
          <w:rFonts w:ascii="Times New Roman" w:hAnsi="Times New Roman"/>
          <w:sz w:val="24"/>
          <w:szCs w:val="24"/>
          <w:lang w:val="bg-BG"/>
        </w:rPr>
        <w:t>, където ще се трансформира произведената енергия.</w:t>
      </w:r>
    </w:p>
    <w:p w:rsidR="00155B9B" w:rsidRPr="00E21431" w:rsidRDefault="00155B9B" w:rsidP="00155B9B">
      <w:pPr>
        <w:ind w:firstLine="720"/>
        <w:jc w:val="both"/>
        <w:rPr>
          <w:rFonts w:ascii="Times New Roman" w:hAnsi="Times New Roman"/>
          <w:sz w:val="24"/>
          <w:szCs w:val="24"/>
          <w:lang w:val="bg-BG"/>
        </w:rPr>
      </w:pPr>
      <w:r w:rsidRPr="00E21431">
        <w:rPr>
          <w:rFonts w:ascii="Times New Roman" w:hAnsi="Times New Roman"/>
          <w:sz w:val="24"/>
          <w:szCs w:val="24"/>
          <w:lang w:val="bg-BG"/>
        </w:rPr>
        <w:t>Изграждането на електроцентралата включва използването на следните компоненти: прекъсвачи, инвертори, променливотокови прекъсвачи, електромер, система за следене н работата на инсталациите, заземителни и мълн</w:t>
      </w:r>
      <w:r w:rsidR="00E21431">
        <w:rPr>
          <w:rFonts w:ascii="Times New Roman" w:hAnsi="Times New Roman"/>
          <w:sz w:val="24"/>
          <w:szCs w:val="24"/>
          <w:lang w:val="bg-BG"/>
        </w:rPr>
        <w:t xml:space="preserve">иезащитни инсталации, </w:t>
      </w:r>
      <w:r w:rsidRPr="00E21431">
        <w:rPr>
          <w:rFonts w:ascii="Times New Roman" w:hAnsi="Times New Roman"/>
          <w:sz w:val="24"/>
          <w:szCs w:val="24"/>
          <w:lang w:val="bg-BG"/>
        </w:rPr>
        <w:t xml:space="preserve">трансформатори, </w:t>
      </w:r>
      <w:r w:rsidR="00E21431">
        <w:rPr>
          <w:rFonts w:ascii="Times New Roman" w:hAnsi="Times New Roman"/>
          <w:sz w:val="24"/>
          <w:szCs w:val="24"/>
          <w:lang w:val="bg-BG"/>
        </w:rPr>
        <w:t xml:space="preserve">кабели за </w:t>
      </w:r>
      <w:r w:rsidR="00E21431" w:rsidRPr="00E21431">
        <w:rPr>
          <w:rFonts w:ascii="Times New Roman" w:hAnsi="Times New Roman"/>
          <w:sz w:val="24"/>
          <w:szCs w:val="24"/>
          <w:lang w:val="bg-BG"/>
        </w:rPr>
        <w:t>осъществяване на връзките между отделните компоненти,</w:t>
      </w:r>
      <w:r w:rsidR="00E21431">
        <w:rPr>
          <w:rFonts w:ascii="Times New Roman" w:hAnsi="Times New Roman"/>
          <w:sz w:val="24"/>
          <w:szCs w:val="24"/>
        </w:rPr>
        <w:t xml:space="preserve"> </w:t>
      </w:r>
      <w:r w:rsidRPr="00E21431">
        <w:rPr>
          <w:rFonts w:ascii="Times New Roman" w:hAnsi="Times New Roman"/>
          <w:sz w:val="24"/>
          <w:szCs w:val="24"/>
          <w:lang w:val="bg-BG"/>
        </w:rPr>
        <w:t>конструктивни елементи, системи за съхранение на енергията и др.</w:t>
      </w:r>
    </w:p>
    <w:p w:rsidR="00155B9B" w:rsidRPr="00E21431" w:rsidRDefault="00155B9B" w:rsidP="00155B9B">
      <w:pPr>
        <w:ind w:firstLine="720"/>
        <w:jc w:val="both"/>
        <w:rPr>
          <w:rFonts w:ascii="Times New Roman" w:hAnsi="Times New Roman"/>
          <w:sz w:val="24"/>
          <w:szCs w:val="24"/>
          <w:lang w:val="bg-BG"/>
        </w:rPr>
      </w:pPr>
      <w:r w:rsidRPr="00E21431">
        <w:rPr>
          <w:rFonts w:ascii="Times New Roman" w:hAnsi="Times New Roman"/>
          <w:sz w:val="24"/>
          <w:szCs w:val="24"/>
          <w:lang w:val="bg-BG"/>
        </w:rPr>
        <w:t>За изграждането на фотоволтаичната централа не се предвижда промяна на съществуващата пътна инфраструктура.</w:t>
      </w:r>
    </w:p>
    <w:p w:rsidR="00155B9B" w:rsidRPr="00E21431" w:rsidRDefault="00155B9B" w:rsidP="00155B9B">
      <w:pPr>
        <w:ind w:firstLine="720"/>
        <w:jc w:val="both"/>
        <w:rPr>
          <w:rFonts w:ascii="Times New Roman" w:hAnsi="Times New Roman"/>
          <w:sz w:val="24"/>
          <w:szCs w:val="24"/>
          <w:lang w:val="bg-BG"/>
        </w:rPr>
      </w:pPr>
      <w:r w:rsidRPr="00E21431">
        <w:rPr>
          <w:rFonts w:ascii="Times New Roman" w:hAnsi="Times New Roman"/>
          <w:sz w:val="24"/>
          <w:szCs w:val="24"/>
          <w:lang w:val="bg-BG"/>
        </w:rPr>
        <w:t>По време на строителството ще се използват строителни материали за фундиране на съоръжението.</w:t>
      </w:r>
    </w:p>
    <w:p w:rsidR="00155B9B" w:rsidRPr="00E21431" w:rsidRDefault="00155B9B" w:rsidP="00155B9B">
      <w:pPr>
        <w:ind w:firstLine="720"/>
        <w:jc w:val="both"/>
        <w:rPr>
          <w:rFonts w:ascii="Times New Roman" w:hAnsi="Times New Roman"/>
          <w:sz w:val="24"/>
          <w:szCs w:val="24"/>
          <w:lang w:val="bg-BG"/>
        </w:rPr>
      </w:pPr>
      <w:r w:rsidRPr="00E21431">
        <w:rPr>
          <w:rFonts w:ascii="Times New Roman" w:hAnsi="Times New Roman"/>
          <w:sz w:val="24"/>
          <w:szCs w:val="24"/>
          <w:lang w:val="bg-BG"/>
        </w:rPr>
        <w:t xml:space="preserve">За питейно-битови нужди по време на строителството и експлоатацията на обекта ще се използва бутилирана вода. За </w:t>
      </w:r>
      <w:r w:rsidR="00E21431">
        <w:rPr>
          <w:rFonts w:ascii="Times New Roman" w:hAnsi="Times New Roman"/>
          <w:sz w:val="24"/>
          <w:szCs w:val="24"/>
          <w:lang w:val="bg-BG"/>
        </w:rPr>
        <w:t>нуждите</w:t>
      </w:r>
      <w:r w:rsidRPr="00E21431">
        <w:rPr>
          <w:rFonts w:ascii="Times New Roman" w:hAnsi="Times New Roman"/>
          <w:sz w:val="24"/>
          <w:szCs w:val="24"/>
          <w:lang w:val="bg-BG"/>
        </w:rPr>
        <w:t xml:space="preserve"> на персонала ще се монтира химическа тоалетна, която ще се обслужва от фирмата доставчик.</w:t>
      </w:r>
    </w:p>
    <w:p w:rsidR="00155B9B" w:rsidRPr="00E21431" w:rsidRDefault="00155B9B" w:rsidP="00155B9B">
      <w:pPr>
        <w:ind w:firstLine="720"/>
        <w:jc w:val="both"/>
        <w:rPr>
          <w:rFonts w:ascii="Times New Roman" w:hAnsi="Times New Roman"/>
          <w:sz w:val="24"/>
          <w:szCs w:val="24"/>
          <w:lang w:val="bg-BG"/>
        </w:rPr>
      </w:pPr>
      <w:r w:rsidRPr="00E21431">
        <w:rPr>
          <w:rFonts w:ascii="Times New Roman" w:hAnsi="Times New Roman"/>
          <w:sz w:val="24"/>
          <w:szCs w:val="24"/>
          <w:lang w:val="bg-BG"/>
        </w:rPr>
        <w:t xml:space="preserve">Реализацията на ИП не е свързана с отделяне на вредни емисии в атмосферния въздух. </w:t>
      </w:r>
    </w:p>
    <w:p w:rsidR="00155B9B" w:rsidRPr="00E21431" w:rsidRDefault="00155B9B" w:rsidP="00155B9B">
      <w:pPr>
        <w:ind w:firstLine="720"/>
        <w:jc w:val="both"/>
        <w:rPr>
          <w:rFonts w:ascii="Times New Roman" w:hAnsi="Times New Roman"/>
          <w:sz w:val="24"/>
          <w:szCs w:val="24"/>
          <w:lang w:val="bg-BG"/>
        </w:rPr>
      </w:pPr>
      <w:r w:rsidRPr="00E21431">
        <w:rPr>
          <w:rFonts w:ascii="Times New Roman" w:hAnsi="Times New Roman"/>
          <w:sz w:val="24"/>
          <w:szCs w:val="24"/>
          <w:lang w:val="bg-BG"/>
        </w:rPr>
        <w:t>По време на изграждането на централата няма да се генерират отпадъчни води.</w:t>
      </w:r>
    </w:p>
    <w:p w:rsidR="00155B9B" w:rsidRPr="00E21431" w:rsidRDefault="00155B9B" w:rsidP="00155B9B">
      <w:pPr>
        <w:ind w:firstLine="720"/>
        <w:jc w:val="both"/>
        <w:rPr>
          <w:rFonts w:ascii="Times New Roman" w:hAnsi="Times New Roman"/>
          <w:sz w:val="24"/>
          <w:szCs w:val="24"/>
          <w:lang w:val="bg-BG"/>
        </w:rPr>
      </w:pPr>
      <w:r w:rsidRPr="00E21431">
        <w:rPr>
          <w:rFonts w:ascii="Times New Roman" w:hAnsi="Times New Roman"/>
          <w:sz w:val="24"/>
          <w:szCs w:val="24"/>
          <w:lang w:val="bg-BG"/>
        </w:rPr>
        <w:t>Генерираните по време на изграждането на централата строителни отпадъци ще се събират и съхраняват разделно на обособена площ, в рамките на терена, след което ще се предават на лица притежаващи необходимите</w:t>
      </w:r>
      <w:r w:rsidR="00E21431" w:rsidRPr="00E21431">
        <w:rPr>
          <w:rFonts w:ascii="Times New Roman" w:hAnsi="Times New Roman"/>
          <w:sz w:val="24"/>
          <w:szCs w:val="24"/>
          <w:lang w:val="bg-BG"/>
        </w:rPr>
        <w:t xml:space="preserve"> документи</w:t>
      </w:r>
      <w:r w:rsidRPr="00E21431">
        <w:rPr>
          <w:rFonts w:ascii="Times New Roman" w:hAnsi="Times New Roman"/>
          <w:sz w:val="24"/>
          <w:szCs w:val="24"/>
          <w:lang w:val="bg-BG"/>
        </w:rPr>
        <w:t>, съгласно Зак</w:t>
      </w:r>
      <w:r w:rsidR="00E21431">
        <w:rPr>
          <w:rFonts w:ascii="Times New Roman" w:hAnsi="Times New Roman"/>
          <w:sz w:val="24"/>
          <w:szCs w:val="24"/>
          <w:lang w:val="bg-BG"/>
        </w:rPr>
        <w:t>она за управление на отпадъците</w:t>
      </w:r>
      <w:r w:rsidRPr="00E21431">
        <w:rPr>
          <w:rFonts w:ascii="Times New Roman" w:hAnsi="Times New Roman"/>
          <w:sz w:val="24"/>
          <w:szCs w:val="24"/>
          <w:lang w:val="bg-BG"/>
        </w:rPr>
        <w:t>.</w:t>
      </w:r>
    </w:p>
    <w:p w:rsidR="00155B9B" w:rsidRPr="00E21431" w:rsidRDefault="00155B9B" w:rsidP="00155B9B">
      <w:pPr>
        <w:ind w:firstLine="720"/>
        <w:jc w:val="both"/>
        <w:rPr>
          <w:rFonts w:ascii="Times New Roman" w:hAnsi="Times New Roman"/>
          <w:sz w:val="24"/>
          <w:szCs w:val="24"/>
          <w:lang w:val="bg-BG"/>
        </w:rPr>
      </w:pPr>
      <w:r w:rsidRPr="00E21431">
        <w:rPr>
          <w:rFonts w:ascii="Times New Roman" w:hAnsi="Times New Roman"/>
          <w:sz w:val="24"/>
          <w:szCs w:val="24"/>
          <w:lang w:val="bg-BG"/>
        </w:rPr>
        <w:t>ИП не е свързано с наличие на площадката на опасни химични вещества, попадащи в обхвата на Приложение № 3 на ЗООС.</w:t>
      </w:r>
    </w:p>
    <w:p w:rsidR="00155B9B" w:rsidRPr="00E21431" w:rsidRDefault="00155B9B" w:rsidP="00155B9B">
      <w:pPr>
        <w:ind w:firstLine="720"/>
        <w:jc w:val="both"/>
        <w:textAlignment w:val="auto"/>
        <w:rPr>
          <w:rFonts w:ascii="Times New Roman" w:hAnsi="Times New Roman"/>
          <w:sz w:val="24"/>
          <w:szCs w:val="24"/>
          <w:lang w:val="bg-BG"/>
        </w:rPr>
      </w:pPr>
      <w:r w:rsidRPr="00E21431">
        <w:rPr>
          <w:rFonts w:ascii="Times New Roman" w:hAnsi="Times New Roman"/>
          <w:sz w:val="24"/>
          <w:szCs w:val="24"/>
          <w:lang w:val="bg-BG"/>
        </w:rPr>
        <w:t xml:space="preserve">Инвестиционното предложение попада в обхвата на т. 3, буква „а“ от Приложение № 2 на ЗООС - промишлени инсталации за производство на електроенергия, пара и топла вода (невключени в Приложение №1). В тази връзка, съгласно чл. 93, ал. 1, т. 1 от ЗООС, инвестиционното предложение подлежи на процедура по преценяване на необходимостта от извършването на оценка на въздействието върху околната среда (ОВОС). В съответствие с чл. 93, ал. 3 от ЗООС компетентен орган за произнасяне с решение е директорът на РИОСВ - Враца. </w:t>
      </w:r>
    </w:p>
    <w:p w:rsidR="00155B9B" w:rsidRPr="00E21431" w:rsidRDefault="00155B9B" w:rsidP="00155B9B">
      <w:pPr>
        <w:widowControl w:val="0"/>
        <w:overflowPunct/>
        <w:ind w:firstLine="720"/>
        <w:jc w:val="both"/>
        <w:textAlignment w:val="auto"/>
        <w:rPr>
          <w:rFonts w:ascii="Times New Roman CYR" w:hAnsi="Times New Roman CYR" w:cs="Times New Roman CYR"/>
          <w:bCs/>
          <w:sz w:val="24"/>
          <w:szCs w:val="24"/>
          <w:lang w:val="x-none" w:eastAsia="bg-BG"/>
        </w:rPr>
      </w:pPr>
      <w:r w:rsidRPr="00E21431">
        <w:rPr>
          <w:rFonts w:ascii="Times New Roman CYR" w:hAnsi="Times New Roman CYR" w:cs="Times New Roman CYR"/>
          <w:bCs/>
          <w:sz w:val="24"/>
          <w:szCs w:val="24"/>
          <w:lang w:val="bg-BG" w:eastAsia="bg-BG"/>
        </w:rPr>
        <w:t>М</w:t>
      </w:r>
      <w:r w:rsidRPr="00E21431">
        <w:rPr>
          <w:rFonts w:ascii="Times New Roman CYR" w:hAnsi="Times New Roman CYR" w:cs="Times New Roman CYR"/>
          <w:bCs/>
          <w:sz w:val="24"/>
          <w:szCs w:val="24"/>
          <w:lang w:val="x-none" w:eastAsia="bg-BG"/>
        </w:rPr>
        <w:t xml:space="preserve">ястото на реализация на ИП - п.и. с идентификатор 81400.86.127 по КККР на с. Чирен не засяга защитени територии по смисъла на </w:t>
      </w:r>
      <w:r w:rsidRPr="00E21431">
        <w:rPr>
          <w:rFonts w:ascii="Times New Roman CYR" w:hAnsi="Times New Roman CYR" w:cs="Times New Roman CYR"/>
          <w:bCs/>
          <w:i/>
          <w:sz w:val="24"/>
          <w:szCs w:val="24"/>
          <w:lang w:val="x-none" w:eastAsia="bg-BG"/>
        </w:rPr>
        <w:t>Закона за защитените територии</w:t>
      </w:r>
      <w:r w:rsidRPr="00E21431">
        <w:rPr>
          <w:rFonts w:ascii="Times New Roman CYR" w:hAnsi="Times New Roman CYR" w:cs="Times New Roman CYR"/>
          <w:bCs/>
          <w:sz w:val="24"/>
          <w:szCs w:val="24"/>
          <w:lang w:val="x-none" w:eastAsia="bg-BG"/>
        </w:rPr>
        <w:t xml:space="preserve"> </w:t>
      </w:r>
      <w:r w:rsidRPr="00E21431">
        <w:rPr>
          <w:rFonts w:ascii="Times New Roman CYR" w:hAnsi="Times New Roman CYR" w:cs="Times New Roman CYR"/>
          <w:bCs/>
          <w:sz w:val="24"/>
          <w:szCs w:val="24"/>
          <w:lang w:val="bg-BG" w:eastAsia="bg-BG"/>
        </w:rPr>
        <w:t>(</w:t>
      </w:r>
      <w:r w:rsidRPr="00E21431">
        <w:rPr>
          <w:rFonts w:ascii="Times New Roman CYR" w:hAnsi="Times New Roman CYR" w:cs="Times New Roman CYR"/>
          <w:bCs/>
          <w:sz w:val="24"/>
          <w:szCs w:val="24"/>
          <w:lang w:val="x-none" w:eastAsia="bg-BG"/>
        </w:rPr>
        <w:t>ЗЗТ</w:t>
      </w:r>
      <w:r w:rsidRPr="00E21431">
        <w:rPr>
          <w:rFonts w:ascii="Times New Roman CYR" w:hAnsi="Times New Roman CYR" w:cs="Times New Roman CYR"/>
          <w:bCs/>
          <w:sz w:val="24"/>
          <w:szCs w:val="24"/>
          <w:lang w:val="bg-BG" w:eastAsia="bg-BG"/>
        </w:rPr>
        <w:t>)</w:t>
      </w:r>
      <w:r w:rsidRPr="00E21431">
        <w:rPr>
          <w:rFonts w:ascii="Times New Roman CYR" w:hAnsi="Times New Roman CYR" w:cs="Times New Roman CYR"/>
          <w:bCs/>
          <w:sz w:val="24"/>
          <w:szCs w:val="24"/>
          <w:lang w:val="x-none" w:eastAsia="bg-BG"/>
        </w:rPr>
        <w:t xml:space="preserve"> и не попада в обхвата на защитени зони съгласно </w:t>
      </w:r>
      <w:r w:rsidRPr="00E21431">
        <w:rPr>
          <w:rFonts w:ascii="Times New Roman CYR" w:hAnsi="Times New Roman CYR" w:cs="Times New Roman CYR"/>
          <w:bCs/>
          <w:i/>
          <w:sz w:val="24"/>
          <w:szCs w:val="24"/>
          <w:lang w:val="x-none" w:eastAsia="bg-BG"/>
        </w:rPr>
        <w:t>Закона за биологичното разнообразие</w:t>
      </w:r>
      <w:r w:rsidRPr="00E21431">
        <w:rPr>
          <w:rFonts w:ascii="Times New Roman CYR" w:hAnsi="Times New Roman CYR" w:cs="Times New Roman CYR"/>
          <w:bCs/>
          <w:sz w:val="24"/>
          <w:szCs w:val="24"/>
          <w:lang w:val="x-none" w:eastAsia="bg-BG"/>
        </w:rPr>
        <w:t xml:space="preserve"> </w:t>
      </w:r>
      <w:r w:rsidRPr="00E21431">
        <w:rPr>
          <w:rFonts w:ascii="Times New Roman CYR" w:hAnsi="Times New Roman CYR" w:cs="Times New Roman CYR"/>
          <w:bCs/>
          <w:sz w:val="24"/>
          <w:szCs w:val="24"/>
          <w:lang w:val="bg-BG" w:eastAsia="bg-BG"/>
        </w:rPr>
        <w:t>(</w:t>
      </w:r>
      <w:r w:rsidRPr="00E21431">
        <w:rPr>
          <w:rFonts w:ascii="Times New Roman CYR" w:hAnsi="Times New Roman CYR" w:cs="Times New Roman CYR"/>
          <w:bCs/>
          <w:sz w:val="24"/>
          <w:szCs w:val="24"/>
          <w:lang w:val="x-none" w:eastAsia="bg-BG"/>
        </w:rPr>
        <w:t>ЗБР</w:t>
      </w:r>
      <w:r w:rsidRPr="00E21431">
        <w:rPr>
          <w:rFonts w:ascii="Times New Roman CYR" w:hAnsi="Times New Roman CYR" w:cs="Times New Roman CYR"/>
          <w:bCs/>
          <w:sz w:val="24"/>
          <w:szCs w:val="24"/>
          <w:lang w:val="bg-BG" w:eastAsia="bg-BG"/>
        </w:rPr>
        <w:t>)</w:t>
      </w:r>
      <w:r w:rsidRPr="00E21431">
        <w:rPr>
          <w:rFonts w:ascii="Times New Roman CYR" w:hAnsi="Times New Roman CYR" w:cs="Times New Roman CYR"/>
          <w:bCs/>
          <w:sz w:val="24"/>
          <w:szCs w:val="24"/>
          <w:lang w:val="x-none" w:eastAsia="bg-BG"/>
        </w:rPr>
        <w:t>.</w:t>
      </w:r>
      <w:r w:rsidRPr="00E21431">
        <w:rPr>
          <w:rFonts w:ascii="Times New Roman CYR" w:hAnsi="Times New Roman CYR" w:cs="Times New Roman CYR"/>
          <w:bCs/>
          <w:sz w:val="24"/>
          <w:szCs w:val="24"/>
          <w:lang w:val="bg-BG" w:eastAsia="bg-BG"/>
        </w:rPr>
        <w:t xml:space="preserve"> </w:t>
      </w:r>
      <w:r w:rsidRPr="00E21431">
        <w:rPr>
          <w:rFonts w:ascii="Times New Roman CYR" w:hAnsi="Times New Roman CYR" w:cs="Times New Roman CYR"/>
          <w:bCs/>
          <w:sz w:val="24"/>
          <w:szCs w:val="24"/>
          <w:lang w:val="x-none" w:eastAsia="bg-BG"/>
        </w:rPr>
        <w:t>Най-близо разположената защитена зона</w:t>
      </w:r>
      <w:r w:rsidR="00C32349">
        <w:rPr>
          <w:rFonts w:ascii="Times New Roman CYR" w:hAnsi="Times New Roman CYR" w:cs="Times New Roman CYR"/>
          <w:bCs/>
          <w:sz w:val="24"/>
          <w:szCs w:val="24"/>
          <w:lang w:val="bg-BG" w:eastAsia="bg-BG"/>
        </w:rPr>
        <w:t>, на 2.200 км,</w:t>
      </w:r>
      <w:r w:rsidRPr="00E21431">
        <w:rPr>
          <w:rFonts w:ascii="Times New Roman CYR" w:hAnsi="Times New Roman CYR" w:cs="Times New Roman CYR"/>
          <w:bCs/>
          <w:sz w:val="24"/>
          <w:szCs w:val="24"/>
          <w:lang w:val="x-none" w:eastAsia="bg-BG"/>
        </w:rPr>
        <w:t xml:space="preserve"> е BG0000594 "Божия мост - Понора" за опазване на природните местообитания и на дивата флора и фауна, обявена със Заповед № РД-262/31.03.2021</w:t>
      </w:r>
      <w:r w:rsidRPr="00E21431">
        <w:rPr>
          <w:rFonts w:ascii="Times New Roman CYR" w:hAnsi="Times New Roman CYR" w:cs="Times New Roman CYR"/>
          <w:bCs/>
          <w:sz w:val="24"/>
          <w:szCs w:val="24"/>
          <w:lang w:eastAsia="bg-BG"/>
        </w:rPr>
        <w:t xml:space="preserve"> </w:t>
      </w:r>
      <w:r w:rsidRPr="00E21431">
        <w:rPr>
          <w:rFonts w:ascii="Times New Roman CYR" w:hAnsi="Times New Roman CYR" w:cs="Times New Roman CYR"/>
          <w:bCs/>
          <w:sz w:val="24"/>
          <w:szCs w:val="24"/>
          <w:lang w:val="x-none" w:eastAsia="bg-BG"/>
        </w:rPr>
        <w:t xml:space="preserve">г. на министъра на околната среда и </w:t>
      </w:r>
      <w:r w:rsidRPr="00E21431">
        <w:rPr>
          <w:rFonts w:ascii="Times New Roman CYR" w:hAnsi="Times New Roman CYR" w:cs="Times New Roman CYR"/>
          <w:bCs/>
          <w:sz w:val="24"/>
          <w:szCs w:val="24"/>
          <w:lang w:val="x-none" w:eastAsia="bg-BG"/>
        </w:rPr>
        <w:lastRenderedPageBreak/>
        <w:t xml:space="preserve">водите (обн. ДВ, бр.41/18.05.2021г.). </w:t>
      </w:r>
    </w:p>
    <w:p w:rsidR="00155B9B" w:rsidRPr="00E21431" w:rsidRDefault="00155B9B" w:rsidP="00E21431">
      <w:pPr>
        <w:widowControl w:val="0"/>
        <w:tabs>
          <w:tab w:val="left" w:pos="284"/>
        </w:tabs>
        <w:overflowPunct/>
        <w:ind w:firstLine="708"/>
        <w:jc w:val="both"/>
        <w:textAlignment w:val="auto"/>
        <w:rPr>
          <w:rFonts w:ascii="Times New Roman" w:hAnsi="Times New Roman"/>
          <w:sz w:val="24"/>
          <w:szCs w:val="24"/>
          <w:lang w:val="bg-BG"/>
        </w:rPr>
      </w:pPr>
      <w:r w:rsidRPr="00E21431">
        <w:rPr>
          <w:rFonts w:ascii="Times New Roman" w:hAnsi="Times New Roman"/>
          <w:sz w:val="24"/>
          <w:szCs w:val="24"/>
          <w:lang w:val="bg-BG"/>
        </w:rPr>
        <w:t>И</w:t>
      </w:r>
      <w:r w:rsidRPr="00E21431">
        <w:rPr>
          <w:rFonts w:ascii="Times New Roman" w:hAnsi="Times New Roman"/>
          <w:sz w:val="24"/>
          <w:szCs w:val="24"/>
        </w:rPr>
        <w:t>нвестиционно</w:t>
      </w:r>
      <w:r w:rsidRPr="00E21431">
        <w:rPr>
          <w:rFonts w:ascii="Times New Roman" w:hAnsi="Times New Roman"/>
          <w:sz w:val="24"/>
          <w:szCs w:val="24"/>
          <w:lang w:val="bg-BG"/>
        </w:rPr>
        <w:t>то</w:t>
      </w:r>
      <w:r w:rsidRPr="00E21431">
        <w:rPr>
          <w:rFonts w:ascii="Times New Roman" w:hAnsi="Times New Roman"/>
          <w:sz w:val="24"/>
          <w:szCs w:val="24"/>
        </w:rPr>
        <w:t xml:space="preserve"> предложение </w:t>
      </w:r>
      <w:r w:rsidRPr="00E21431">
        <w:rPr>
          <w:rFonts w:ascii="Times New Roman" w:hAnsi="Times New Roman"/>
          <w:sz w:val="24"/>
          <w:szCs w:val="24"/>
          <w:lang w:val="bg-BG"/>
        </w:rPr>
        <w:t xml:space="preserve">попада под разпоредбите на чл. 2, ал. 1, т. 1 от </w:t>
      </w:r>
      <w:r w:rsidRPr="00E21431">
        <w:rPr>
          <w:rFonts w:ascii="Times New Roman" w:hAnsi="Times New Roman"/>
          <w:i/>
          <w:sz w:val="24"/>
          <w:szCs w:val="24"/>
          <w:lang w:val="bg-BG"/>
        </w:rPr>
        <w:t>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r w:rsidRPr="00E21431">
        <w:rPr>
          <w:rFonts w:ascii="Times New Roman" w:hAnsi="Times New Roman"/>
          <w:sz w:val="24"/>
          <w:szCs w:val="24"/>
          <w:lang w:val="bg-BG"/>
        </w:rPr>
        <w:t xml:space="preserve"> (Наредбата за ОС), поради което подлежи на процедура по оценка за съвместимостта му с предмета и целите на опазване на защитените зони, по реда на чл.</w:t>
      </w:r>
      <w:r w:rsidR="00E21431">
        <w:rPr>
          <w:rFonts w:ascii="Times New Roman" w:hAnsi="Times New Roman"/>
          <w:sz w:val="24"/>
          <w:szCs w:val="24"/>
          <w:lang w:val="bg-BG"/>
        </w:rPr>
        <w:t xml:space="preserve"> </w:t>
      </w:r>
      <w:r w:rsidRPr="00E21431">
        <w:rPr>
          <w:rFonts w:ascii="Times New Roman" w:hAnsi="Times New Roman"/>
          <w:sz w:val="24"/>
          <w:szCs w:val="24"/>
          <w:lang w:val="bg-BG"/>
        </w:rPr>
        <w:t>31, ал.</w:t>
      </w:r>
      <w:r w:rsidR="00E21431">
        <w:rPr>
          <w:rFonts w:ascii="Times New Roman" w:hAnsi="Times New Roman"/>
          <w:sz w:val="24"/>
          <w:szCs w:val="24"/>
          <w:lang w:val="bg-BG"/>
        </w:rPr>
        <w:t xml:space="preserve"> </w:t>
      </w:r>
      <w:r w:rsidRPr="00E21431">
        <w:rPr>
          <w:rFonts w:ascii="Times New Roman" w:hAnsi="Times New Roman"/>
          <w:sz w:val="24"/>
          <w:szCs w:val="24"/>
          <w:lang w:val="bg-BG"/>
        </w:rPr>
        <w:t>4 във връзка с ал.</w:t>
      </w:r>
      <w:r w:rsidR="00E21431">
        <w:rPr>
          <w:rFonts w:ascii="Times New Roman" w:hAnsi="Times New Roman"/>
          <w:sz w:val="24"/>
          <w:szCs w:val="24"/>
          <w:lang w:val="bg-BG"/>
        </w:rPr>
        <w:t xml:space="preserve"> </w:t>
      </w:r>
      <w:r w:rsidRPr="00E21431">
        <w:rPr>
          <w:rFonts w:ascii="Times New Roman" w:hAnsi="Times New Roman"/>
          <w:sz w:val="24"/>
          <w:szCs w:val="24"/>
          <w:lang w:val="bg-BG"/>
        </w:rPr>
        <w:t xml:space="preserve">1 от ЗБР, която се провежда чрез процедурата по преценяване на необходимостта от извършване на ОВОС. </w:t>
      </w:r>
    </w:p>
    <w:p w:rsidR="00155B9B" w:rsidRPr="00E21431" w:rsidRDefault="00155B9B" w:rsidP="00155B9B">
      <w:pPr>
        <w:widowControl w:val="0"/>
        <w:overflowPunct/>
        <w:ind w:firstLine="708"/>
        <w:jc w:val="both"/>
        <w:textAlignment w:val="auto"/>
        <w:rPr>
          <w:rFonts w:ascii="Times New Roman" w:hAnsi="Times New Roman"/>
          <w:sz w:val="24"/>
          <w:lang w:val="bg-BG"/>
        </w:rPr>
      </w:pPr>
      <w:r w:rsidRPr="00E21431">
        <w:rPr>
          <w:rFonts w:ascii="Times New Roman" w:hAnsi="Times New Roman"/>
          <w:sz w:val="24"/>
          <w:lang w:val="bg-BG"/>
        </w:rPr>
        <w:t xml:space="preserve">След прегледа на представената информация и документация, на основание чл. 40, ал. 3 от </w:t>
      </w:r>
      <w:r w:rsidRPr="00E21431">
        <w:rPr>
          <w:rFonts w:ascii="Times New Roman" w:hAnsi="Times New Roman"/>
          <w:i/>
          <w:sz w:val="24"/>
          <w:lang w:val="bg-BG"/>
        </w:rPr>
        <w:t>Наредбата за ОС</w:t>
      </w:r>
      <w:r w:rsidRPr="00E21431">
        <w:rPr>
          <w:rFonts w:ascii="Times New Roman" w:hAnsi="Times New Roman"/>
          <w:sz w:val="24"/>
          <w:lang w:val="bg-BG"/>
        </w:rPr>
        <w:t xml:space="preserve">, въз основа на критериите по чл. 16 от нея, е направена преценка за вероятната степен на отрицателно въздействие, според която инвестиционното предложение </w:t>
      </w:r>
      <w:r w:rsidRPr="00E21431">
        <w:rPr>
          <w:rFonts w:ascii="Times New Roman" w:hAnsi="Times New Roman"/>
          <w:b/>
          <w:sz w:val="24"/>
          <w:lang w:val="bg-BG"/>
        </w:rPr>
        <w:t>няма вероятност</w:t>
      </w:r>
      <w:r w:rsidRPr="00E21431">
        <w:rPr>
          <w:rFonts w:ascii="Times New Roman" w:hAnsi="Times New Roman"/>
          <w:sz w:val="24"/>
          <w:lang w:val="bg-BG"/>
        </w:rPr>
        <w:t xml:space="preserve"> да окаже значително отрицателно въздействие върху природни местообитания, популации и местообитания на видове, предмет на опазване в защитени зони.</w:t>
      </w:r>
    </w:p>
    <w:p w:rsidR="00155B9B" w:rsidRPr="00E21431" w:rsidRDefault="00155B9B" w:rsidP="00155B9B">
      <w:pPr>
        <w:widowControl w:val="0"/>
        <w:overflowPunct/>
        <w:ind w:firstLine="708"/>
        <w:jc w:val="both"/>
        <w:textAlignment w:val="auto"/>
        <w:rPr>
          <w:rFonts w:ascii="Times New Roman CYR" w:hAnsi="Times New Roman CYR" w:cs="Times New Roman CYR"/>
          <w:bCs/>
          <w:sz w:val="24"/>
          <w:szCs w:val="24"/>
          <w:lang w:val="x-none" w:eastAsia="bg-BG"/>
        </w:rPr>
      </w:pPr>
      <w:r w:rsidRPr="00E21431">
        <w:rPr>
          <w:rFonts w:ascii="Times New Roman CYR" w:hAnsi="Times New Roman CYR" w:cs="Times New Roman CYR"/>
          <w:bCs/>
          <w:sz w:val="24"/>
          <w:szCs w:val="24"/>
          <w:lang w:val="bg-BG" w:eastAsia="bg-BG"/>
        </w:rPr>
        <w:t>В</w:t>
      </w:r>
      <w:r w:rsidRPr="00E21431">
        <w:rPr>
          <w:rFonts w:ascii="Times New Roman CYR" w:hAnsi="Times New Roman CYR" w:cs="Times New Roman CYR"/>
          <w:bCs/>
          <w:sz w:val="24"/>
          <w:szCs w:val="24"/>
          <w:lang w:val="x-none" w:eastAsia="bg-BG"/>
        </w:rPr>
        <w:t xml:space="preserve"> имота, където ще се реализира настоящото ИП няма "вековни или забележителни" дървета обявени по реда на Глава Пета от ЗБР.</w:t>
      </w:r>
    </w:p>
    <w:p w:rsidR="00155B9B" w:rsidRPr="00E21431" w:rsidRDefault="00155B9B" w:rsidP="00155B9B">
      <w:pPr>
        <w:ind w:firstLine="720"/>
        <w:jc w:val="both"/>
        <w:rPr>
          <w:rFonts w:ascii="Times New Roman" w:hAnsi="Times New Roman"/>
          <w:sz w:val="24"/>
          <w:szCs w:val="24"/>
          <w:lang w:val="bg-BG"/>
        </w:rPr>
      </w:pPr>
      <w:r w:rsidRPr="00E21431">
        <w:rPr>
          <w:rFonts w:ascii="Times New Roman" w:hAnsi="Times New Roman"/>
          <w:sz w:val="24"/>
          <w:szCs w:val="24"/>
          <w:lang w:val="bg-BG"/>
        </w:rPr>
        <w:t>В хода на процедурата са представени становища от БДДР – Плевен, РЗИ – Враца, община Враца и кметство с. Чирен, които са включени в мотивите на настоящото Решение.</w:t>
      </w:r>
    </w:p>
    <w:p w:rsidR="00155B9B" w:rsidRPr="00E21431" w:rsidRDefault="00155B9B" w:rsidP="00155B9B">
      <w:pPr>
        <w:jc w:val="both"/>
        <w:rPr>
          <w:rFonts w:ascii="Times New Roman" w:hAnsi="Times New Roman"/>
          <w:b/>
          <w:sz w:val="24"/>
          <w:lang w:val="bg-BG"/>
        </w:rPr>
      </w:pPr>
    </w:p>
    <w:p w:rsidR="00155B9B" w:rsidRPr="00E21431" w:rsidRDefault="00155B9B" w:rsidP="00155B9B">
      <w:pPr>
        <w:jc w:val="both"/>
        <w:rPr>
          <w:rFonts w:ascii="Times New Roman" w:hAnsi="Times New Roman"/>
          <w:b/>
          <w:sz w:val="24"/>
          <w:lang w:val="bg-BG"/>
        </w:rPr>
      </w:pPr>
    </w:p>
    <w:p w:rsidR="00155B9B" w:rsidRPr="00E21431" w:rsidRDefault="00155B9B" w:rsidP="00155B9B">
      <w:pPr>
        <w:jc w:val="center"/>
        <w:rPr>
          <w:rFonts w:ascii="Times New Roman" w:hAnsi="Times New Roman"/>
          <w:b/>
          <w:sz w:val="24"/>
          <w:lang w:val="bg-BG"/>
        </w:rPr>
      </w:pPr>
      <w:r w:rsidRPr="00E21431">
        <w:rPr>
          <w:rFonts w:ascii="Times New Roman" w:hAnsi="Times New Roman"/>
          <w:b/>
          <w:sz w:val="24"/>
          <w:lang w:val="bg-BG"/>
        </w:rPr>
        <w:t>М О Т И В И</w:t>
      </w:r>
    </w:p>
    <w:p w:rsidR="00155B9B" w:rsidRPr="00E21431" w:rsidRDefault="00155B9B" w:rsidP="00155B9B">
      <w:pPr>
        <w:jc w:val="both"/>
        <w:rPr>
          <w:rFonts w:ascii="Times New Roman" w:hAnsi="Times New Roman"/>
          <w:b/>
          <w:sz w:val="24"/>
          <w:lang w:val="ru-RU"/>
        </w:rPr>
      </w:pPr>
    </w:p>
    <w:p w:rsidR="00155B9B" w:rsidRPr="00E21431" w:rsidRDefault="00155B9B" w:rsidP="00155B9B">
      <w:pPr>
        <w:ind w:firstLine="360"/>
        <w:jc w:val="both"/>
        <w:rPr>
          <w:rFonts w:ascii="Times New Roman" w:hAnsi="Times New Roman"/>
          <w:b/>
          <w:sz w:val="24"/>
          <w:lang w:val="bg-BG"/>
        </w:rPr>
      </w:pPr>
      <w:r w:rsidRPr="00E21431">
        <w:rPr>
          <w:rFonts w:ascii="Times New Roman" w:hAnsi="Times New Roman"/>
          <w:b/>
          <w:sz w:val="24"/>
          <w:lang w:val="bg-BG"/>
        </w:rPr>
        <w:t>І. Характеристики на инвестиционното предложение:</w:t>
      </w:r>
      <w:r w:rsidRPr="00E21431">
        <w:rPr>
          <w:rFonts w:ascii="Times New Roman" w:hAnsi="Times New Roman"/>
          <w:sz w:val="24"/>
          <w:lang w:val="bg-BG"/>
        </w:rPr>
        <w:t xml:space="preserve"> </w:t>
      </w:r>
      <w:r w:rsidRPr="00E21431">
        <w:rPr>
          <w:rFonts w:ascii="Times New Roman" w:hAnsi="Times New Roman"/>
          <w:b/>
          <w:sz w:val="24"/>
          <w:lang w:val="bg-BG"/>
        </w:rPr>
        <w:t>размер, засегната площ, мащабност, обем, взаимовръзка и кумулиране с други съществуващи и/или одобрени инвестиционни предложения; ползване на природни ресурси, земните недра, почвите, водите и биологичното разнообразие; генериране на отпадъци, замърсяване и вредно въздействие; риск от големи аварии и/или бедствия; рискове за човешкото здраве:</w:t>
      </w:r>
    </w:p>
    <w:p w:rsidR="00155B9B" w:rsidRPr="00E21431" w:rsidRDefault="00155B9B" w:rsidP="00155B9B">
      <w:pPr>
        <w:tabs>
          <w:tab w:val="left" w:pos="284"/>
        </w:tabs>
        <w:ind w:left="284" w:hanging="284"/>
        <w:jc w:val="both"/>
        <w:textAlignment w:val="auto"/>
        <w:rPr>
          <w:rFonts w:ascii="Times New Roman" w:hAnsi="Times New Roman"/>
          <w:sz w:val="24"/>
          <w:szCs w:val="24"/>
          <w:lang w:val="bg-BG"/>
        </w:rPr>
      </w:pPr>
      <w:r w:rsidRPr="00E21431">
        <w:rPr>
          <w:rFonts w:ascii="Times New Roman" w:hAnsi="Times New Roman"/>
          <w:sz w:val="24"/>
          <w:szCs w:val="24"/>
          <w:lang w:val="bg-BG"/>
        </w:rPr>
        <w:t>1. Предмет на инвестиционното предложение е изграждане на фотоволтаична електрическа централа с номинална мощност 53 000 к</w:t>
      </w:r>
      <w:r w:rsidRPr="00E21431">
        <w:rPr>
          <w:rFonts w:ascii="Times New Roman" w:hAnsi="Times New Roman"/>
          <w:sz w:val="24"/>
          <w:szCs w:val="24"/>
        </w:rPr>
        <w:t>W</w:t>
      </w:r>
      <w:r w:rsidRPr="00E21431">
        <w:rPr>
          <w:rFonts w:ascii="Times New Roman" w:hAnsi="Times New Roman"/>
          <w:sz w:val="24"/>
          <w:szCs w:val="24"/>
          <w:lang w:val="bg-BG"/>
        </w:rPr>
        <w:t>.</w:t>
      </w:r>
    </w:p>
    <w:p w:rsidR="00741321" w:rsidRPr="00E21431" w:rsidRDefault="00155B9B" w:rsidP="00741321">
      <w:pPr>
        <w:tabs>
          <w:tab w:val="left" w:pos="284"/>
        </w:tabs>
        <w:ind w:left="284" w:hanging="284"/>
        <w:jc w:val="both"/>
        <w:rPr>
          <w:rFonts w:ascii="Times New Roman" w:hAnsi="Times New Roman"/>
          <w:sz w:val="24"/>
          <w:szCs w:val="24"/>
          <w:lang w:val="bg-BG"/>
        </w:rPr>
      </w:pPr>
      <w:r w:rsidRPr="00E21431">
        <w:rPr>
          <w:rFonts w:ascii="Times New Roman" w:hAnsi="Times New Roman"/>
          <w:sz w:val="24"/>
          <w:szCs w:val="24"/>
        </w:rPr>
        <w:t xml:space="preserve">2. </w:t>
      </w:r>
      <w:r w:rsidRPr="00E21431">
        <w:rPr>
          <w:rFonts w:ascii="Times New Roman" w:hAnsi="Times New Roman"/>
          <w:sz w:val="24"/>
          <w:szCs w:val="24"/>
          <w:lang w:val="bg-BG"/>
        </w:rPr>
        <w:t>Съгласно</w:t>
      </w:r>
      <w:r w:rsidRPr="00E21431">
        <w:rPr>
          <w:rFonts w:ascii="Times New Roman" w:hAnsi="Times New Roman"/>
          <w:sz w:val="24"/>
          <w:szCs w:val="24"/>
        </w:rPr>
        <w:t xml:space="preserve"> представената информация, засегнатата територия е </w:t>
      </w:r>
      <w:r w:rsidRPr="00E21431">
        <w:rPr>
          <w:rFonts w:ascii="Times New Roman" w:hAnsi="Times New Roman"/>
          <w:sz w:val="24"/>
          <w:szCs w:val="24"/>
          <w:lang w:val="bg-BG"/>
        </w:rPr>
        <w:t>поземлен имот с идентификатор № 81400.86.127 по кадастралната карта и кадастралните регистри на землището на с. Чирен, местност „Дълбока падина“, община Враца, област Враца с площ 878</w:t>
      </w:r>
      <w:r w:rsidR="00741321" w:rsidRPr="00E21431">
        <w:rPr>
          <w:rFonts w:ascii="Times New Roman" w:hAnsi="Times New Roman"/>
          <w:sz w:val="24"/>
          <w:szCs w:val="24"/>
          <w:lang w:val="bg-BG"/>
        </w:rPr>
        <w:t xml:space="preserve"> </w:t>
      </w:r>
      <w:r w:rsidRPr="00E21431">
        <w:rPr>
          <w:rFonts w:ascii="Times New Roman" w:hAnsi="Times New Roman"/>
          <w:sz w:val="24"/>
          <w:szCs w:val="24"/>
          <w:lang w:val="bg-BG"/>
        </w:rPr>
        <w:t xml:space="preserve">950 кв. м. </w:t>
      </w:r>
    </w:p>
    <w:p w:rsidR="00155B9B" w:rsidRPr="00E21431" w:rsidRDefault="00741321" w:rsidP="00155B9B">
      <w:pPr>
        <w:tabs>
          <w:tab w:val="left" w:pos="284"/>
        </w:tabs>
        <w:ind w:left="284" w:hanging="284"/>
        <w:jc w:val="both"/>
        <w:textAlignment w:val="auto"/>
        <w:rPr>
          <w:rFonts w:ascii="Times New Roman" w:hAnsi="Times New Roman"/>
          <w:sz w:val="24"/>
          <w:szCs w:val="24"/>
          <w:lang w:val="bg-BG"/>
        </w:rPr>
      </w:pPr>
      <w:r w:rsidRPr="00E21431">
        <w:rPr>
          <w:rFonts w:ascii="Times New Roman" w:hAnsi="Times New Roman"/>
          <w:sz w:val="24"/>
          <w:szCs w:val="24"/>
          <w:lang w:val="bg-BG"/>
        </w:rPr>
        <w:t>3</w:t>
      </w:r>
      <w:r w:rsidR="00155B9B" w:rsidRPr="00E21431">
        <w:rPr>
          <w:rFonts w:ascii="Times New Roman" w:hAnsi="Times New Roman"/>
          <w:sz w:val="24"/>
          <w:szCs w:val="24"/>
        </w:rPr>
        <w:t>.</w:t>
      </w:r>
      <w:r w:rsidR="00155B9B" w:rsidRPr="00E21431">
        <w:rPr>
          <w:rFonts w:ascii="Times New Roman" w:hAnsi="Times New Roman"/>
          <w:sz w:val="24"/>
          <w:szCs w:val="24"/>
          <w:lang w:val="bg-BG"/>
        </w:rPr>
        <w:t xml:space="preserve"> </w:t>
      </w:r>
      <w:r w:rsidRPr="00E21431">
        <w:rPr>
          <w:rFonts w:ascii="Times New Roman" w:hAnsi="Times New Roman"/>
          <w:sz w:val="24"/>
          <w:szCs w:val="24"/>
          <w:lang w:val="bg-BG"/>
        </w:rPr>
        <w:t>Х</w:t>
      </w:r>
      <w:r w:rsidR="00155B9B" w:rsidRPr="00E21431">
        <w:rPr>
          <w:rFonts w:ascii="Times New Roman" w:hAnsi="Times New Roman"/>
          <w:sz w:val="24"/>
          <w:szCs w:val="24"/>
          <w:lang w:val="bg-BG"/>
        </w:rPr>
        <w:t>арактер</w:t>
      </w:r>
      <w:r w:rsidRPr="00E21431">
        <w:rPr>
          <w:rFonts w:ascii="Times New Roman" w:hAnsi="Times New Roman"/>
          <w:sz w:val="24"/>
          <w:szCs w:val="24"/>
          <w:lang w:val="bg-BG"/>
        </w:rPr>
        <w:t>ът</w:t>
      </w:r>
      <w:r w:rsidR="00155B9B" w:rsidRPr="00E21431">
        <w:rPr>
          <w:rFonts w:ascii="Times New Roman" w:hAnsi="Times New Roman"/>
          <w:sz w:val="24"/>
          <w:szCs w:val="24"/>
          <w:lang w:val="bg-BG"/>
        </w:rPr>
        <w:t xml:space="preserve"> и местоположението на ИП не </w:t>
      </w:r>
      <w:r w:rsidRPr="00E21431">
        <w:rPr>
          <w:rFonts w:ascii="Times New Roman" w:hAnsi="Times New Roman"/>
          <w:sz w:val="24"/>
          <w:szCs w:val="24"/>
          <w:lang w:val="bg-BG"/>
        </w:rPr>
        <w:t>предполага</w:t>
      </w:r>
      <w:r w:rsidR="00155B9B" w:rsidRPr="00E21431">
        <w:rPr>
          <w:rFonts w:ascii="Times New Roman" w:hAnsi="Times New Roman"/>
          <w:sz w:val="24"/>
          <w:szCs w:val="24"/>
          <w:lang w:val="bg-BG"/>
        </w:rPr>
        <w:t xml:space="preserve"> кумулативни въздействия  с други съществуващи и/или одобрени инвестиционни предложения в района.</w:t>
      </w:r>
    </w:p>
    <w:p w:rsidR="00155B9B" w:rsidRPr="00E21431" w:rsidRDefault="00741321" w:rsidP="00155B9B">
      <w:pPr>
        <w:tabs>
          <w:tab w:val="left" w:pos="284"/>
        </w:tabs>
        <w:ind w:left="284" w:hanging="284"/>
        <w:jc w:val="both"/>
        <w:textAlignment w:val="auto"/>
        <w:rPr>
          <w:rFonts w:ascii="Times New Roman" w:hAnsi="Times New Roman"/>
          <w:sz w:val="24"/>
          <w:szCs w:val="24"/>
          <w:lang w:val="bg-BG"/>
        </w:rPr>
      </w:pPr>
      <w:r w:rsidRPr="00E21431">
        <w:rPr>
          <w:rFonts w:ascii="Times New Roman" w:hAnsi="Times New Roman"/>
          <w:sz w:val="24"/>
          <w:szCs w:val="24"/>
          <w:lang w:val="bg-BG"/>
        </w:rPr>
        <w:t>4</w:t>
      </w:r>
      <w:r w:rsidR="00155B9B" w:rsidRPr="00E21431">
        <w:rPr>
          <w:rFonts w:ascii="Times New Roman" w:hAnsi="Times New Roman"/>
          <w:sz w:val="24"/>
          <w:szCs w:val="24"/>
          <w:lang w:val="bg-BG"/>
        </w:rPr>
        <w:t>. Изкопните земни маси, получени при изграждането на централата, ще се използват за обратни насипи.</w:t>
      </w:r>
    </w:p>
    <w:p w:rsidR="00155B9B" w:rsidRPr="00E21431" w:rsidRDefault="00741321" w:rsidP="00155B9B">
      <w:pPr>
        <w:tabs>
          <w:tab w:val="left" w:pos="284"/>
        </w:tabs>
        <w:ind w:left="284" w:hanging="284"/>
        <w:jc w:val="both"/>
        <w:textAlignment w:val="auto"/>
        <w:rPr>
          <w:rFonts w:ascii="Times New Roman" w:hAnsi="Times New Roman"/>
          <w:sz w:val="24"/>
          <w:szCs w:val="24"/>
          <w:lang w:val="bg-BG"/>
        </w:rPr>
      </w:pPr>
      <w:r w:rsidRPr="00E21431">
        <w:rPr>
          <w:rFonts w:ascii="Times New Roman" w:hAnsi="Times New Roman"/>
          <w:sz w:val="24"/>
          <w:szCs w:val="24"/>
          <w:lang w:val="bg-BG"/>
        </w:rPr>
        <w:t>5</w:t>
      </w:r>
      <w:r w:rsidR="00155B9B" w:rsidRPr="00E21431">
        <w:rPr>
          <w:rFonts w:ascii="Times New Roman" w:hAnsi="Times New Roman"/>
          <w:sz w:val="24"/>
          <w:szCs w:val="24"/>
          <w:lang w:val="bg-BG"/>
        </w:rPr>
        <w:t>. Генерираните по време на изграждането и експлоатацията на обекта отпадъци ще се управляват съгласно разпоредбите на ЗУО.</w:t>
      </w:r>
    </w:p>
    <w:p w:rsidR="00155B9B" w:rsidRPr="00E21431" w:rsidRDefault="00741321" w:rsidP="00155B9B">
      <w:pPr>
        <w:tabs>
          <w:tab w:val="left" w:pos="284"/>
        </w:tabs>
        <w:ind w:left="284" w:hanging="284"/>
        <w:jc w:val="both"/>
        <w:textAlignment w:val="auto"/>
        <w:rPr>
          <w:rFonts w:ascii="Times New Roman" w:hAnsi="Times New Roman"/>
          <w:sz w:val="24"/>
          <w:szCs w:val="24"/>
          <w:lang w:val="bg-BG"/>
        </w:rPr>
      </w:pPr>
      <w:r w:rsidRPr="00E21431">
        <w:rPr>
          <w:rFonts w:ascii="Times New Roman" w:hAnsi="Times New Roman"/>
          <w:sz w:val="24"/>
          <w:szCs w:val="24"/>
          <w:lang w:val="bg-BG"/>
        </w:rPr>
        <w:t>6</w:t>
      </w:r>
      <w:r w:rsidR="00155B9B" w:rsidRPr="00E21431">
        <w:rPr>
          <w:rFonts w:ascii="Times New Roman" w:hAnsi="Times New Roman"/>
          <w:sz w:val="24"/>
          <w:szCs w:val="24"/>
          <w:lang w:val="bg-BG"/>
        </w:rPr>
        <w:t>. ИП не е свързано с водовземане от повърхностни и подземни води, както и със заустване на отпадъчни води в повърхностни водни обекти.</w:t>
      </w:r>
    </w:p>
    <w:p w:rsidR="00155B9B" w:rsidRPr="00E21431" w:rsidRDefault="00741321" w:rsidP="00155B9B">
      <w:pPr>
        <w:tabs>
          <w:tab w:val="left" w:pos="284"/>
        </w:tabs>
        <w:ind w:left="284" w:hanging="284"/>
        <w:jc w:val="both"/>
        <w:textAlignment w:val="auto"/>
        <w:rPr>
          <w:rFonts w:ascii="Times New Roman" w:eastAsia="Calibri" w:hAnsi="Times New Roman"/>
          <w:sz w:val="24"/>
          <w:szCs w:val="24"/>
          <w:lang w:val="bg-BG"/>
        </w:rPr>
      </w:pPr>
      <w:r w:rsidRPr="00E21431">
        <w:rPr>
          <w:rFonts w:ascii="Times New Roman" w:hAnsi="Times New Roman"/>
          <w:sz w:val="24"/>
          <w:szCs w:val="24"/>
          <w:lang w:val="bg-BG"/>
        </w:rPr>
        <w:t>7</w:t>
      </w:r>
      <w:r w:rsidR="00155B9B" w:rsidRPr="00E21431">
        <w:rPr>
          <w:rFonts w:ascii="Times New Roman" w:hAnsi="Times New Roman"/>
          <w:sz w:val="24"/>
          <w:szCs w:val="24"/>
          <w:lang w:val="bg-BG"/>
        </w:rPr>
        <w:t xml:space="preserve">. </w:t>
      </w:r>
      <w:r w:rsidR="00155B9B" w:rsidRPr="00E21431">
        <w:rPr>
          <w:rFonts w:ascii="Times New Roman" w:eastAsia="Calibri" w:hAnsi="Times New Roman"/>
          <w:sz w:val="24"/>
          <w:szCs w:val="24"/>
          <w:lang w:val="bg-BG"/>
        </w:rPr>
        <w:t xml:space="preserve">Реализирането на инвестиционното предложение не е свързано с изграждане на нова пътна инфраструктура. </w:t>
      </w:r>
    </w:p>
    <w:p w:rsidR="00155B9B" w:rsidRPr="00E21431" w:rsidRDefault="00741321" w:rsidP="00155B9B">
      <w:pPr>
        <w:tabs>
          <w:tab w:val="left" w:pos="284"/>
        </w:tabs>
        <w:ind w:left="284" w:hanging="284"/>
        <w:jc w:val="both"/>
        <w:textAlignment w:val="auto"/>
        <w:rPr>
          <w:rFonts w:ascii="Times New Roman" w:hAnsi="Times New Roman"/>
          <w:sz w:val="24"/>
          <w:szCs w:val="24"/>
          <w:lang w:val="bg-BG"/>
        </w:rPr>
      </w:pPr>
      <w:r w:rsidRPr="00E21431">
        <w:rPr>
          <w:rFonts w:ascii="Times New Roman" w:hAnsi="Times New Roman"/>
          <w:sz w:val="24"/>
          <w:szCs w:val="24"/>
          <w:lang w:val="bg-BG"/>
        </w:rPr>
        <w:t>8</w:t>
      </w:r>
      <w:r w:rsidR="00155B9B" w:rsidRPr="00E21431">
        <w:rPr>
          <w:rFonts w:ascii="Times New Roman" w:hAnsi="Times New Roman"/>
          <w:sz w:val="24"/>
          <w:szCs w:val="24"/>
          <w:lang w:val="bg-BG"/>
        </w:rPr>
        <w:t>. Характерът на инвестиционното предложение не предполага възникване на риск от аварии и/или бедствия.</w:t>
      </w:r>
    </w:p>
    <w:p w:rsidR="00E21431" w:rsidRDefault="00741321" w:rsidP="00E21431">
      <w:pPr>
        <w:tabs>
          <w:tab w:val="left" w:pos="284"/>
        </w:tabs>
        <w:ind w:left="284" w:hanging="284"/>
        <w:jc w:val="both"/>
        <w:textAlignment w:val="auto"/>
        <w:rPr>
          <w:rFonts w:ascii="Times New Roman" w:hAnsi="Times New Roman"/>
          <w:sz w:val="24"/>
          <w:szCs w:val="24"/>
          <w:lang w:val="bg-BG"/>
        </w:rPr>
      </w:pPr>
      <w:r w:rsidRPr="00E21431">
        <w:rPr>
          <w:rFonts w:ascii="Times New Roman" w:hAnsi="Times New Roman"/>
          <w:sz w:val="24"/>
          <w:szCs w:val="24"/>
          <w:lang w:val="bg-BG"/>
        </w:rPr>
        <w:t>9</w:t>
      </w:r>
      <w:r w:rsidR="00155B9B" w:rsidRPr="00E21431">
        <w:rPr>
          <w:rFonts w:ascii="Times New Roman" w:hAnsi="Times New Roman"/>
          <w:sz w:val="24"/>
          <w:szCs w:val="24"/>
          <w:lang w:val="bg-BG"/>
        </w:rPr>
        <w:t xml:space="preserve">. По представената информация е проведена консултация с РЗИ – Враца по реда на чл. 7, ал. 2, т. 2 от </w:t>
      </w:r>
      <w:r w:rsidR="00155B9B" w:rsidRPr="00E21431">
        <w:rPr>
          <w:rFonts w:ascii="Times New Roman" w:hAnsi="Times New Roman"/>
          <w:i/>
          <w:sz w:val="24"/>
          <w:szCs w:val="24"/>
          <w:lang w:val="bg-BG"/>
        </w:rPr>
        <w:t>Наредбата за ОВОС</w:t>
      </w:r>
      <w:r w:rsidR="00155B9B" w:rsidRPr="00E21431">
        <w:rPr>
          <w:rFonts w:ascii="Times New Roman" w:hAnsi="Times New Roman"/>
          <w:sz w:val="24"/>
          <w:szCs w:val="24"/>
          <w:lang w:val="bg-BG"/>
        </w:rPr>
        <w:t>, по отношение степента на значимост на въздействието и риска за човешкото здраве при реализацията на ИП. Получено е становище по компетентност с изх. № 10-40-1/27.06.2023 г., съгласно което реализацията на ИП няма да окаже отрицателно въздействие върху хората и тяхното здраве при изпълнение на изискванията, посочени в становището.</w:t>
      </w:r>
    </w:p>
    <w:p w:rsidR="00155B9B" w:rsidRPr="00E21431" w:rsidRDefault="00155B9B" w:rsidP="00E21431">
      <w:pPr>
        <w:tabs>
          <w:tab w:val="left" w:pos="284"/>
        </w:tabs>
        <w:ind w:left="284" w:hanging="284"/>
        <w:jc w:val="both"/>
        <w:textAlignment w:val="auto"/>
        <w:rPr>
          <w:rFonts w:ascii="Times New Roman" w:hAnsi="Times New Roman"/>
          <w:sz w:val="24"/>
          <w:szCs w:val="24"/>
          <w:lang w:val="bg-BG"/>
        </w:rPr>
      </w:pPr>
      <w:r w:rsidRPr="00E21431">
        <w:rPr>
          <w:rFonts w:ascii="Times New Roman" w:hAnsi="Times New Roman"/>
          <w:sz w:val="24"/>
          <w:szCs w:val="24"/>
          <w:lang w:val="bg-BG"/>
        </w:rPr>
        <w:lastRenderedPageBreak/>
        <w:t>10. Предвид предназначението на обекта се предполага, че извършваните дейности по време на изграждането и експлоатацията му няма да доведат до значително отрицателно въздействие върху компонентите и факторите на околната среда.</w:t>
      </w:r>
    </w:p>
    <w:p w:rsidR="00155B9B" w:rsidRPr="00E21431" w:rsidRDefault="00155B9B" w:rsidP="00155B9B">
      <w:pPr>
        <w:tabs>
          <w:tab w:val="left" w:pos="284"/>
        </w:tabs>
        <w:ind w:left="284" w:hanging="284"/>
        <w:jc w:val="both"/>
        <w:textAlignment w:val="auto"/>
        <w:rPr>
          <w:rFonts w:ascii="Times New Roman" w:hAnsi="Times New Roman"/>
          <w:sz w:val="24"/>
          <w:szCs w:val="24"/>
          <w:lang w:val="bg-BG"/>
        </w:rPr>
      </w:pPr>
      <w:r w:rsidRPr="00E21431">
        <w:rPr>
          <w:rFonts w:ascii="Times New Roman" w:hAnsi="Times New Roman"/>
          <w:sz w:val="24"/>
          <w:szCs w:val="24"/>
          <w:lang w:val="bg-BG"/>
        </w:rPr>
        <w:t>1</w:t>
      </w:r>
      <w:r w:rsidR="00741321" w:rsidRPr="00E21431">
        <w:rPr>
          <w:rFonts w:ascii="Times New Roman" w:hAnsi="Times New Roman"/>
          <w:sz w:val="24"/>
          <w:szCs w:val="24"/>
          <w:lang w:val="bg-BG"/>
        </w:rPr>
        <w:t>1</w:t>
      </w:r>
      <w:r w:rsidRPr="00E21431">
        <w:rPr>
          <w:rFonts w:ascii="Times New Roman" w:hAnsi="Times New Roman"/>
          <w:sz w:val="24"/>
          <w:szCs w:val="24"/>
          <w:lang w:val="bg-BG"/>
        </w:rPr>
        <w:t>. Характерът на ИП не е свързано със съхранение и употреба на опасни химични   вещества.</w:t>
      </w:r>
    </w:p>
    <w:p w:rsidR="00155B9B" w:rsidRPr="00E21431" w:rsidRDefault="00155B9B" w:rsidP="00155B9B">
      <w:pPr>
        <w:tabs>
          <w:tab w:val="left" w:pos="284"/>
        </w:tabs>
        <w:ind w:left="284" w:hanging="284"/>
        <w:jc w:val="both"/>
        <w:textAlignment w:val="auto"/>
        <w:rPr>
          <w:rFonts w:ascii="Times New Roman" w:hAnsi="Times New Roman"/>
          <w:sz w:val="24"/>
          <w:szCs w:val="24"/>
          <w:lang w:val="bg-BG"/>
        </w:rPr>
      </w:pPr>
      <w:r w:rsidRPr="00E21431">
        <w:rPr>
          <w:rFonts w:ascii="Times New Roman" w:hAnsi="Times New Roman"/>
          <w:sz w:val="24"/>
          <w:szCs w:val="24"/>
          <w:lang w:val="bg-BG"/>
        </w:rPr>
        <w:t>1</w:t>
      </w:r>
      <w:r w:rsidR="00741321" w:rsidRPr="00E21431">
        <w:rPr>
          <w:rFonts w:ascii="Times New Roman" w:hAnsi="Times New Roman"/>
          <w:sz w:val="24"/>
          <w:szCs w:val="24"/>
          <w:lang w:val="bg-BG"/>
        </w:rPr>
        <w:t>2</w:t>
      </w:r>
      <w:r w:rsidRPr="00E21431">
        <w:rPr>
          <w:rFonts w:ascii="Times New Roman" w:hAnsi="Times New Roman"/>
          <w:sz w:val="24"/>
          <w:szCs w:val="24"/>
          <w:lang w:val="bg-BG"/>
        </w:rPr>
        <w:t xml:space="preserve">. ИП не е свързано с емитиране на приоритетни и /или опасни вещества при които е възможен контакт с води. </w:t>
      </w:r>
    </w:p>
    <w:p w:rsidR="00155B9B" w:rsidRPr="00E21431" w:rsidRDefault="00155B9B" w:rsidP="00155B9B">
      <w:pPr>
        <w:tabs>
          <w:tab w:val="left" w:pos="284"/>
        </w:tabs>
        <w:ind w:left="284" w:hanging="284"/>
        <w:jc w:val="both"/>
        <w:textAlignment w:val="auto"/>
        <w:rPr>
          <w:rFonts w:ascii="Times New Roman" w:hAnsi="Times New Roman"/>
          <w:sz w:val="24"/>
          <w:szCs w:val="24"/>
          <w:lang w:val="bg-BG"/>
        </w:rPr>
      </w:pPr>
      <w:r w:rsidRPr="00E21431">
        <w:rPr>
          <w:rFonts w:ascii="Times New Roman" w:hAnsi="Times New Roman"/>
          <w:sz w:val="24"/>
          <w:szCs w:val="24"/>
          <w:lang w:val="bg-BG"/>
        </w:rPr>
        <w:t>1</w:t>
      </w:r>
      <w:r w:rsidR="00741321" w:rsidRPr="00E21431">
        <w:rPr>
          <w:rFonts w:ascii="Times New Roman" w:hAnsi="Times New Roman"/>
          <w:sz w:val="24"/>
          <w:szCs w:val="24"/>
          <w:lang w:val="bg-BG"/>
        </w:rPr>
        <w:t>3</w:t>
      </w:r>
      <w:r w:rsidRPr="00E21431">
        <w:rPr>
          <w:rFonts w:ascii="Times New Roman" w:hAnsi="Times New Roman"/>
          <w:sz w:val="24"/>
          <w:szCs w:val="24"/>
          <w:lang w:val="bg-BG"/>
        </w:rPr>
        <w:t>. Реализирането на ИП ще допринесе за постигането на заложените в националната енергийна политика и политиката по изменение на климата цели.</w:t>
      </w:r>
    </w:p>
    <w:p w:rsidR="00155B9B" w:rsidRPr="00E21431" w:rsidRDefault="00155B9B" w:rsidP="00155B9B">
      <w:pPr>
        <w:ind w:left="284" w:hanging="284"/>
        <w:jc w:val="both"/>
        <w:textAlignment w:val="auto"/>
        <w:rPr>
          <w:rFonts w:ascii="Times New Roman" w:hAnsi="Times New Roman"/>
          <w:sz w:val="24"/>
          <w:lang w:val="bg-BG"/>
        </w:rPr>
      </w:pPr>
    </w:p>
    <w:p w:rsidR="00155B9B" w:rsidRPr="00E21431" w:rsidRDefault="00155B9B" w:rsidP="00155B9B">
      <w:pPr>
        <w:ind w:right="23"/>
        <w:jc w:val="both"/>
        <w:rPr>
          <w:rFonts w:ascii="Times New Roman" w:hAnsi="Times New Roman"/>
          <w:b/>
          <w:sz w:val="24"/>
          <w:szCs w:val="24"/>
          <w:lang w:val="ru-RU"/>
        </w:rPr>
      </w:pPr>
      <w:r w:rsidRPr="00E21431">
        <w:rPr>
          <w:rFonts w:ascii="Times New Roman" w:hAnsi="Times New Roman"/>
          <w:b/>
          <w:sz w:val="24"/>
          <w:szCs w:val="24"/>
          <w:lang w:val="ru-RU"/>
        </w:rPr>
        <w:t xml:space="preserve">ІІ. </w:t>
      </w:r>
      <w:r w:rsidRPr="00E21431">
        <w:rPr>
          <w:rFonts w:ascii="Times New Roman" w:hAnsi="Times New Roman"/>
          <w:b/>
          <w:sz w:val="24"/>
          <w:szCs w:val="24"/>
          <w:lang w:val="bg-BG"/>
        </w:rPr>
        <w:t>Местоположението на инвестиционното предложение:</w:t>
      </w:r>
      <w:r w:rsidRPr="00E21431">
        <w:t xml:space="preserve"> </w:t>
      </w:r>
      <w:r w:rsidRPr="00E21431">
        <w:rPr>
          <w:rFonts w:ascii="Times New Roman" w:hAnsi="Times New Roman"/>
          <w:b/>
          <w:sz w:val="24"/>
          <w:szCs w:val="24"/>
          <w:lang w:val="bg-BG"/>
        </w:rPr>
        <w:t>съществуващо и одобрено земеползване, относителното изобилие, достъпност, качеството и възстановителна способност на природните богатства; абсорбционен капацитет на природната среда; крайбрежни зони и морска околна среда; планински и горски райони; защитени със закон територии; засегнати елементи от Националната екологична мрежа; територии, свързани с инвестиционното предложение, в които нормите за качество на околната среда са нарушени или се смята, че съществува такава вероятност; гъстонаселени райони; ландшафт и обекти с историческа културна или археологическа стойност; територии и/или зони и обекти със специфичен санитарен статут или подлежащи на здравна защита:</w:t>
      </w:r>
    </w:p>
    <w:p w:rsidR="00155B9B" w:rsidRPr="00E21431" w:rsidRDefault="00155B9B" w:rsidP="00155B9B">
      <w:pPr>
        <w:numPr>
          <w:ilvl w:val="0"/>
          <w:numId w:val="5"/>
        </w:numPr>
        <w:ind w:left="284" w:hanging="284"/>
        <w:jc w:val="both"/>
        <w:rPr>
          <w:rFonts w:ascii="Times New Roman" w:hAnsi="Times New Roman"/>
          <w:sz w:val="24"/>
          <w:szCs w:val="24"/>
          <w:lang w:val="bg-BG"/>
        </w:rPr>
      </w:pPr>
      <w:r w:rsidRPr="00E21431">
        <w:rPr>
          <w:rFonts w:ascii="Times New Roman" w:hAnsi="Times New Roman"/>
          <w:sz w:val="24"/>
          <w:szCs w:val="24"/>
          <w:lang w:val="bg-BG"/>
        </w:rPr>
        <w:t>Инвестиционното предложение ще се реализира поземлен имот</w:t>
      </w:r>
      <w:r w:rsidRPr="00E21431">
        <w:rPr>
          <w:rFonts w:ascii="Times New Roman" w:hAnsi="Times New Roman"/>
          <w:sz w:val="24"/>
          <w:szCs w:val="24"/>
        </w:rPr>
        <w:t xml:space="preserve"> </w:t>
      </w:r>
      <w:r w:rsidRPr="00E21431">
        <w:rPr>
          <w:rFonts w:ascii="Times New Roman" w:hAnsi="Times New Roman"/>
          <w:sz w:val="24"/>
          <w:szCs w:val="24"/>
          <w:lang w:val="bg-BG"/>
        </w:rPr>
        <w:t>с идентификатор № 81400.86.127 по кадастралната карта и кадастралните регистри на землището на с. Чирен, местност „Дълбока падина“, община Враца, област Враца, трайно предназначение на територията: земеделска, начин на трайно ползване: пасище, категория на земята: 10.</w:t>
      </w:r>
    </w:p>
    <w:p w:rsidR="00741321" w:rsidRPr="00E21431" w:rsidRDefault="00155B9B" w:rsidP="00741321">
      <w:pPr>
        <w:numPr>
          <w:ilvl w:val="0"/>
          <w:numId w:val="5"/>
        </w:numPr>
        <w:ind w:left="284" w:hanging="284"/>
        <w:jc w:val="both"/>
        <w:rPr>
          <w:rFonts w:ascii="Times New Roman" w:hAnsi="Times New Roman"/>
          <w:sz w:val="24"/>
          <w:szCs w:val="24"/>
          <w:lang w:val="bg-BG"/>
        </w:rPr>
      </w:pPr>
      <w:r w:rsidRPr="00E21431">
        <w:rPr>
          <w:rFonts w:ascii="Times New Roman" w:hAnsi="Times New Roman"/>
          <w:sz w:val="24"/>
          <w:lang w:val="bg-BG"/>
        </w:rPr>
        <w:t xml:space="preserve">Предвидените в ИП дейности не ограничават ползването на </w:t>
      </w:r>
      <w:r w:rsidR="00741321" w:rsidRPr="00E21431">
        <w:rPr>
          <w:rFonts w:ascii="Times New Roman" w:hAnsi="Times New Roman"/>
          <w:sz w:val="24"/>
          <w:lang w:val="bg-BG"/>
        </w:rPr>
        <w:t>съседни имоти по предназначение.</w:t>
      </w:r>
    </w:p>
    <w:p w:rsidR="00155B9B" w:rsidRPr="00E21431" w:rsidRDefault="00155B9B" w:rsidP="00155B9B">
      <w:pPr>
        <w:jc w:val="both"/>
        <w:rPr>
          <w:rFonts w:ascii="Times New Roman" w:hAnsi="Times New Roman"/>
          <w:sz w:val="24"/>
          <w:szCs w:val="24"/>
          <w:lang w:val="bg-BG"/>
        </w:rPr>
      </w:pPr>
      <w:r w:rsidRPr="00E21431">
        <w:rPr>
          <w:rFonts w:ascii="Times New Roman" w:hAnsi="Times New Roman"/>
          <w:sz w:val="24"/>
          <w:szCs w:val="24"/>
          <w:lang w:val="bg-BG"/>
        </w:rPr>
        <w:t xml:space="preserve">3. Съгласно становище на БДДР – Плевен (изх. № ПУ-01-59-(3)/20.03.2023 г.): </w:t>
      </w:r>
    </w:p>
    <w:p w:rsidR="00155B9B" w:rsidRPr="00E21431" w:rsidRDefault="00155B9B" w:rsidP="00E7658A">
      <w:pPr>
        <w:ind w:left="360" w:firstLine="360"/>
        <w:jc w:val="both"/>
        <w:rPr>
          <w:rFonts w:ascii="Times New Roman" w:hAnsi="Times New Roman"/>
          <w:sz w:val="24"/>
          <w:szCs w:val="24"/>
          <w:lang w:val="bg-BG"/>
        </w:rPr>
      </w:pPr>
      <w:r w:rsidRPr="00E21431">
        <w:rPr>
          <w:rFonts w:ascii="Times New Roman" w:hAnsi="Times New Roman"/>
          <w:sz w:val="24"/>
          <w:szCs w:val="24"/>
          <w:lang w:val="bg-BG"/>
        </w:rPr>
        <w:t xml:space="preserve">- към настоящия момент района на ИП не попада в санитарно-охранителна зона (СОЗ) учредена по реда на </w:t>
      </w:r>
      <w:r w:rsidRPr="00E21431">
        <w:rPr>
          <w:rFonts w:ascii="Times New Roman" w:hAnsi="Times New Roman"/>
          <w:i/>
          <w:sz w:val="24"/>
          <w:szCs w:val="24"/>
          <w:lang w:val="bg-BG"/>
        </w:rPr>
        <w:t>Наредба №3/16.10.2000 г. за условията и реда за проучване, проектиране, утвърждаване и експлоатация на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r w:rsidRPr="00E21431">
        <w:rPr>
          <w:rFonts w:ascii="Times New Roman" w:hAnsi="Times New Roman"/>
          <w:sz w:val="24"/>
          <w:szCs w:val="24"/>
          <w:lang w:val="bg-BG"/>
        </w:rPr>
        <w:t>;</w:t>
      </w:r>
    </w:p>
    <w:p w:rsidR="00155B9B" w:rsidRPr="00E21431" w:rsidRDefault="00155B9B" w:rsidP="00E7658A">
      <w:pPr>
        <w:ind w:left="360" w:firstLine="360"/>
        <w:jc w:val="both"/>
        <w:rPr>
          <w:rFonts w:ascii="Times New Roman" w:hAnsi="Times New Roman"/>
          <w:sz w:val="24"/>
          <w:szCs w:val="24"/>
          <w:lang w:val="bg-BG"/>
        </w:rPr>
      </w:pPr>
      <w:r w:rsidRPr="00E21431">
        <w:rPr>
          <w:rFonts w:ascii="Times New Roman" w:hAnsi="Times New Roman"/>
          <w:sz w:val="24"/>
          <w:szCs w:val="24"/>
          <w:lang w:val="bg-BG"/>
        </w:rPr>
        <w:t>- имотът, обект на ИП не попада в буферна зона около съоръжения за питейно-битово водоснабдяване без определена СОЗ, за които е необходимо спазване на ограничения съгласно Приложение № 1 към Националния каталог от мерки към ПУРБ</w:t>
      </w:r>
      <w:r w:rsidR="00741321" w:rsidRPr="00E21431">
        <w:rPr>
          <w:rFonts w:ascii="Times New Roman" w:hAnsi="Times New Roman"/>
          <w:sz w:val="24"/>
          <w:szCs w:val="24"/>
          <w:lang w:val="bg-BG"/>
        </w:rPr>
        <w:t>.</w:t>
      </w:r>
    </w:p>
    <w:p w:rsidR="00741321" w:rsidRPr="00E21431" w:rsidRDefault="00741321" w:rsidP="00E7658A">
      <w:pPr>
        <w:widowControl w:val="0"/>
        <w:overflowPunct/>
        <w:ind w:left="284" w:hanging="284"/>
        <w:jc w:val="both"/>
        <w:textAlignment w:val="auto"/>
        <w:rPr>
          <w:rFonts w:ascii="Times New Roman CYR" w:hAnsi="Times New Roman CYR" w:cs="Times New Roman CYR"/>
          <w:bCs/>
          <w:sz w:val="24"/>
          <w:szCs w:val="24"/>
          <w:lang w:val="x-none" w:eastAsia="bg-BG"/>
        </w:rPr>
      </w:pPr>
      <w:r w:rsidRPr="00E21431">
        <w:rPr>
          <w:rFonts w:ascii="Times New Roman" w:hAnsi="Times New Roman"/>
          <w:sz w:val="24"/>
          <w:szCs w:val="24"/>
          <w:lang w:val="bg-BG"/>
        </w:rPr>
        <w:t>4.</w:t>
      </w:r>
      <w:r w:rsidRPr="00E21431">
        <w:rPr>
          <w:rFonts w:ascii="Times New Roman CYR" w:hAnsi="Times New Roman CYR" w:cs="Times New Roman CYR"/>
          <w:bCs/>
          <w:sz w:val="24"/>
          <w:szCs w:val="24"/>
          <w:lang w:val="bg-BG" w:eastAsia="bg-BG"/>
        </w:rPr>
        <w:t xml:space="preserve"> В</w:t>
      </w:r>
      <w:r w:rsidRPr="00E21431">
        <w:rPr>
          <w:rFonts w:ascii="Times New Roman CYR" w:hAnsi="Times New Roman CYR" w:cs="Times New Roman CYR"/>
          <w:bCs/>
          <w:sz w:val="24"/>
          <w:szCs w:val="24"/>
          <w:lang w:val="x-none" w:eastAsia="bg-BG"/>
        </w:rPr>
        <w:t xml:space="preserve"> имота, където ще се реализира настоящото ИП няма "вековни или забележителни" дървета</w:t>
      </w:r>
      <w:r w:rsidRPr="00E21431">
        <w:rPr>
          <w:rFonts w:ascii="Times New Roman CYR" w:hAnsi="Times New Roman CYR" w:cs="Times New Roman CYR"/>
          <w:bCs/>
          <w:sz w:val="24"/>
          <w:szCs w:val="24"/>
          <w:lang w:val="bg-BG" w:eastAsia="bg-BG"/>
        </w:rPr>
        <w:t>,</w:t>
      </w:r>
      <w:r w:rsidRPr="00E21431">
        <w:rPr>
          <w:rFonts w:ascii="Times New Roman CYR" w:hAnsi="Times New Roman CYR" w:cs="Times New Roman CYR"/>
          <w:bCs/>
          <w:sz w:val="24"/>
          <w:szCs w:val="24"/>
          <w:lang w:val="x-none" w:eastAsia="bg-BG"/>
        </w:rPr>
        <w:t xml:space="preserve"> обявени по реда на Глава Пета от ЗБР.</w:t>
      </w:r>
      <w:r w:rsidRPr="00E21431">
        <w:rPr>
          <w:rFonts w:ascii="Times New Roman" w:hAnsi="Times New Roman"/>
          <w:sz w:val="24"/>
          <w:szCs w:val="24"/>
          <w:lang w:val="bg-BG"/>
        </w:rPr>
        <w:t xml:space="preserve"> </w:t>
      </w:r>
    </w:p>
    <w:p w:rsidR="00155B9B" w:rsidRPr="00E21431" w:rsidRDefault="00741321" w:rsidP="00E7658A">
      <w:pPr>
        <w:ind w:left="284" w:hanging="284"/>
        <w:jc w:val="both"/>
        <w:rPr>
          <w:rFonts w:ascii="Times New Roman" w:hAnsi="Times New Roman"/>
          <w:sz w:val="24"/>
          <w:szCs w:val="24"/>
          <w:lang w:val="bg-BG"/>
        </w:rPr>
      </w:pPr>
      <w:r w:rsidRPr="00E21431">
        <w:rPr>
          <w:rFonts w:ascii="Times New Roman" w:hAnsi="Times New Roman"/>
          <w:sz w:val="24"/>
          <w:szCs w:val="24"/>
          <w:lang w:val="bg-BG"/>
        </w:rPr>
        <w:t>5</w:t>
      </w:r>
      <w:r w:rsidR="00155B9B" w:rsidRPr="00E21431">
        <w:rPr>
          <w:rFonts w:ascii="Times New Roman" w:hAnsi="Times New Roman"/>
          <w:sz w:val="24"/>
          <w:szCs w:val="24"/>
          <w:lang w:val="bg-BG"/>
        </w:rPr>
        <w:t xml:space="preserve">. </w:t>
      </w:r>
      <w:r w:rsidR="00E7658A">
        <w:rPr>
          <w:rFonts w:ascii="Times New Roman" w:hAnsi="Times New Roman"/>
          <w:sz w:val="24"/>
          <w:szCs w:val="24"/>
          <w:lang w:val="bg-BG"/>
        </w:rPr>
        <w:t xml:space="preserve"> </w:t>
      </w:r>
      <w:r w:rsidR="00155B9B" w:rsidRPr="00E21431">
        <w:rPr>
          <w:rFonts w:ascii="Times New Roman CYR" w:hAnsi="Times New Roman CYR" w:cs="Times New Roman CYR"/>
          <w:bCs/>
          <w:sz w:val="24"/>
          <w:szCs w:val="24"/>
          <w:lang w:val="bg-BG"/>
        </w:rPr>
        <w:t>М</w:t>
      </w:r>
      <w:r w:rsidR="00155B9B" w:rsidRPr="00E21431">
        <w:rPr>
          <w:rFonts w:ascii="Times New Roman CYR" w:hAnsi="Times New Roman CYR" w:cs="Times New Roman CYR"/>
          <w:bCs/>
          <w:sz w:val="24"/>
          <w:szCs w:val="24"/>
          <w:lang w:val="x-none"/>
        </w:rPr>
        <w:t xml:space="preserve">ястото на реализация на ИП не попада в границите на защитени територии по смисъла на </w:t>
      </w:r>
      <w:r w:rsidR="00155B9B" w:rsidRPr="00E21431">
        <w:rPr>
          <w:rFonts w:ascii="Times New Roman CYR" w:hAnsi="Times New Roman CYR" w:cs="Times New Roman CYR"/>
          <w:bCs/>
          <w:i/>
          <w:sz w:val="24"/>
          <w:szCs w:val="24"/>
          <w:lang w:val="x-none"/>
        </w:rPr>
        <w:t>Закона за защитените територии</w:t>
      </w:r>
      <w:r w:rsidR="00155B9B" w:rsidRPr="00E21431">
        <w:rPr>
          <w:rFonts w:ascii="Times New Roman CYR" w:hAnsi="Times New Roman CYR" w:cs="Times New Roman CYR"/>
          <w:bCs/>
          <w:sz w:val="24"/>
          <w:szCs w:val="24"/>
          <w:lang w:val="x-none"/>
        </w:rPr>
        <w:t xml:space="preserve"> и в обхвата на защитени зони </w:t>
      </w:r>
      <w:r w:rsidR="00155B9B" w:rsidRPr="00E21431">
        <w:rPr>
          <w:rFonts w:ascii="Times New Roman CYR" w:hAnsi="Times New Roman CYR" w:cs="Times New Roman CYR"/>
          <w:bCs/>
          <w:sz w:val="24"/>
          <w:szCs w:val="24"/>
          <w:lang w:val="bg-BG"/>
        </w:rPr>
        <w:t xml:space="preserve">(„Натура 2000“), </w:t>
      </w:r>
      <w:r w:rsidR="00155B9B" w:rsidRPr="00E21431">
        <w:rPr>
          <w:rFonts w:ascii="Times New Roman CYR" w:hAnsi="Times New Roman CYR" w:cs="Times New Roman CYR"/>
          <w:bCs/>
          <w:sz w:val="24"/>
          <w:szCs w:val="24"/>
          <w:lang w:val="x-none"/>
        </w:rPr>
        <w:t xml:space="preserve">съгласно </w:t>
      </w:r>
      <w:r w:rsidR="00155B9B" w:rsidRPr="00E21431">
        <w:rPr>
          <w:rFonts w:ascii="Times New Roman CYR" w:hAnsi="Times New Roman CYR" w:cs="Times New Roman CYR"/>
          <w:bCs/>
          <w:i/>
          <w:sz w:val="24"/>
          <w:szCs w:val="24"/>
          <w:lang w:val="x-none"/>
        </w:rPr>
        <w:t>Закона за биологичното разнообразие</w:t>
      </w:r>
      <w:r w:rsidR="00155B9B" w:rsidRPr="00E21431">
        <w:rPr>
          <w:rFonts w:ascii="Times New Roman CYR" w:hAnsi="Times New Roman CYR" w:cs="Times New Roman CYR"/>
          <w:bCs/>
          <w:sz w:val="24"/>
          <w:szCs w:val="24"/>
          <w:lang w:val="bg-BG"/>
        </w:rPr>
        <w:t>.</w:t>
      </w:r>
    </w:p>
    <w:p w:rsidR="00155B9B" w:rsidRPr="00E21431" w:rsidRDefault="00155B9B" w:rsidP="00E7658A">
      <w:pPr>
        <w:pStyle w:val="ac"/>
        <w:numPr>
          <w:ilvl w:val="0"/>
          <w:numId w:val="7"/>
        </w:numPr>
        <w:ind w:left="284" w:hanging="284"/>
        <w:jc w:val="both"/>
        <w:rPr>
          <w:rFonts w:ascii="Times New Roman" w:hAnsi="Times New Roman"/>
          <w:sz w:val="24"/>
          <w:szCs w:val="24"/>
          <w:lang w:val="bg-BG"/>
        </w:rPr>
      </w:pPr>
      <w:r w:rsidRPr="00E21431">
        <w:rPr>
          <w:rFonts w:ascii="Times New Roman" w:hAnsi="Times New Roman"/>
          <w:sz w:val="24"/>
          <w:lang w:val="bg-BG"/>
        </w:rPr>
        <w:t xml:space="preserve">Инвестиционното предложение няма вероятност да окаже значително отрицателно въздействие върху природни местообитания, популации и местообитания на видове, предмет на опазване в защитени зони, поради следните мотиви: </w:t>
      </w:r>
    </w:p>
    <w:p w:rsidR="00155B9B" w:rsidRPr="00E21431" w:rsidRDefault="00E7658A" w:rsidP="00E7658A">
      <w:pPr>
        <w:widowControl w:val="0"/>
        <w:tabs>
          <w:tab w:val="left" w:pos="142"/>
        </w:tabs>
        <w:ind w:left="284" w:hanging="284"/>
        <w:jc w:val="both"/>
        <w:rPr>
          <w:rFonts w:ascii="Times New Roman CYR" w:hAnsi="Times New Roman CYR" w:cs="Times New Roman CYR"/>
          <w:bCs/>
          <w:sz w:val="24"/>
          <w:szCs w:val="24"/>
          <w:lang w:val="x-none"/>
        </w:rPr>
      </w:pPr>
      <w:r>
        <w:rPr>
          <w:rFonts w:ascii="Times New Roman CYR" w:hAnsi="Times New Roman CYR" w:cs="Times New Roman CYR"/>
          <w:bCs/>
          <w:sz w:val="24"/>
          <w:szCs w:val="24"/>
          <w:lang w:val="bg-BG"/>
        </w:rPr>
        <w:t xml:space="preserve">     </w:t>
      </w:r>
      <w:r>
        <w:rPr>
          <w:rFonts w:ascii="Times New Roman CYR" w:hAnsi="Times New Roman CYR" w:cs="Times New Roman CYR"/>
          <w:bCs/>
          <w:sz w:val="24"/>
          <w:szCs w:val="24"/>
          <w:lang w:val="bg-BG"/>
        </w:rPr>
        <w:tab/>
      </w:r>
      <w:r w:rsidR="00741321" w:rsidRPr="00E21431">
        <w:rPr>
          <w:rFonts w:ascii="Times New Roman CYR" w:hAnsi="Times New Roman CYR" w:cs="Times New Roman CYR"/>
          <w:bCs/>
          <w:sz w:val="24"/>
          <w:szCs w:val="24"/>
          <w:lang w:val="bg-BG"/>
        </w:rPr>
        <w:t>6</w:t>
      </w:r>
      <w:r w:rsidR="00155B9B" w:rsidRPr="00E21431">
        <w:rPr>
          <w:rFonts w:ascii="Times New Roman CYR" w:hAnsi="Times New Roman CYR" w:cs="Times New Roman CYR"/>
          <w:bCs/>
          <w:sz w:val="24"/>
          <w:szCs w:val="24"/>
          <w:lang w:val="bg-BG"/>
        </w:rPr>
        <w:t>.</w:t>
      </w:r>
      <w:r w:rsidR="00155B9B" w:rsidRPr="00E21431">
        <w:rPr>
          <w:rFonts w:ascii="Times New Roman CYR" w:hAnsi="Times New Roman CYR" w:cs="Times New Roman CYR"/>
          <w:bCs/>
          <w:sz w:val="24"/>
          <w:szCs w:val="24"/>
          <w:lang w:val="x-none"/>
        </w:rPr>
        <w:t xml:space="preserve">1. Мястото на реализация на инвестиционното предложение не засяга територията на защитени зони, предвид което следва, че не се засягат природни местообитания и местообитания на животински видове, предмет на опазване в най-близката защитена зона, съответно няма да има и загуба на площи от тях. Предвид естеството на обекта не се очакват и косвени въздействия, които да изменят трайно и необратимо съседни територии от значение за естественото функциониране на местообитанията и видовете, предмет на опазване в защитена зона BG0000594 "Божия мост - Понора". </w:t>
      </w:r>
    </w:p>
    <w:p w:rsidR="00155B9B" w:rsidRPr="00E21431" w:rsidRDefault="00741321" w:rsidP="00E7658A">
      <w:pPr>
        <w:widowControl w:val="0"/>
        <w:ind w:left="360" w:firstLine="360"/>
        <w:jc w:val="both"/>
        <w:rPr>
          <w:rFonts w:ascii="Times New Roman CYR" w:hAnsi="Times New Roman CYR" w:cs="Times New Roman CYR"/>
          <w:bCs/>
          <w:sz w:val="24"/>
          <w:szCs w:val="24"/>
          <w:lang w:val="x-none"/>
        </w:rPr>
      </w:pPr>
      <w:r w:rsidRPr="00E21431">
        <w:rPr>
          <w:rFonts w:ascii="Times New Roman CYR" w:hAnsi="Times New Roman CYR" w:cs="Times New Roman CYR"/>
          <w:bCs/>
          <w:sz w:val="24"/>
          <w:szCs w:val="24"/>
          <w:lang w:val="bg-BG"/>
        </w:rPr>
        <w:lastRenderedPageBreak/>
        <w:t>6</w:t>
      </w:r>
      <w:r w:rsidR="00155B9B" w:rsidRPr="00E21431">
        <w:rPr>
          <w:rFonts w:ascii="Times New Roman CYR" w:hAnsi="Times New Roman CYR" w:cs="Times New Roman CYR"/>
          <w:bCs/>
          <w:sz w:val="24"/>
          <w:szCs w:val="24"/>
          <w:lang w:val="bg-BG"/>
        </w:rPr>
        <w:t>.</w:t>
      </w:r>
      <w:r w:rsidR="00155B9B" w:rsidRPr="00E21431">
        <w:rPr>
          <w:rFonts w:ascii="Times New Roman CYR" w:hAnsi="Times New Roman CYR" w:cs="Times New Roman CYR"/>
          <w:bCs/>
          <w:sz w:val="24"/>
          <w:szCs w:val="24"/>
          <w:lang w:val="x-none"/>
        </w:rPr>
        <w:t>2. Предвид местоположението, вида и обема на дейностите, които не са свързани с генериране на вредни емисии и отпадъци във въздуха, водите и/или почвите няма вероятност от възникване на негативни изменения на територии и ключови елементи на околната среда, определящи структурата, функциите и природозащитните цели на най-близката защитена зона, както и от нарушаване на функционални връзки между отделни зони от мрежата "Натура 2000" и възникване на бариерен ефект.</w:t>
      </w:r>
    </w:p>
    <w:p w:rsidR="00155B9B" w:rsidRPr="00E21431" w:rsidRDefault="00741321" w:rsidP="00E7658A">
      <w:pPr>
        <w:widowControl w:val="0"/>
        <w:ind w:left="360" w:firstLine="360"/>
        <w:jc w:val="both"/>
        <w:rPr>
          <w:rFonts w:ascii="Times New Roman CYR" w:hAnsi="Times New Roman CYR" w:cs="Times New Roman CYR"/>
          <w:bCs/>
          <w:sz w:val="24"/>
          <w:szCs w:val="24"/>
          <w:lang w:val="x-none"/>
        </w:rPr>
      </w:pPr>
      <w:r w:rsidRPr="00E21431">
        <w:rPr>
          <w:rFonts w:ascii="Times New Roman CYR" w:hAnsi="Times New Roman CYR" w:cs="Times New Roman CYR"/>
          <w:bCs/>
          <w:sz w:val="24"/>
          <w:szCs w:val="24"/>
          <w:lang w:val="bg-BG"/>
        </w:rPr>
        <w:t>6</w:t>
      </w:r>
      <w:r w:rsidR="00155B9B" w:rsidRPr="00E21431">
        <w:rPr>
          <w:rFonts w:ascii="Times New Roman CYR" w:hAnsi="Times New Roman CYR" w:cs="Times New Roman CYR"/>
          <w:bCs/>
          <w:sz w:val="24"/>
          <w:szCs w:val="24"/>
          <w:lang w:val="bg-BG"/>
        </w:rPr>
        <w:t>.</w:t>
      </w:r>
      <w:r w:rsidR="00155B9B" w:rsidRPr="00E21431">
        <w:rPr>
          <w:rFonts w:ascii="Times New Roman CYR" w:hAnsi="Times New Roman CYR" w:cs="Times New Roman CYR"/>
          <w:bCs/>
          <w:sz w:val="24"/>
          <w:szCs w:val="24"/>
          <w:lang w:val="x-none"/>
        </w:rPr>
        <w:t xml:space="preserve">3. Отчитайки временния и обратим характер на антропогенното въздействие по време на изграждане на съоръженията, изпълнението на предвидените с ИП дейности не се очаква да формира значително по степен безпокойство и няма да доведе до намаляване на числеността и плътността на популациите, и прогонване  на видовете, предмет на опазване в най-близката защитенена зона. </w:t>
      </w:r>
    </w:p>
    <w:p w:rsidR="00155B9B" w:rsidRPr="00E21431" w:rsidRDefault="00741321" w:rsidP="00E7658A">
      <w:pPr>
        <w:ind w:left="360" w:firstLine="360"/>
        <w:jc w:val="both"/>
        <w:rPr>
          <w:rFonts w:ascii="Times New Roman" w:hAnsi="Times New Roman"/>
          <w:sz w:val="24"/>
          <w:szCs w:val="24"/>
          <w:lang w:val="bg-BG"/>
        </w:rPr>
      </w:pPr>
      <w:r w:rsidRPr="00E21431">
        <w:rPr>
          <w:rFonts w:ascii="Times New Roman CYR" w:hAnsi="Times New Roman CYR" w:cs="Times New Roman CYR"/>
          <w:bCs/>
          <w:sz w:val="24"/>
          <w:szCs w:val="24"/>
          <w:lang w:val="bg-BG"/>
        </w:rPr>
        <w:t>6</w:t>
      </w:r>
      <w:r w:rsidR="00155B9B" w:rsidRPr="00E21431">
        <w:rPr>
          <w:rFonts w:ascii="Times New Roman CYR" w:hAnsi="Times New Roman CYR" w:cs="Times New Roman CYR"/>
          <w:bCs/>
          <w:sz w:val="24"/>
          <w:szCs w:val="24"/>
          <w:lang w:val="bg-BG"/>
        </w:rPr>
        <w:t>.</w:t>
      </w:r>
      <w:r w:rsidR="00155B9B" w:rsidRPr="00E21431">
        <w:rPr>
          <w:rFonts w:ascii="Times New Roman CYR" w:hAnsi="Times New Roman CYR" w:cs="Times New Roman CYR"/>
          <w:bCs/>
          <w:sz w:val="24"/>
          <w:szCs w:val="24"/>
          <w:lang w:val="x-none"/>
        </w:rPr>
        <w:t>4. При направената оценка на реализираните и одобрени за реализация инвестиционни предложения, планове, програми и проекти в границите на защитенаа зона BG0000594 "Божия мост - Понора" се установи, че така заявеното ИП не предполага възникване на значителен отрицателен кумулативен ефект, при реализацията му в комбинация с други ИП, планове и програми.</w:t>
      </w:r>
    </w:p>
    <w:p w:rsidR="00155B9B" w:rsidRPr="00E21431" w:rsidRDefault="00155B9B" w:rsidP="00155B9B">
      <w:pPr>
        <w:tabs>
          <w:tab w:val="num" w:pos="284"/>
          <w:tab w:val="num" w:pos="567"/>
        </w:tabs>
        <w:ind w:left="284" w:hanging="284"/>
        <w:jc w:val="both"/>
        <w:textAlignment w:val="auto"/>
        <w:rPr>
          <w:rFonts w:ascii="Times New Roman CYR" w:hAnsi="Times New Roman CYR" w:cs="Times New Roman CYR"/>
          <w:bCs/>
          <w:sz w:val="24"/>
          <w:szCs w:val="24"/>
          <w:lang w:val="bg-BG" w:eastAsia="bg-BG"/>
        </w:rPr>
      </w:pPr>
    </w:p>
    <w:p w:rsidR="00155B9B" w:rsidRPr="00E21431" w:rsidRDefault="00155B9B" w:rsidP="00155B9B">
      <w:pPr>
        <w:ind w:right="23"/>
        <w:jc w:val="both"/>
        <w:rPr>
          <w:rFonts w:ascii="Times New Roman" w:hAnsi="Times New Roman"/>
          <w:b/>
          <w:sz w:val="24"/>
          <w:szCs w:val="24"/>
          <w:lang w:val="bg-BG"/>
        </w:rPr>
      </w:pPr>
      <w:r w:rsidRPr="00E21431">
        <w:rPr>
          <w:rFonts w:ascii="Times New Roman" w:hAnsi="Times New Roman"/>
          <w:b/>
          <w:sz w:val="24"/>
          <w:szCs w:val="24"/>
          <w:lang w:val="bg-BG"/>
        </w:rPr>
        <w:t>ІІІ. Типа и характеристиките на потенциалното въздействие върху околната среда:</w:t>
      </w:r>
      <w:r w:rsidRPr="00E21431">
        <w:rPr>
          <w:lang w:val="bg-BG"/>
        </w:rPr>
        <w:t xml:space="preserve"> </w:t>
      </w:r>
      <w:r w:rsidRPr="00E21431">
        <w:rPr>
          <w:rFonts w:ascii="Times New Roman" w:hAnsi="Times New Roman"/>
          <w:b/>
          <w:sz w:val="24"/>
          <w:szCs w:val="24"/>
          <w:lang w:val="bg-BG"/>
        </w:rPr>
        <w:t xml:space="preserve">степен и пространствен обхват на въздействието, естество на въздействието, трансграничен характер на въздействието, интензивност и комплексност на въздействието, същност, големина, вероятност за въздействие, очаквано настъпване, продължителност, честота и обратимост на въздействието; комбиниране с въздействията на други съществуващи и/или одобрени инвестиционни предложения; възможност за ефективно намаляване на въздействията: </w:t>
      </w:r>
    </w:p>
    <w:p w:rsidR="00155B9B" w:rsidRPr="00E21431" w:rsidRDefault="00155B9B" w:rsidP="00155B9B">
      <w:pPr>
        <w:numPr>
          <w:ilvl w:val="0"/>
          <w:numId w:val="4"/>
        </w:numPr>
        <w:ind w:left="284" w:hanging="284"/>
        <w:jc w:val="both"/>
        <w:rPr>
          <w:rFonts w:ascii="Times New Roman" w:hAnsi="Times New Roman"/>
          <w:sz w:val="24"/>
          <w:szCs w:val="24"/>
          <w:lang w:val="bg-BG"/>
        </w:rPr>
      </w:pPr>
      <w:r w:rsidRPr="00E21431">
        <w:rPr>
          <w:rFonts w:ascii="Times New Roman" w:hAnsi="Times New Roman"/>
          <w:sz w:val="24"/>
          <w:szCs w:val="24"/>
        </w:rPr>
        <w:t xml:space="preserve">В резултат на реализацията на инвестиционното предложение, при спазване на нормативните изисквания, не се очаква замърсяване, вредно въздействие и дискомфорт </w:t>
      </w:r>
      <w:r w:rsidRPr="00E21431">
        <w:rPr>
          <w:rFonts w:ascii="Times New Roman" w:hAnsi="Times New Roman"/>
          <w:sz w:val="24"/>
          <w:szCs w:val="24"/>
          <w:lang w:val="bg-BG"/>
        </w:rPr>
        <w:t>з</w:t>
      </w:r>
      <w:r w:rsidRPr="00E21431">
        <w:rPr>
          <w:rFonts w:ascii="Times New Roman" w:hAnsi="Times New Roman"/>
          <w:sz w:val="24"/>
          <w:szCs w:val="24"/>
        </w:rPr>
        <w:t>а околната среда.</w:t>
      </w:r>
      <w:r w:rsidRPr="00E21431">
        <w:rPr>
          <w:rFonts w:cs="Calibri"/>
          <w:szCs w:val="24"/>
        </w:rPr>
        <w:t xml:space="preserve"> </w:t>
      </w:r>
      <w:r w:rsidRPr="00E21431">
        <w:rPr>
          <w:rFonts w:ascii="Times New Roman" w:hAnsi="Times New Roman"/>
          <w:sz w:val="24"/>
          <w:szCs w:val="24"/>
        </w:rPr>
        <w:t>Въздействието върху компонентите на околната среда</w:t>
      </w:r>
      <w:r w:rsidRPr="00E21431">
        <w:rPr>
          <w:rFonts w:ascii="Times New Roman" w:hAnsi="Times New Roman"/>
          <w:sz w:val="24"/>
          <w:szCs w:val="24"/>
          <w:lang w:val="bg-BG"/>
        </w:rPr>
        <w:t xml:space="preserve"> </w:t>
      </w:r>
      <w:r w:rsidRPr="00E21431">
        <w:rPr>
          <w:rFonts w:ascii="Times New Roman" w:hAnsi="Times New Roman"/>
          <w:sz w:val="24"/>
          <w:szCs w:val="24"/>
        </w:rPr>
        <w:t>ще се огранич</w:t>
      </w:r>
      <w:r w:rsidRPr="00E21431">
        <w:rPr>
          <w:rFonts w:ascii="Times New Roman" w:hAnsi="Times New Roman"/>
          <w:sz w:val="24"/>
          <w:szCs w:val="24"/>
          <w:lang w:val="bg-BG"/>
        </w:rPr>
        <w:t>и</w:t>
      </w:r>
      <w:r w:rsidRPr="00E21431">
        <w:rPr>
          <w:rFonts w:ascii="Times New Roman" w:hAnsi="Times New Roman"/>
          <w:sz w:val="24"/>
          <w:szCs w:val="24"/>
        </w:rPr>
        <w:t xml:space="preserve"> само в рамките на </w:t>
      </w:r>
      <w:r w:rsidRPr="00E21431">
        <w:rPr>
          <w:rFonts w:ascii="Times New Roman" w:hAnsi="Times New Roman"/>
          <w:sz w:val="24"/>
          <w:szCs w:val="24"/>
          <w:lang w:val="bg-BG"/>
        </w:rPr>
        <w:t>п. и. № 81400.86.127 в землището на с. Чирен, местност „Дълбока падина“, община Враца, област Враца</w:t>
      </w:r>
      <w:r w:rsidRPr="00E21431">
        <w:rPr>
          <w:rFonts w:ascii="Times New Roman" w:hAnsi="Times New Roman"/>
          <w:sz w:val="24"/>
          <w:szCs w:val="24"/>
        </w:rPr>
        <w:t xml:space="preserve"> и може да се определи като локално, минимално и обратимо</w:t>
      </w:r>
      <w:r w:rsidRPr="00E21431">
        <w:rPr>
          <w:rFonts w:ascii="Times New Roman" w:hAnsi="Times New Roman"/>
          <w:sz w:val="24"/>
          <w:szCs w:val="24"/>
          <w:lang w:val="bg-BG"/>
        </w:rPr>
        <w:t xml:space="preserve">. </w:t>
      </w:r>
    </w:p>
    <w:p w:rsidR="00155B9B" w:rsidRPr="00E21431" w:rsidRDefault="00155B9B" w:rsidP="00155B9B">
      <w:pPr>
        <w:numPr>
          <w:ilvl w:val="0"/>
          <w:numId w:val="4"/>
        </w:numPr>
        <w:ind w:left="284" w:hanging="284"/>
        <w:jc w:val="both"/>
        <w:rPr>
          <w:rFonts w:ascii="Times New Roman" w:hAnsi="Times New Roman"/>
          <w:sz w:val="24"/>
          <w:szCs w:val="24"/>
          <w:lang w:val="bg-BG"/>
        </w:rPr>
      </w:pPr>
      <w:r w:rsidRPr="00E21431">
        <w:rPr>
          <w:rFonts w:ascii="Times New Roman" w:hAnsi="Times New Roman"/>
          <w:sz w:val="24"/>
          <w:szCs w:val="24"/>
          <w:lang w:val="bg-BG"/>
        </w:rPr>
        <w:t>ИП няма връзка с други дейности в обхвата на въздействие.</w:t>
      </w:r>
    </w:p>
    <w:p w:rsidR="00155B9B" w:rsidRPr="00E21431" w:rsidRDefault="00155B9B" w:rsidP="00155B9B">
      <w:pPr>
        <w:numPr>
          <w:ilvl w:val="0"/>
          <w:numId w:val="4"/>
        </w:numPr>
        <w:ind w:left="284" w:hanging="284"/>
        <w:jc w:val="both"/>
        <w:rPr>
          <w:rFonts w:ascii="Times New Roman" w:hAnsi="Times New Roman"/>
          <w:sz w:val="24"/>
          <w:szCs w:val="24"/>
          <w:lang w:val="bg-BG"/>
        </w:rPr>
      </w:pPr>
      <w:r w:rsidRPr="00E21431">
        <w:rPr>
          <w:rFonts w:ascii="Times New Roman" w:hAnsi="Times New Roman"/>
          <w:sz w:val="24"/>
          <w:szCs w:val="24"/>
        </w:rPr>
        <w:t>Не се очаква реализирането на ИП да окаже отрицателно въздействие върху качеството и регенеративната способност на природните ресурси в района, т. к. по време на експлоатацията на ФЕЦ ще се използва само слънчева енергия, без да се използват други природни ресурси.</w:t>
      </w:r>
      <w:r w:rsidRPr="00E21431">
        <w:rPr>
          <w:rFonts w:ascii="Times New Roman" w:hAnsi="Times New Roman"/>
          <w:sz w:val="24"/>
          <w:lang w:val="bg-BG"/>
        </w:rPr>
        <w:t xml:space="preserve"> </w:t>
      </w:r>
    </w:p>
    <w:p w:rsidR="00155B9B" w:rsidRPr="00E21431" w:rsidRDefault="00155B9B" w:rsidP="00155B9B">
      <w:pPr>
        <w:numPr>
          <w:ilvl w:val="0"/>
          <w:numId w:val="4"/>
        </w:numPr>
        <w:ind w:left="284" w:hanging="284"/>
        <w:jc w:val="both"/>
        <w:rPr>
          <w:rFonts w:ascii="Times New Roman" w:hAnsi="Times New Roman"/>
          <w:sz w:val="24"/>
          <w:szCs w:val="24"/>
          <w:lang w:val="bg-BG"/>
        </w:rPr>
      </w:pPr>
      <w:r w:rsidRPr="00E21431">
        <w:rPr>
          <w:rFonts w:ascii="Times New Roman" w:hAnsi="Times New Roman"/>
          <w:sz w:val="24"/>
          <w:lang w:val="bg-BG"/>
        </w:rPr>
        <w:t>Не се очаква отрицателно въздействие върху повърхностните и подземни води, тъй като не се предвиждат дълбоки изкопи и/или ползване на приоритетни вещества при строителната дейност, както и пряко въздействие върху повърхностни/подземни водни обекти.</w:t>
      </w:r>
    </w:p>
    <w:p w:rsidR="00155B9B" w:rsidRPr="00E21431" w:rsidRDefault="00155B9B" w:rsidP="00155B9B">
      <w:pPr>
        <w:numPr>
          <w:ilvl w:val="0"/>
          <w:numId w:val="4"/>
        </w:numPr>
        <w:ind w:left="284" w:hanging="284"/>
        <w:jc w:val="both"/>
        <w:rPr>
          <w:rFonts w:ascii="Times New Roman" w:hAnsi="Times New Roman"/>
          <w:sz w:val="24"/>
          <w:szCs w:val="24"/>
          <w:lang w:val="bg-BG"/>
        </w:rPr>
      </w:pPr>
      <w:r w:rsidRPr="00E21431">
        <w:rPr>
          <w:rFonts w:ascii="Times New Roman" w:hAnsi="Times New Roman"/>
          <w:sz w:val="24"/>
          <w:szCs w:val="24"/>
          <w:lang w:val="bg-BG"/>
        </w:rPr>
        <w:t xml:space="preserve">ФЕЦ не е източник на шум в околната среда по време на експлоатация. </w:t>
      </w:r>
    </w:p>
    <w:p w:rsidR="00155B9B" w:rsidRPr="00E21431" w:rsidRDefault="00155B9B" w:rsidP="00155B9B">
      <w:pPr>
        <w:numPr>
          <w:ilvl w:val="0"/>
          <w:numId w:val="4"/>
        </w:numPr>
        <w:ind w:left="284" w:hanging="284"/>
        <w:jc w:val="both"/>
        <w:rPr>
          <w:rFonts w:ascii="Times New Roman" w:hAnsi="Times New Roman"/>
          <w:sz w:val="24"/>
          <w:szCs w:val="24"/>
          <w:lang w:val="bg-BG"/>
        </w:rPr>
      </w:pPr>
      <w:r w:rsidRPr="00E21431">
        <w:rPr>
          <w:rFonts w:ascii="Times New Roman" w:hAnsi="Times New Roman"/>
          <w:sz w:val="24"/>
          <w:szCs w:val="24"/>
          <w:lang w:val="bg-BG"/>
        </w:rPr>
        <w:t>Предвид представената информация и документация, както и получените в хода на процедурата становища от компетентните органи, реализацията на инвестиционното предложение няма да доведе до негативни въздействия върху компонентите на околната среда. Характерът на ИП не предполага използване на вредни вещества.</w:t>
      </w:r>
    </w:p>
    <w:p w:rsidR="00155B9B" w:rsidRPr="00E21431" w:rsidRDefault="00155B9B" w:rsidP="00155B9B">
      <w:pPr>
        <w:numPr>
          <w:ilvl w:val="0"/>
          <w:numId w:val="4"/>
        </w:numPr>
        <w:ind w:left="284" w:hanging="284"/>
        <w:jc w:val="both"/>
        <w:rPr>
          <w:rFonts w:ascii="Times New Roman" w:hAnsi="Times New Roman"/>
          <w:sz w:val="24"/>
          <w:szCs w:val="24"/>
          <w:lang w:val="bg-BG"/>
        </w:rPr>
      </w:pPr>
      <w:r w:rsidRPr="00E21431">
        <w:rPr>
          <w:rFonts w:ascii="Times New Roman" w:hAnsi="Times New Roman"/>
          <w:sz w:val="24"/>
          <w:szCs w:val="24"/>
          <w:lang w:val="bg-BG"/>
        </w:rPr>
        <w:t>Вследствие на реализацията на ИП не се очаква отрицателно въздействие върху хората, здравето им, флората, фауната, почвите, земеползването, ландшафта, материалните активи, хидрологията и качеството на водите и биологичното разнообразие.</w:t>
      </w:r>
    </w:p>
    <w:p w:rsidR="00155B9B" w:rsidRPr="00E21431" w:rsidRDefault="00155B9B" w:rsidP="00155B9B">
      <w:pPr>
        <w:numPr>
          <w:ilvl w:val="0"/>
          <w:numId w:val="4"/>
        </w:numPr>
        <w:ind w:left="284" w:hanging="284"/>
        <w:jc w:val="both"/>
        <w:rPr>
          <w:rFonts w:ascii="Times New Roman" w:hAnsi="Times New Roman"/>
          <w:sz w:val="24"/>
          <w:szCs w:val="24"/>
          <w:lang w:val="bg-BG"/>
        </w:rPr>
      </w:pPr>
      <w:r w:rsidRPr="00E21431">
        <w:rPr>
          <w:rFonts w:ascii="Times New Roman" w:hAnsi="Times New Roman"/>
          <w:sz w:val="24"/>
          <w:szCs w:val="24"/>
          <w:lang w:val="bg-BG"/>
        </w:rPr>
        <w:t>Реализацията на ИП не е свързана с дейности и съоръжения, в които се очаква наличие на опасни химични вещества в количества над пределните прагове, съгласно Приложение №3 от ЗООС.</w:t>
      </w:r>
    </w:p>
    <w:p w:rsidR="00155B9B" w:rsidRPr="00E21431" w:rsidRDefault="00155B9B" w:rsidP="00155B9B">
      <w:pPr>
        <w:numPr>
          <w:ilvl w:val="0"/>
          <w:numId w:val="4"/>
        </w:numPr>
        <w:ind w:left="284" w:hanging="284"/>
        <w:jc w:val="both"/>
        <w:rPr>
          <w:rFonts w:ascii="Times New Roman" w:hAnsi="Times New Roman"/>
          <w:sz w:val="24"/>
          <w:szCs w:val="24"/>
          <w:lang w:val="bg-BG"/>
        </w:rPr>
      </w:pPr>
      <w:r w:rsidRPr="00E21431">
        <w:rPr>
          <w:rFonts w:ascii="Times New Roman" w:hAnsi="Times New Roman"/>
          <w:sz w:val="24"/>
          <w:szCs w:val="24"/>
          <w:lang w:val="bg-BG"/>
        </w:rPr>
        <w:t>Предвид местоположението и характера на предвидената дейност, реализацията на инвестиционното предложение няма да доведе до трансгранични въздействия.</w:t>
      </w:r>
    </w:p>
    <w:p w:rsidR="00155B9B" w:rsidRPr="00E21431" w:rsidRDefault="00155B9B" w:rsidP="00155B9B">
      <w:pPr>
        <w:jc w:val="both"/>
        <w:rPr>
          <w:rFonts w:ascii="Times New Roman" w:hAnsi="Times New Roman"/>
          <w:sz w:val="24"/>
          <w:szCs w:val="24"/>
          <w:lang w:val="bg-BG"/>
        </w:rPr>
      </w:pPr>
      <w:r w:rsidRPr="00E21431">
        <w:rPr>
          <w:rFonts w:ascii="Times New Roman" w:hAnsi="Times New Roman"/>
          <w:sz w:val="24"/>
          <w:lang w:val="bg-BG"/>
        </w:rPr>
        <w:lastRenderedPageBreak/>
        <w:t xml:space="preserve">    </w:t>
      </w:r>
    </w:p>
    <w:p w:rsidR="00155B9B" w:rsidRPr="00E21431" w:rsidRDefault="00155B9B" w:rsidP="00155B9B">
      <w:pPr>
        <w:jc w:val="both"/>
        <w:rPr>
          <w:rFonts w:ascii="Times New Roman" w:hAnsi="Times New Roman"/>
          <w:b/>
          <w:sz w:val="24"/>
          <w:szCs w:val="24"/>
          <w:lang w:val="bg-BG"/>
        </w:rPr>
      </w:pPr>
      <w:r w:rsidRPr="00E21431">
        <w:rPr>
          <w:rFonts w:ascii="Times New Roman" w:hAnsi="Times New Roman"/>
          <w:b/>
          <w:sz w:val="24"/>
          <w:szCs w:val="24"/>
          <w:lang w:val="bg-BG"/>
        </w:rPr>
        <w:t>ІV. Обществения интерес към инвестиционното предложение:</w:t>
      </w:r>
    </w:p>
    <w:p w:rsidR="00155B9B" w:rsidRPr="00E21431" w:rsidRDefault="00155B9B" w:rsidP="00155B9B">
      <w:pPr>
        <w:numPr>
          <w:ilvl w:val="0"/>
          <w:numId w:val="3"/>
        </w:numPr>
        <w:ind w:left="284" w:hanging="284"/>
        <w:jc w:val="both"/>
        <w:textAlignment w:val="auto"/>
        <w:rPr>
          <w:rFonts w:ascii="Times New Roman" w:hAnsi="Times New Roman"/>
          <w:b/>
          <w:sz w:val="24"/>
          <w:szCs w:val="24"/>
          <w:lang w:val="ru-RU"/>
        </w:rPr>
      </w:pPr>
      <w:r w:rsidRPr="00E21431">
        <w:rPr>
          <w:rFonts w:ascii="Times New Roman" w:hAnsi="Times New Roman"/>
          <w:sz w:val="24"/>
          <w:szCs w:val="24"/>
          <w:lang w:val="bg-BG"/>
        </w:rPr>
        <w:t>Съгласно изискванията на чл. 95, ал. 1 от ЗООС и чл. 4</w:t>
      </w:r>
      <w:r w:rsidRPr="00E21431">
        <w:rPr>
          <w:rFonts w:ascii="Times New Roman" w:hAnsi="Times New Roman"/>
          <w:sz w:val="24"/>
          <w:szCs w:val="24"/>
        </w:rPr>
        <w:t>,</w:t>
      </w:r>
      <w:r w:rsidRPr="00E21431">
        <w:rPr>
          <w:rFonts w:ascii="Times New Roman" w:hAnsi="Times New Roman"/>
          <w:sz w:val="24"/>
          <w:szCs w:val="24"/>
          <w:lang w:val="bg-BG"/>
        </w:rPr>
        <w:t xml:space="preserve"> ал. 2 от </w:t>
      </w:r>
      <w:r w:rsidRPr="00E21431">
        <w:rPr>
          <w:rFonts w:ascii="Times New Roman" w:hAnsi="Times New Roman"/>
          <w:i/>
          <w:sz w:val="24"/>
          <w:szCs w:val="24"/>
          <w:lang w:val="bg-BG"/>
        </w:rPr>
        <w:t>Наредбата за ОВОС</w:t>
      </w:r>
      <w:r w:rsidRPr="00E21431">
        <w:rPr>
          <w:rFonts w:ascii="Times New Roman" w:hAnsi="Times New Roman"/>
          <w:sz w:val="24"/>
          <w:szCs w:val="24"/>
          <w:lang w:val="bg-BG"/>
        </w:rPr>
        <w:t xml:space="preserve">, РИОСВ – Враца е информирала писмено кмета на община Враца и кметство с. Чирен (писмо с изх. № ОВОС-ЕО-24-(1)/27.01.2023 г.) за постъпилото уведомление за ИП и е поставено съобщение на интернет страницата на инспекцията. </w:t>
      </w:r>
    </w:p>
    <w:p w:rsidR="00155B9B" w:rsidRPr="00E21431" w:rsidRDefault="00155B9B" w:rsidP="00155B9B">
      <w:pPr>
        <w:numPr>
          <w:ilvl w:val="0"/>
          <w:numId w:val="3"/>
        </w:numPr>
        <w:ind w:left="284" w:hanging="284"/>
        <w:jc w:val="both"/>
        <w:textAlignment w:val="auto"/>
        <w:rPr>
          <w:rFonts w:ascii="Times New Roman" w:hAnsi="Times New Roman"/>
          <w:sz w:val="24"/>
          <w:szCs w:val="24"/>
          <w:lang w:val="ru-RU"/>
        </w:rPr>
      </w:pPr>
      <w:r w:rsidRPr="00E21431">
        <w:rPr>
          <w:rFonts w:ascii="Times New Roman" w:hAnsi="Times New Roman"/>
          <w:sz w:val="24"/>
          <w:szCs w:val="24"/>
          <w:lang w:val="ru-RU"/>
        </w:rPr>
        <w:t xml:space="preserve">В изпълнение разпоредбите на чл. 6, ал. 9 , т. 1 от </w:t>
      </w:r>
      <w:r w:rsidRPr="00E21431">
        <w:rPr>
          <w:rFonts w:ascii="Times New Roman" w:hAnsi="Times New Roman"/>
          <w:i/>
          <w:sz w:val="24"/>
          <w:szCs w:val="24"/>
          <w:lang w:val="ru-RU"/>
        </w:rPr>
        <w:t>Наредбата за ОВОС</w:t>
      </w:r>
      <w:r w:rsidRPr="00E21431">
        <w:rPr>
          <w:rFonts w:ascii="Times New Roman" w:hAnsi="Times New Roman"/>
          <w:sz w:val="24"/>
          <w:szCs w:val="24"/>
          <w:lang w:val="ru-RU"/>
        </w:rPr>
        <w:t>, информацията по Приложение № 2 към същата Наредба е оповестена на информационното табло в сградата на РИОСВ – Враца, както и на интернет страницата на инспекцията на 13.0</w:t>
      </w:r>
      <w:r w:rsidR="00E7658A">
        <w:rPr>
          <w:rFonts w:ascii="Times New Roman" w:hAnsi="Times New Roman"/>
          <w:sz w:val="24"/>
          <w:szCs w:val="24"/>
          <w:lang w:val="ru-RU"/>
        </w:rPr>
        <w:t>6</w:t>
      </w:r>
      <w:r w:rsidRPr="00E21431">
        <w:rPr>
          <w:rFonts w:ascii="Times New Roman" w:hAnsi="Times New Roman"/>
          <w:sz w:val="24"/>
          <w:szCs w:val="24"/>
          <w:lang w:val="ru-RU"/>
        </w:rPr>
        <w:t>.2023 г. В законоустановения срок няма постъпили писмени и устни становища сигнали, възражения и/или мнения относно инвестиционното предложение;</w:t>
      </w:r>
    </w:p>
    <w:p w:rsidR="00155B9B" w:rsidRPr="00E21431" w:rsidRDefault="000A6BFB" w:rsidP="00155B9B">
      <w:pPr>
        <w:numPr>
          <w:ilvl w:val="0"/>
          <w:numId w:val="3"/>
        </w:numPr>
        <w:ind w:left="284" w:hanging="284"/>
        <w:jc w:val="both"/>
        <w:textAlignment w:val="auto"/>
        <w:rPr>
          <w:rFonts w:ascii="Times New Roman" w:hAnsi="Times New Roman"/>
          <w:sz w:val="24"/>
          <w:szCs w:val="24"/>
          <w:lang w:val="ru-RU"/>
        </w:rPr>
      </w:pPr>
      <w:r>
        <w:rPr>
          <w:rFonts w:ascii="Times New Roman" w:hAnsi="Times New Roman"/>
          <w:sz w:val="24"/>
          <w:szCs w:val="24"/>
          <w:lang w:val="ru-RU"/>
        </w:rPr>
        <w:t>На основание чл. 6, ал. 9</w:t>
      </w:r>
      <w:r w:rsidR="00155B9B" w:rsidRPr="00E21431">
        <w:rPr>
          <w:rFonts w:ascii="Times New Roman" w:hAnsi="Times New Roman"/>
          <w:sz w:val="24"/>
          <w:szCs w:val="24"/>
          <w:lang w:val="ru-RU"/>
        </w:rPr>
        <w:t xml:space="preserve">, т. 2 от </w:t>
      </w:r>
      <w:r w:rsidR="00155B9B" w:rsidRPr="00E21431">
        <w:rPr>
          <w:rFonts w:ascii="Times New Roman" w:hAnsi="Times New Roman"/>
          <w:i/>
          <w:sz w:val="24"/>
          <w:szCs w:val="24"/>
          <w:lang w:val="ru-RU"/>
        </w:rPr>
        <w:t>Наредбата за ОВОС</w:t>
      </w:r>
      <w:r w:rsidR="00155B9B" w:rsidRPr="00E21431">
        <w:rPr>
          <w:rFonts w:ascii="Times New Roman" w:hAnsi="Times New Roman"/>
          <w:sz w:val="24"/>
          <w:szCs w:val="24"/>
          <w:lang w:val="ru-RU"/>
        </w:rPr>
        <w:t>, копие от Искането за преценяване на необходимостта от извършване на ОВОС и информацията по Приложение № 2 от Наредбата е предоставено на община Враца и кметство с. Чирен (писмо с изх. № ОВОС-ЕО-24-(12)/13.06.2023 г.) за осигуряване на обществен достъп и изразяване на становища, сигнали, възражения и/или мнения относно инвестиционното предложение;</w:t>
      </w:r>
    </w:p>
    <w:p w:rsidR="00155B9B" w:rsidRPr="00E21431" w:rsidRDefault="00155B9B" w:rsidP="00155B9B">
      <w:pPr>
        <w:numPr>
          <w:ilvl w:val="0"/>
          <w:numId w:val="3"/>
        </w:numPr>
        <w:ind w:left="284" w:hanging="284"/>
        <w:jc w:val="both"/>
        <w:textAlignment w:val="auto"/>
        <w:rPr>
          <w:rFonts w:ascii="Times New Roman" w:hAnsi="Times New Roman"/>
          <w:sz w:val="24"/>
          <w:szCs w:val="24"/>
          <w:lang w:val="ru-RU"/>
        </w:rPr>
      </w:pPr>
      <w:r w:rsidRPr="00E21431">
        <w:rPr>
          <w:rFonts w:ascii="Times New Roman" w:hAnsi="Times New Roman"/>
          <w:sz w:val="24"/>
          <w:szCs w:val="24"/>
          <w:lang w:val="bg-BG"/>
        </w:rPr>
        <w:t xml:space="preserve">С писмо с изх. № </w:t>
      </w:r>
      <w:r w:rsidRPr="00E21431">
        <w:rPr>
          <w:rFonts w:ascii="Times New Roman" w:hAnsi="Times New Roman"/>
          <w:sz w:val="24"/>
          <w:szCs w:val="24"/>
        </w:rPr>
        <w:t>3200</w:t>
      </w:r>
      <w:r w:rsidRPr="00E21431">
        <w:rPr>
          <w:rFonts w:ascii="Times New Roman" w:hAnsi="Times New Roman"/>
          <w:sz w:val="24"/>
          <w:szCs w:val="24"/>
          <w:lang w:val="bg-BG"/>
        </w:rPr>
        <w:t>-</w:t>
      </w:r>
      <w:r w:rsidR="009668C6" w:rsidRPr="00E21431">
        <w:rPr>
          <w:rFonts w:ascii="Times New Roman" w:hAnsi="Times New Roman"/>
          <w:sz w:val="24"/>
          <w:szCs w:val="24"/>
          <w:lang w:val="bg-BG"/>
        </w:rPr>
        <w:t>137</w:t>
      </w:r>
      <w:r w:rsidR="009668C6" w:rsidRPr="00E21431">
        <w:rPr>
          <w:rFonts w:ascii="Times New Roman" w:hAnsi="Times New Roman"/>
          <w:sz w:val="24"/>
          <w:szCs w:val="24"/>
        </w:rPr>
        <w:t>-(1)</w:t>
      </w:r>
      <w:r w:rsidRPr="00E21431">
        <w:rPr>
          <w:rFonts w:ascii="Times New Roman" w:hAnsi="Times New Roman"/>
          <w:sz w:val="24"/>
          <w:szCs w:val="24"/>
          <w:lang w:val="bg-BG"/>
        </w:rPr>
        <w:t>/</w:t>
      </w:r>
      <w:r w:rsidR="009668C6" w:rsidRPr="00E21431">
        <w:rPr>
          <w:rFonts w:ascii="Times New Roman" w:hAnsi="Times New Roman"/>
          <w:sz w:val="24"/>
          <w:szCs w:val="24"/>
        </w:rPr>
        <w:t>30</w:t>
      </w:r>
      <w:r w:rsidRPr="00E21431">
        <w:rPr>
          <w:rFonts w:ascii="Times New Roman" w:hAnsi="Times New Roman"/>
          <w:sz w:val="24"/>
          <w:szCs w:val="24"/>
          <w:lang w:val="bg-BG"/>
        </w:rPr>
        <w:t>.0</w:t>
      </w:r>
      <w:r w:rsidR="009668C6" w:rsidRPr="00E21431">
        <w:rPr>
          <w:rFonts w:ascii="Times New Roman" w:hAnsi="Times New Roman"/>
          <w:sz w:val="24"/>
          <w:szCs w:val="24"/>
        </w:rPr>
        <w:t>6</w:t>
      </w:r>
      <w:r w:rsidRPr="00E21431">
        <w:rPr>
          <w:rFonts w:ascii="Times New Roman" w:hAnsi="Times New Roman"/>
          <w:sz w:val="24"/>
          <w:szCs w:val="24"/>
          <w:lang w:val="bg-BG"/>
        </w:rPr>
        <w:t xml:space="preserve">.2023 г. на община Враца, инспекцията е уведомена, че в законоустановения срок не са постъпвали становища, възражения и/или мнения от заинтересовани лица и организации, относно реализацията на инвестиционното предложение. </w:t>
      </w:r>
    </w:p>
    <w:p w:rsidR="009668C6" w:rsidRPr="00E21431" w:rsidRDefault="009668C6" w:rsidP="00155B9B">
      <w:pPr>
        <w:numPr>
          <w:ilvl w:val="0"/>
          <w:numId w:val="3"/>
        </w:numPr>
        <w:ind w:left="284" w:hanging="284"/>
        <w:jc w:val="both"/>
        <w:textAlignment w:val="auto"/>
        <w:rPr>
          <w:rFonts w:ascii="Times New Roman" w:hAnsi="Times New Roman"/>
          <w:sz w:val="24"/>
          <w:szCs w:val="24"/>
          <w:lang w:val="ru-RU"/>
        </w:rPr>
      </w:pPr>
      <w:r w:rsidRPr="00E21431">
        <w:rPr>
          <w:rFonts w:ascii="Times New Roman" w:hAnsi="Times New Roman"/>
          <w:sz w:val="24"/>
          <w:szCs w:val="24"/>
          <w:lang w:val="bg-BG"/>
        </w:rPr>
        <w:t>С писмо с изх. № 58 от 07.07.2023 г. на кметство с. Чирен</w:t>
      </w:r>
      <w:r w:rsidR="009841E7" w:rsidRPr="00E21431">
        <w:rPr>
          <w:rFonts w:ascii="Times New Roman" w:hAnsi="Times New Roman"/>
          <w:sz w:val="24"/>
          <w:szCs w:val="24"/>
          <w:lang w:val="bg-BG"/>
        </w:rPr>
        <w:t>, г-н Диан Дамянов, кмет на с.Чирен ни информира за следното:</w:t>
      </w:r>
    </w:p>
    <w:p w:rsidR="009841E7" w:rsidRPr="00E21431" w:rsidRDefault="009841E7" w:rsidP="009841E7">
      <w:pPr>
        <w:pStyle w:val="ac"/>
        <w:numPr>
          <w:ilvl w:val="0"/>
          <w:numId w:val="9"/>
        </w:numPr>
        <w:jc w:val="both"/>
        <w:textAlignment w:val="auto"/>
        <w:rPr>
          <w:rFonts w:ascii="Times New Roman" w:hAnsi="Times New Roman"/>
          <w:sz w:val="24"/>
          <w:szCs w:val="24"/>
          <w:lang w:val="ru-RU"/>
        </w:rPr>
      </w:pPr>
      <w:r w:rsidRPr="00E21431">
        <w:rPr>
          <w:rFonts w:ascii="Times New Roman" w:hAnsi="Times New Roman"/>
          <w:sz w:val="24"/>
          <w:szCs w:val="24"/>
          <w:lang w:val="ru-RU"/>
        </w:rPr>
        <w:t>С изх. № 51/26.06.2023 г.</w:t>
      </w:r>
      <w:r w:rsidR="007108D3">
        <w:rPr>
          <w:rFonts w:ascii="Times New Roman" w:hAnsi="Times New Roman"/>
          <w:sz w:val="24"/>
          <w:szCs w:val="24"/>
          <w:lang w:val="ru-RU"/>
        </w:rPr>
        <w:t xml:space="preserve"> на кметство с. Чирен,</w:t>
      </w:r>
      <w:r w:rsidRPr="00E21431">
        <w:rPr>
          <w:rFonts w:ascii="Times New Roman" w:hAnsi="Times New Roman"/>
          <w:sz w:val="24"/>
          <w:szCs w:val="24"/>
          <w:lang w:val="ru-RU"/>
        </w:rPr>
        <w:t xml:space="preserve"> е изпратено становище до Председателя на Общински съвет – Враца, в което</w:t>
      </w:r>
      <w:r w:rsidR="00CB3940">
        <w:rPr>
          <w:rFonts w:ascii="Times New Roman" w:hAnsi="Times New Roman"/>
          <w:sz w:val="24"/>
          <w:szCs w:val="24"/>
        </w:rPr>
        <w:t>,</w:t>
      </w:r>
      <w:r w:rsidRPr="00E21431">
        <w:rPr>
          <w:rFonts w:ascii="Times New Roman" w:hAnsi="Times New Roman"/>
          <w:sz w:val="24"/>
          <w:szCs w:val="24"/>
          <w:lang w:val="ru-RU"/>
        </w:rPr>
        <w:t xml:space="preserve"> </w:t>
      </w:r>
      <w:r w:rsidR="007108D3" w:rsidRPr="00E21431">
        <w:rPr>
          <w:rFonts w:ascii="Times New Roman" w:hAnsi="Times New Roman"/>
          <w:sz w:val="24"/>
          <w:szCs w:val="24"/>
          <w:lang w:val="ru-RU"/>
        </w:rPr>
        <w:t xml:space="preserve">с оглед </w:t>
      </w:r>
      <w:r w:rsidR="007108D3">
        <w:rPr>
          <w:rFonts w:ascii="Times New Roman" w:hAnsi="Times New Roman"/>
          <w:sz w:val="24"/>
          <w:szCs w:val="24"/>
          <w:lang w:val="ru-RU"/>
        </w:rPr>
        <w:t>голямата</w:t>
      </w:r>
      <w:r w:rsidR="007108D3" w:rsidRPr="00E21431">
        <w:rPr>
          <w:rFonts w:ascii="Times New Roman" w:hAnsi="Times New Roman"/>
          <w:sz w:val="24"/>
          <w:szCs w:val="24"/>
          <w:lang w:val="ru-RU"/>
        </w:rPr>
        <w:t xml:space="preserve"> площ за</w:t>
      </w:r>
      <w:r w:rsidR="007108D3">
        <w:rPr>
          <w:rFonts w:ascii="Times New Roman" w:hAnsi="Times New Roman"/>
          <w:sz w:val="24"/>
          <w:szCs w:val="24"/>
          <w:lang w:val="ru-RU"/>
        </w:rPr>
        <w:t xml:space="preserve"> реализацията</w:t>
      </w:r>
      <w:r w:rsidR="007108D3" w:rsidRPr="00E21431">
        <w:rPr>
          <w:rFonts w:ascii="Times New Roman" w:hAnsi="Times New Roman"/>
          <w:sz w:val="24"/>
          <w:szCs w:val="24"/>
          <w:lang w:val="ru-RU"/>
        </w:rPr>
        <w:t xml:space="preserve"> на</w:t>
      </w:r>
      <w:r w:rsidR="007108D3" w:rsidRPr="000A6BFB">
        <w:rPr>
          <w:rFonts w:ascii="Times New Roman" w:hAnsi="Times New Roman"/>
          <w:sz w:val="24"/>
          <w:szCs w:val="24"/>
          <w:lang w:val="ru-RU"/>
        </w:rPr>
        <w:t xml:space="preserve"> </w:t>
      </w:r>
      <w:r w:rsidR="007108D3" w:rsidRPr="00E21431">
        <w:rPr>
          <w:rFonts w:ascii="Times New Roman" w:hAnsi="Times New Roman"/>
          <w:sz w:val="24"/>
          <w:szCs w:val="24"/>
          <w:lang w:val="ru-RU"/>
        </w:rPr>
        <w:t>обекта</w:t>
      </w:r>
      <w:r w:rsidR="007108D3">
        <w:rPr>
          <w:rFonts w:ascii="Times New Roman" w:hAnsi="Times New Roman"/>
          <w:sz w:val="24"/>
          <w:szCs w:val="24"/>
          <w:lang w:val="ru-RU"/>
        </w:rPr>
        <w:t>,</w:t>
      </w:r>
      <w:r w:rsidR="007108D3" w:rsidRPr="007108D3">
        <w:rPr>
          <w:rFonts w:ascii="Times New Roman" w:hAnsi="Times New Roman"/>
          <w:sz w:val="24"/>
          <w:szCs w:val="24"/>
          <w:lang w:val="ru-RU"/>
        </w:rPr>
        <w:t xml:space="preserve"> </w:t>
      </w:r>
      <w:r w:rsidR="007108D3" w:rsidRPr="00E21431">
        <w:rPr>
          <w:rFonts w:ascii="Times New Roman" w:hAnsi="Times New Roman"/>
          <w:sz w:val="24"/>
          <w:szCs w:val="24"/>
          <w:lang w:val="ru-RU"/>
        </w:rPr>
        <w:t xml:space="preserve">е изразено несъгласие за </w:t>
      </w:r>
      <w:r w:rsidR="007108D3">
        <w:rPr>
          <w:rFonts w:ascii="Times New Roman" w:hAnsi="Times New Roman"/>
          <w:sz w:val="24"/>
          <w:szCs w:val="24"/>
          <w:lang w:val="ru-RU"/>
        </w:rPr>
        <w:t xml:space="preserve">изграждане </w:t>
      </w:r>
      <w:r w:rsidR="007108D3" w:rsidRPr="00E21431">
        <w:rPr>
          <w:rFonts w:ascii="Times New Roman" w:hAnsi="Times New Roman"/>
          <w:sz w:val="24"/>
          <w:szCs w:val="24"/>
          <w:lang w:val="ru-RU"/>
        </w:rPr>
        <w:t>на фотоволтаичната централа, предмет на ИП,</w:t>
      </w:r>
      <w:r w:rsidR="007108D3">
        <w:rPr>
          <w:rFonts w:ascii="Times New Roman" w:hAnsi="Times New Roman"/>
          <w:sz w:val="24"/>
          <w:szCs w:val="24"/>
          <w:lang w:val="ru-RU"/>
        </w:rPr>
        <w:t xml:space="preserve"> за да се съхранят пасищата използвани от животновъдите в с. Чирен;</w:t>
      </w:r>
    </w:p>
    <w:p w:rsidR="009841E7" w:rsidRPr="00E21431" w:rsidRDefault="009841E7" w:rsidP="009841E7">
      <w:pPr>
        <w:pStyle w:val="ac"/>
        <w:numPr>
          <w:ilvl w:val="0"/>
          <w:numId w:val="9"/>
        </w:numPr>
        <w:jc w:val="both"/>
        <w:textAlignment w:val="auto"/>
        <w:rPr>
          <w:rFonts w:ascii="Times New Roman" w:hAnsi="Times New Roman"/>
          <w:sz w:val="24"/>
          <w:szCs w:val="24"/>
          <w:lang w:val="ru-RU"/>
        </w:rPr>
      </w:pPr>
      <w:r w:rsidRPr="00E21431">
        <w:rPr>
          <w:rFonts w:ascii="Times New Roman" w:hAnsi="Times New Roman"/>
          <w:sz w:val="24"/>
          <w:szCs w:val="24"/>
          <w:lang w:val="ru-RU"/>
        </w:rPr>
        <w:t>С Протокол № 64 от 27.06.2023 г. Общински съвет</w:t>
      </w:r>
      <w:r w:rsidR="007108D3">
        <w:rPr>
          <w:rFonts w:ascii="Times New Roman" w:hAnsi="Times New Roman"/>
          <w:sz w:val="24"/>
          <w:szCs w:val="24"/>
          <w:lang w:val="ru-RU"/>
        </w:rPr>
        <w:t xml:space="preserve"> </w:t>
      </w:r>
      <w:r w:rsidRPr="00E21431">
        <w:rPr>
          <w:rFonts w:ascii="Times New Roman" w:hAnsi="Times New Roman"/>
          <w:sz w:val="24"/>
          <w:szCs w:val="24"/>
          <w:lang w:val="ru-RU"/>
        </w:rPr>
        <w:t>-</w:t>
      </w:r>
      <w:r w:rsidR="007108D3">
        <w:rPr>
          <w:rFonts w:ascii="Times New Roman" w:hAnsi="Times New Roman"/>
          <w:sz w:val="24"/>
          <w:szCs w:val="24"/>
          <w:lang w:val="ru-RU"/>
        </w:rPr>
        <w:t xml:space="preserve"> </w:t>
      </w:r>
      <w:r w:rsidRPr="00E21431">
        <w:rPr>
          <w:rFonts w:ascii="Times New Roman" w:hAnsi="Times New Roman"/>
          <w:sz w:val="24"/>
          <w:szCs w:val="24"/>
          <w:lang w:val="ru-RU"/>
        </w:rPr>
        <w:t>Враца е гласувал Решение № 963, относно даване на съгласие за изработване на подробен устройствен план и предварително съгласие за промяна на предназначението за изграждане на енергийни обект</w:t>
      </w:r>
      <w:r w:rsidR="000A6BFB">
        <w:rPr>
          <w:rFonts w:ascii="Times New Roman" w:hAnsi="Times New Roman"/>
          <w:sz w:val="24"/>
          <w:szCs w:val="24"/>
          <w:lang w:val="ru-RU"/>
        </w:rPr>
        <w:t>и</w:t>
      </w:r>
      <w:r w:rsidRPr="00E21431">
        <w:rPr>
          <w:rFonts w:ascii="Times New Roman" w:hAnsi="Times New Roman"/>
          <w:sz w:val="24"/>
          <w:szCs w:val="24"/>
          <w:lang w:val="ru-RU"/>
        </w:rPr>
        <w:t xml:space="preserve"> – фотоволтаични централи и съпътстваща инфраструктура в поземлен имот – публична общ</w:t>
      </w:r>
      <w:r w:rsidR="000A6BFB">
        <w:rPr>
          <w:rFonts w:ascii="Times New Roman" w:hAnsi="Times New Roman"/>
          <w:sz w:val="24"/>
          <w:szCs w:val="24"/>
          <w:lang w:val="ru-RU"/>
        </w:rPr>
        <w:t>и</w:t>
      </w:r>
      <w:r w:rsidRPr="00E21431">
        <w:rPr>
          <w:rFonts w:ascii="Times New Roman" w:hAnsi="Times New Roman"/>
          <w:sz w:val="24"/>
          <w:szCs w:val="24"/>
          <w:lang w:val="ru-RU"/>
        </w:rPr>
        <w:t>нска собств</w:t>
      </w:r>
      <w:r w:rsidR="000A6BFB">
        <w:rPr>
          <w:rFonts w:ascii="Times New Roman" w:hAnsi="Times New Roman"/>
          <w:sz w:val="24"/>
          <w:szCs w:val="24"/>
          <w:lang w:val="ru-RU"/>
        </w:rPr>
        <w:t>е</w:t>
      </w:r>
      <w:r w:rsidRPr="00E21431">
        <w:rPr>
          <w:rFonts w:ascii="Times New Roman" w:hAnsi="Times New Roman"/>
          <w:sz w:val="24"/>
          <w:szCs w:val="24"/>
          <w:lang w:val="ru-RU"/>
        </w:rPr>
        <w:t>ност, и предварително съгласие за учредяване на ограничени вещни права</w:t>
      </w:r>
      <w:r w:rsidR="00EB4114" w:rsidRPr="00E21431">
        <w:rPr>
          <w:rFonts w:ascii="Times New Roman" w:hAnsi="Times New Roman"/>
          <w:sz w:val="24"/>
          <w:szCs w:val="24"/>
          <w:lang w:val="ru-RU"/>
        </w:rPr>
        <w:t xml:space="preserve"> за поземлен имот 81400.86.127, находящ се в землището на с. Чирен, община Враца с площ 878 950 кв. м., при спазване на законовите и нормативни изисквания, приложими към решението</w:t>
      </w:r>
      <w:r w:rsidR="000A6BFB">
        <w:rPr>
          <w:rFonts w:ascii="Times New Roman" w:hAnsi="Times New Roman"/>
          <w:sz w:val="24"/>
          <w:szCs w:val="24"/>
          <w:lang w:val="ru-RU"/>
        </w:rPr>
        <w:t>;</w:t>
      </w:r>
    </w:p>
    <w:p w:rsidR="00EB4114" w:rsidRPr="00E21431" w:rsidRDefault="00EB4114" w:rsidP="000A6BFB">
      <w:pPr>
        <w:ind w:left="709" w:hanging="425"/>
        <w:jc w:val="both"/>
        <w:textAlignment w:val="auto"/>
        <w:rPr>
          <w:rFonts w:ascii="Times New Roman" w:hAnsi="Times New Roman"/>
          <w:sz w:val="24"/>
          <w:szCs w:val="24"/>
          <w:lang w:val="ru-RU"/>
        </w:rPr>
      </w:pPr>
      <w:r w:rsidRPr="00E21431">
        <w:rPr>
          <w:rFonts w:ascii="Times New Roman" w:hAnsi="Times New Roman"/>
          <w:sz w:val="24"/>
          <w:szCs w:val="24"/>
          <w:lang w:val="ru-RU"/>
        </w:rPr>
        <w:t>-    В резултат на осигурения 14-дневен достъп до ин</w:t>
      </w:r>
      <w:r w:rsidR="000A6BFB">
        <w:rPr>
          <w:rFonts w:ascii="Times New Roman" w:hAnsi="Times New Roman"/>
          <w:sz w:val="24"/>
          <w:szCs w:val="24"/>
          <w:lang w:val="ru-RU"/>
        </w:rPr>
        <w:t xml:space="preserve">формацията по Приложение № 2 от </w:t>
      </w:r>
      <w:r w:rsidRPr="00E21431">
        <w:rPr>
          <w:rFonts w:ascii="Times New Roman" w:hAnsi="Times New Roman"/>
          <w:sz w:val="24"/>
          <w:szCs w:val="24"/>
          <w:lang w:val="ru-RU"/>
        </w:rPr>
        <w:t>Наредбата за ОВОС в с. Чирен, община Враца няма постъпили становища, сигнали, възражения и/или мнения относно инвестиционното предложение;</w:t>
      </w:r>
    </w:p>
    <w:p w:rsidR="00155B9B" w:rsidRDefault="00155B9B" w:rsidP="00155B9B">
      <w:pPr>
        <w:numPr>
          <w:ilvl w:val="0"/>
          <w:numId w:val="3"/>
        </w:numPr>
        <w:ind w:left="284" w:hanging="284"/>
        <w:jc w:val="both"/>
        <w:textAlignment w:val="auto"/>
        <w:rPr>
          <w:rFonts w:ascii="Times New Roman" w:hAnsi="Times New Roman"/>
          <w:sz w:val="24"/>
          <w:szCs w:val="24"/>
          <w:lang w:val="bg-BG"/>
        </w:rPr>
      </w:pPr>
      <w:r w:rsidRPr="00E21431">
        <w:rPr>
          <w:rFonts w:ascii="Times New Roman" w:hAnsi="Times New Roman"/>
          <w:sz w:val="24"/>
          <w:szCs w:val="24"/>
          <w:lang w:val="bg-BG"/>
        </w:rPr>
        <w:t>Към момента на изготвяне на настоящето Решение в РИОСВ-Враца няма постъпили становища, сигнали, възражения и/или мнения относно реализацията на ИП;</w:t>
      </w:r>
    </w:p>
    <w:p w:rsidR="000A6BFB" w:rsidRDefault="000A6BFB" w:rsidP="000A6BFB">
      <w:pPr>
        <w:ind w:left="284"/>
        <w:jc w:val="both"/>
        <w:textAlignment w:val="auto"/>
        <w:rPr>
          <w:rFonts w:ascii="Times New Roman" w:hAnsi="Times New Roman"/>
          <w:sz w:val="24"/>
          <w:szCs w:val="24"/>
          <w:lang w:val="bg-BG"/>
        </w:rPr>
      </w:pPr>
    </w:p>
    <w:p w:rsidR="000A6BFB" w:rsidRPr="00E21431" w:rsidRDefault="000A6BFB" w:rsidP="000A6BFB">
      <w:pPr>
        <w:ind w:left="284"/>
        <w:jc w:val="both"/>
        <w:textAlignment w:val="auto"/>
        <w:rPr>
          <w:rFonts w:ascii="Times New Roman" w:hAnsi="Times New Roman"/>
          <w:sz w:val="24"/>
          <w:szCs w:val="24"/>
          <w:lang w:val="bg-BG"/>
        </w:rPr>
      </w:pPr>
    </w:p>
    <w:p w:rsidR="00155B9B" w:rsidRPr="00E21431" w:rsidRDefault="00155B9B" w:rsidP="00155B9B">
      <w:pPr>
        <w:ind w:right="23"/>
        <w:jc w:val="both"/>
        <w:rPr>
          <w:rFonts w:ascii="Times New Roman" w:hAnsi="Times New Roman"/>
          <w:sz w:val="24"/>
          <w:szCs w:val="24"/>
          <w:lang w:val="bg-BG"/>
        </w:rPr>
      </w:pPr>
      <w:r w:rsidRPr="00E21431">
        <w:rPr>
          <w:rFonts w:ascii="Times New Roman" w:hAnsi="Times New Roman"/>
          <w:i/>
          <w:sz w:val="24"/>
          <w:szCs w:val="24"/>
          <w:lang w:val="bg-BG"/>
        </w:rPr>
        <w:t xml:space="preserve">              Настоящето решение се отнася само за конкретното заявено предложение и в посочения му капацитет</w:t>
      </w:r>
      <w:r w:rsidRPr="00E21431">
        <w:rPr>
          <w:rFonts w:ascii="Times New Roman" w:hAnsi="Times New Roman"/>
          <w:sz w:val="24"/>
          <w:szCs w:val="24"/>
          <w:lang w:val="bg-BG"/>
        </w:rPr>
        <w:t>.</w:t>
      </w:r>
      <w:r w:rsidRPr="00E21431">
        <w:rPr>
          <w:rFonts w:ascii="Times New Roman" w:hAnsi="Times New Roman"/>
          <w:i/>
          <w:sz w:val="24"/>
          <w:szCs w:val="24"/>
          <w:lang w:val="bg-BG"/>
        </w:rPr>
        <w:t xml:space="preserve"> 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 по околната среда.</w:t>
      </w:r>
    </w:p>
    <w:p w:rsidR="00155B9B" w:rsidRPr="00E21431" w:rsidRDefault="00155B9B" w:rsidP="00155B9B">
      <w:pPr>
        <w:jc w:val="both"/>
        <w:rPr>
          <w:rFonts w:ascii="Times New Roman" w:hAnsi="Times New Roman"/>
          <w:i/>
          <w:sz w:val="24"/>
          <w:szCs w:val="24"/>
          <w:lang w:val="bg-BG"/>
        </w:rPr>
      </w:pPr>
      <w:r w:rsidRPr="00E21431">
        <w:rPr>
          <w:rFonts w:ascii="Times New Roman" w:hAnsi="Times New Roman"/>
          <w:i/>
          <w:sz w:val="24"/>
          <w:szCs w:val="24"/>
          <w:lang w:val="bg-BG"/>
        </w:rPr>
        <w:t xml:space="preserve">         </w:t>
      </w:r>
      <w:r w:rsidRPr="00E21431">
        <w:rPr>
          <w:rFonts w:ascii="Times New Roman" w:hAnsi="Times New Roman"/>
          <w:i/>
          <w:sz w:val="24"/>
          <w:szCs w:val="24"/>
          <w:lang w:val="bg-BG"/>
        </w:rPr>
        <w:tab/>
      </w:r>
      <w:r w:rsidRPr="00E21431">
        <w:rPr>
          <w:rFonts w:ascii="Times New Roman" w:hAnsi="Times New Roman"/>
          <w:i/>
          <w:sz w:val="24"/>
          <w:szCs w:val="24"/>
          <w:lang w:val="ru-RU"/>
        </w:rPr>
        <w:t xml:space="preserve"> На основание чл. 93, ал. 7 от ЗООС, п</w:t>
      </w:r>
      <w:r w:rsidRPr="00E21431">
        <w:rPr>
          <w:rFonts w:ascii="Times New Roman" w:hAnsi="Times New Roman"/>
          <w:i/>
          <w:sz w:val="24"/>
          <w:szCs w:val="24"/>
          <w:lang w:val="bg-BG"/>
        </w:rPr>
        <w:t>ри промяна на параметрите на инвестиционното предложение, на възложителя или на някои от обстоятелствата, при които е било издадено настоящето решение, възложителят/новият възложител трябва да уведоми РИОСВ</w:t>
      </w:r>
      <w:r w:rsidRPr="00E21431">
        <w:rPr>
          <w:rFonts w:ascii="Times New Roman" w:hAnsi="Times New Roman"/>
          <w:i/>
          <w:sz w:val="24"/>
          <w:szCs w:val="24"/>
          <w:lang w:val="ru-RU"/>
        </w:rPr>
        <w:t>-</w:t>
      </w:r>
      <w:r w:rsidRPr="00E21431">
        <w:rPr>
          <w:rFonts w:ascii="Times New Roman" w:hAnsi="Times New Roman"/>
          <w:i/>
          <w:sz w:val="24"/>
          <w:szCs w:val="24"/>
          <w:lang w:val="bg-BG"/>
        </w:rPr>
        <w:t>Враца своевременно.</w:t>
      </w:r>
    </w:p>
    <w:p w:rsidR="00155B9B" w:rsidRPr="00E21431" w:rsidRDefault="00155B9B" w:rsidP="00155B9B">
      <w:pPr>
        <w:tabs>
          <w:tab w:val="left" w:pos="709"/>
          <w:tab w:val="left" w:pos="1276"/>
        </w:tabs>
        <w:ind w:firstLine="709"/>
        <w:jc w:val="both"/>
        <w:rPr>
          <w:rFonts w:ascii="Times New Roman" w:hAnsi="Times New Roman"/>
          <w:i/>
          <w:sz w:val="24"/>
          <w:szCs w:val="24"/>
          <w:lang w:val="bg-BG"/>
        </w:rPr>
      </w:pPr>
      <w:r w:rsidRPr="00E21431">
        <w:rPr>
          <w:rFonts w:ascii="Times New Roman" w:hAnsi="Times New Roman"/>
          <w:i/>
          <w:sz w:val="24"/>
          <w:szCs w:val="24"/>
          <w:lang w:val="bg-BG"/>
        </w:rPr>
        <w:lastRenderedPageBreak/>
        <w:t>На основание чл. 93, ал. 8 от ЗООС, решението губи правно действие, ако в срок 5 години от датата на издаването му не е започнало осъществяването на инвестиционното предложение.</w:t>
      </w:r>
    </w:p>
    <w:p w:rsidR="00155B9B" w:rsidRPr="00E21431" w:rsidRDefault="00155B9B" w:rsidP="00155B9B">
      <w:pPr>
        <w:jc w:val="both"/>
        <w:rPr>
          <w:rFonts w:ascii="Times New Roman" w:hAnsi="Times New Roman"/>
          <w:i/>
          <w:sz w:val="24"/>
          <w:szCs w:val="24"/>
          <w:lang w:val="bg-BG"/>
        </w:rPr>
      </w:pPr>
      <w:r w:rsidRPr="00E21431">
        <w:rPr>
          <w:rFonts w:ascii="Times New Roman" w:hAnsi="Times New Roman"/>
          <w:i/>
          <w:sz w:val="24"/>
          <w:szCs w:val="24"/>
          <w:lang w:val="bg-BG"/>
        </w:rPr>
        <w:tab/>
        <w:t xml:space="preserve">При констатирано неизпълнение на условия в решението за преценяване на необходимостта от извършване на ОВОС, виновните лица носят отговорност по чл.166, т. 2 от ЗООС. </w:t>
      </w:r>
    </w:p>
    <w:p w:rsidR="00155B9B" w:rsidRDefault="00155B9B" w:rsidP="00155B9B">
      <w:pPr>
        <w:ind w:firstLine="720"/>
        <w:jc w:val="both"/>
        <w:rPr>
          <w:rFonts w:ascii="Times New Roman" w:hAnsi="Times New Roman"/>
          <w:sz w:val="24"/>
          <w:szCs w:val="24"/>
          <w:lang w:val="bg-BG"/>
        </w:rPr>
      </w:pPr>
      <w:r w:rsidRPr="00E21431">
        <w:rPr>
          <w:rFonts w:ascii="Times New Roman" w:hAnsi="Times New Roman"/>
          <w:i/>
          <w:sz w:val="24"/>
          <w:szCs w:val="24"/>
          <w:lang w:val="bg-BG"/>
        </w:rPr>
        <w:t>Решението може да бъде обжалвано пред Министъра на околната среда и водите и/или пред съответния Административен съд в 14 дневен срок от съобщаването му на заинтересованите  лица по реда на Административнопроцесуалния кодекс.</w:t>
      </w:r>
      <w:r w:rsidRPr="00E21431">
        <w:rPr>
          <w:rFonts w:ascii="Times New Roman" w:hAnsi="Times New Roman"/>
          <w:sz w:val="24"/>
          <w:szCs w:val="24"/>
          <w:lang w:val="bg-BG"/>
        </w:rPr>
        <w:t xml:space="preserve"> </w:t>
      </w:r>
    </w:p>
    <w:p w:rsidR="00CB3940" w:rsidRDefault="00CB3940" w:rsidP="00155B9B">
      <w:pPr>
        <w:ind w:firstLine="720"/>
        <w:jc w:val="both"/>
        <w:rPr>
          <w:rFonts w:ascii="Times New Roman" w:hAnsi="Times New Roman"/>
          <w:sz w:val="24"/>
          <w:szCs w:val="24"/>
          <w:lang w:val="bg-BG"/>
        </w:rPr>
      </w:pPr>
    </w:p>
    <w:p w:rsidR="00CB3940" w:rsidRDefault="00CB3940" w:rsidP="00155B9B">
      <w:pPr>
        <w:ind w:firstLine="720"/>
        <w:jc w:val="both"/>
        <w:rPr>
          <w:rFonts w:ascii="Times New Roman" w:hAnsi="Times New Roman"/>
          <w:sz w:val="24"/>
          <w:szCs w:val="24"/>
          <w:lang w:val="bg-BG"/>
        </w:rPr>
      </w:pPr>
    </w:p>
    <w:p w:rsidR="00CB3940" w:rsidRPr="00E21431" w:rsidRDefault="00CB3940" w:rsidP="00155B9B">
      <w:pPr>
        <w:ind w:firstLine="720"/>
        <w:jc w:val="both"/>
        <w:rPr>
          <w:rFonts w:ascii="Times New Roman" w:hAnsi="Times New Roman"/>
          <w:i/>
          <w:sz w:val="24"/>
          <w:szCs w:val="24"/>
          <w:lang w:val="bg-BG"/>
        </w:rPr>
      </w:pPr>
    </w:p>
    <w:p w:rsidR="00CB3940" w:rsidRDefault="00CB3940" w:rsidP="00CB3940">
      <w:pPr>
        <w:tabs>
          <w:tab w:val="num" w:pos="0"/>
        </w:tabs>
        <w:spacing w:after="120"/>
        <w:jc w:val="both"/>
        <w:rPr>
          <w:rFonts w:ascii="Times New Roman" w:hAnsi="Times New Roman"/>
          <w:b/>
          <w:sz w:val="24"/>
          <w:szCs w:val="24"/>
          <w:lang w:val="bg-BG"/>
        </w:rPr>
      </w:pPr>
      <w:r w:rsidRPr="0035789C">
        <w:rPr>
          <w:rFonts w:ascii="Times New Roman" w:hAnsi="Times New Roman"/>
          <w:b/>
          <w:sz w:val="24"/>
          <w:szCs w:val="24"/>
          <w:lang w:val="bg-BG"/>
        </w:rPr>
        <w:t>Дата:</w:t>
      </w:r>
      <w:r w:rsidR="00D06505">
        <w:rPr>
          <w:rFonts w:ascii="Times New Roman" w:hAnsi="Times New Roman"/>
          <w:b/>
          <w:sz w:val="24"/>
          <w:szCs w:val="24"/>
          <w:lang w:val="bg-BG"/>
        </w:rPr>
        <w:t>12.07.</w:t>
      </w:r>
      <w:r w:rsidRPr="0035789C">
        <w:rPr>
          <w:rFonts w:ascii="Times New Roman" w:hAnsi="Times New Roman"/>
          <w:b/>
          <w:sz w:val="24"/>
          <w:szCs w:val="24"/>
          <w:lang w:val="bg-BG"/>
        </w:rPr>
        <w:t>2023 г.</w:t>
      </w:r>
    </w:p>
    <w:p w:rsidR="000428B9" w:rsidRPr="00E21431" w:rsidRDefault="000428B9" w:rsidP="00155B9B">
      <w:pPr>
        <w:rPr>
          <w:rFonts w:ascii="Times New Roman" w:hAnsi="Times New Roman"/>
          <w:sz w:val="24"/>
          <w:szCs w:val="24"/>
          <w:lang w:val="bg-BG"/>
        </w:rPr>
      </w:pPr>
    </w:p>
    <w:p w:rsidR="005D7A64" w:rsidRDefault="001F7E30" w:rsidP="000428B9">
      <w:pPr>
        <w:jc w:val="both"/>
        <w:rPr>
          <w:rFonts w:ascii="Times New Roman" w:hAnsi="Times New Roman"/>
          <w:sz w:val="24"/>
          <w:szCs w:val="24"/>
          <w:lang w:val="bg-BG"/>
        </w:rPr>
      </w:pPr>
      <w:r>
        <w:rPr>
          <w:rFonts w:ascii="Times New Roman" w:hAnsi="Times New Roman"/>
          <w:sz w:val="24"/>
          <w:szCs w:val="24"/>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8.75pt;height:83.25pt">
            <v:imagedata r:id="rId8" o:title=""/>
            <o:lock v:ext="edit" ungrouping="t" rotation="t" cropping="t" verticies="t" text="t" grouping="t"/>
            <o:signatureline v:ext="edit" id="{2366A571-34AA-43A2-AF75-68C146229968}" provid="{00000000-0000-0000-0000-000000000000}" o:suggestedsigner="инж.Николай Йорданов" o:suggestedsigner2="Директор на РИОСВ - Враца" issignatureline="t"/>
          </v:shape>
        </w:pict>
      </w:r>
    </w:p>
    <w:p w:rsidR="00E21431" w:rsidRDefault="00E21431" w:rsidP="000428B9">
      <w:pPr>
        <w:jc w:val="both"/>
        <w:rPr>
          <w:rFonts w:ascii="Times New Roman" w:hAnsi="Times New Roman"/>
          <w:sz w:val="24"/>
          <w:szCs w:val="24"/>
          <w:lang w:val="bg-BG"/>
        </w:rPr>
      </w:pPr>
    </w:p>
    <w:p w:rsidR="00E21431" w:rsidRPr="00E21431" w:rsidRDefault="00E21431" w:rsidP="000428B9">
      <w:pPr>
        <w:jc w:val="both"/>
        <w:rPr>
          <w:rFonts w:ascii="Times New Roman" w:hAnsi="Times New Roman"/>
          <w:lang w:val="bg-BG"/>
        </w:rPr>
      </w:pPr>
    </w:p>
    <w:p w:rsidR="003E2327" w:rsidRDefault="003E2327" w:rsidP="003E2327">
      <w:pPr>
        <w:rPr>
          <w:rFonts w:ascii="Times New Roman" w:hAnsi="Times New Roman"/>
        </w:rPr>
      </w:pPr>
      <w:bookmarkStart w:id="0" w:name="_GoBack"/>
      <w:bookmarkEnd w:id="0"/>
    </w:p>
    <w:sectPr w:rsidR="003E2327" w:rsidSect="000F225C">
      <w:footerReference w:type="default" r:id="rId9"/>
      <w:headerReference w:type="first" r:id="rId10"/>
      <w:footerReference w:type="first" r:id="rId11"/>
      <w:pgSz w:w="11907" w:h="16840" w:code="9"/>
      <w:pgMar w:top="1134" w:right="1134" w:bottom="567" w:left="1349" w:header="567"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EEC" w:rsidRDefault="00296EEC">
      <w:r>
        <w:separator/>
      </w:r>
    </w:p>
  </w:endnote>
  <w:endnote w:type="continuationSeparator" w:id="0">
    <w:p w:rsidR="00296EEC" w:rsidRDefault="0029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Trebuchet MS"/>
    <w:charset w:val="CC"/>
    <w:family w:val="swiss"/>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84" w:rsidRDefault="00772484">
    <w:pPr>
      <w:pStyle w:val="a5"/>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F7E3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7E30">
      <w:rPr>
        <w:b/>
        <w:bCs/>
        <w:noProof/>
      </w:rPr>
      <w:t>7</w:t>
    </w:r>
    <w:r>
      <w:rPr>
        <w:b/>
        <w:bCs/>
        <w:sz w:val="24"/>
        <w:szCs w:val="24"/>
      </w:rPr>
      <w:fldChar w:fldCharType="end"/>
    </w:r>
  </w:p>
  <w:p w:rsidR="00772484" w:rsidRDefault="0077248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7" w:type="dxa"/>
      <w:tblLook w:val="04A0" w:firstRow="1" w:lastRow="0" w:firstColumn="1" w:lastColumn="0" w:noHBand="0" w:noVBand="1"/>
    </w:tblPr>
    <w:tblGrid>
      <w:gridCol w:w="3077"/>
      <w:gridCol w:w="4709"/>
      <w:gridCol w:w="1861"/>
    </w:tblGrid>
    <w:tr w:rsidR="00CD302E" w:rsidRPr="00CD302E" w:rsidTr="00103863">
      <w:trPr>
        <w:trHeight w:val="1013"/>
      </w:trPr>
      <w:tc>
        <w:tcPr>
          <w:tcW w:w="2356" w:type="dxa"/>
          <w:hideMark/>
        </w:tcPr>
        <w:p w:rsidR="000F225C" w:rsidRDefault="000F225C" w:rsidP="00CD302E">
          <w:pPr>
            <w:tabs>
              <w:tab w:val="center" w:pos="4703"/>
              <w:tab w:val="right" w:pos="9406"/>
            </w:tabs>
            <w:jc w:val="center"/>
            <w:rPr>
              <w:rFonts w:ascii="Calibri" w:eastAsia="Calibri" w:hAnsi="Calibri"/>
              <w:noProof/>
              <w:lang w:val="bg-BG" w:eastAsia="bg-BG"/>
            </w:rPr>
          </w:pPr>
          <w:r>
            <w:rPr>
              <w:rFonts w:ascii="Calibri" w:eastAsia="Calibri" w:hAnsi="Calibri"/>
              <w:noProof/>
              <w:lang w:val="bg-BG" w:eastAsia="bg-BG"/>
            </w:rPr>
            <mc:AlternateContent>
              <mc:Choice Requires="wps">
                <w:drawing>
                  <wp:anchor distT="0" distB="0" distL="114300" distR="114300" simplePos="0" relativeHeight="251661824" behindDoc="0" locked="0" layoutInCell="1" allowOverlap="1">
                    <wp:simplePos x="0" y="0"/>
                    <wp:positionH relativeFrom="column">
                      <wp:posOffset>-1270</wp:posOffset>
                    </wp:positionH>
                    <wp:positionV relativeFrom="paragraph">
                      <wp:posOffset>81280</wp:posOffset>
                    </wp:positionV>
                    <wp:extent cx="59817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98170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58B2A" id="Straight Connector 1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pt,6.4pt" to="470.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" strokecolor="black [3213]">
                    <v:stroke joinstyle="miter"/>
                  </v:line>
                </w:pict>
              </mc:Fallback>
            </mc:AlternateContent>
          </w:r>
        </w:p>
        <w:p w:rsidR="00CD302E" w:rsidRPr="00CD302E" w:rsidRDefault="004A7867" w:rsidP="00CD302E">
          <w:pPr>
            <w:tabs>
              <w:tab w:val="center" w:pos="4703"/>
              <w:tab w:val="right" w:pos="9406"/>
            </w:tabs>
            <w:jc w:val="center"/>
            <w:rPr>
              <w:rFonts w:ascii="Calibri" w:eastAsia="Calibri" w:hAnsi="Calibri"/>
            </w:rPr>
          </w:pPr>
          <w:r w:rsidRPr="005F0C61">
            <w:rPr>
              <w:rFonts w:ascii="Calibri" w:eastAsia="Calibri" w:hAnsi="Calibri"/>
              <w:noProof/>
              <w:lang w:val="bg-BG" w:eastAsia="bg-BG"/>
            </w:rPr>
            <w:drawing>
              <wp:inline distT="0" distB="0" distL="0" distR="0" wp14:anchorId="2E4C7E19" wp14:editId="478E6045">
                <wp:extent cx="181729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7290" cy="723900"/>
                        </a:xfrm>
                        <a:prstGeom prst="rect">
                          <a:avLst/>
                        </a:prstGeom>
                        <a:noFill/>
                        <a:ln>
                          <a:noFill/>
                        </a:ln>
                      </pic:spPr>
                    </pic:pic>
                  </a:graphicData>
                </a:graphic>
              </wp:inline>
            </w:drawing>
          </w:r>
        </w:p>
      </w:tc>
      <w:tc>
        <w:tcPr>
          <w:tcW w:w="5290" w:type="dxa"/>
        </w:tcPr>
        <w:p w:rsidR="00810CB7" w:rsidRDefault="00810CB7" w:rsidP="00810CB7">
          <w:pPr>
            <w:tabs>
              <w:tab w:val="center" w:pos="4703"/>
              <w:tab w:val="right" w:pos="9406"/>
            </w:tabs>
            <w:jc w:val="center"/>
            <w:rPr>
              <w:rFonts w:ascii="Times New Roman" w:eastAsia="Calibri" w:hAnsi="Times New Roman"/>
            </w:rPr>
          </w:pPr>
          <w:r w:rsidRPr="00810CB7">
            <w:rPr>
              <w:rFonts w:ascii="Times New Roman" w:eastAsia="Calibri" w:hAnsi="Times New Roman"/>
            </w:rPr>
            <w:t xml:space="preserve">  </w:t>
          </w:r>
          <w:r>
            <w:rPr>
              <w:rFonts w:ascii="Times New Roman" w:eastAsia="Calibri" w:hAnsi="Times New Roman"/>
            </w:rPr>
            <w:t xml:space="preserve">                </w:t>
          </w:r>
        </w:p>
        <w:p w:rsidR="000F225C" w:rsidRDefault="00810CB7" w:rsidP="00810CB7">
          <w:pPr>
            <w:tabs>
              <w:tab w:val="center" w:pos="4703"/>
              <w:tab w:val="right" w:pos="9406"/>
            </w:tabs>
            <w:rPr>
              <w:rFonts w:ascii="Times New Roman" w:eastAsia="Calibri" w:hAnsi="Times New Roman"/>
              <w:lang w:val="bg-BG"/>
            </w:rPr>
          </w:pPr>
          <w:r>
            <w:rPr>
              <w:rFonts w:ascii="Times New Roman" w:eastAsia="Calibri" w:hAnsi="Times New Roman"/>
              <w:lang w:val="bg-BG"/>
            </w:rPr>
            <w:t xml:space="preserve">           </w:t>
          </w:r>
        </w:p>
        <w:p w:rsidR="00810CB7" w:rsidRPr="00810CB7" w:rsidRDefault="000F225C"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lang w:val="bg-BG"/>
            </w:rPr>
            <w:t xml:space="preserve">  </w:t>
          </w:r>
          <w:r w:rsidR="00810CB7">
            <w:rPr>
              <w:rFonts w:ascii="Times New Roman" w:eastAsia="Calibri" w:hAnsi="Times New Roman"/>
            </w:rPr>
            <w:t xml:space="preserve"> </w:t>
          </w:r>
          <w:r w:rsidR="00810CB7" w:rsidRPr="00810CB7">
            <w:rPr>
              <w:rFonts w:ascii="Times New Roman" w:eastAsia="Calibri" w:hAnsi="Times New Roman"/>
            </w:rPr>
            <w:t>гр. Враца 3000, ул. ”Екзарх Йосиф” № 81</w:t>
          </w:r>
        </w:p>
        <w:p w:rsidR="00810CB7" w:rsidRPr="00810CB7" w:rsidRDefault="00046208"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rPr>
            <w:t>тел/факс: (+35992) 629211;</w:t>
          </w:r>
          <w:r>
            <w:rPr>
              <w:rFonts w:ascii="Times New Roman" w:eastAsia="Calibri" w:hAnsi="Times New Roman"/>
            </w:rPr>
            <w:t xml:space="preserve"> riosv-vr@riosv-vr.com</w:t>
          </w:r>
        </w:p>
        <w:p w:rsidR="00CD302E" w:rsidRPr="00CD302E" w:rsidRDefault="00810CB7" w:rsidP="00810CB7">
          <w:pPr>
            <w:tabs>
              <w:tab w:val="center" w:pos="4703"/>
              <w:tab w:val="right" w:pos="9406"/>
            </w:tabs>
            <w:rPr>
              <w:rFonts w:ascii="Times" w:eastAsia="Calibri" w:hAnsi="Times"/>
              <w:lang w:val="bg-BG"/>
            </w:rPr>
          </w:pPr>
          <w:r w:rsidRPr="00810CB7">
            <w:rPr>
              <w:rFonts w:ascii="Times New Roman" w:eastAsia="Calibri" w:hAnsi="Times New Roman"/>
            </w:rPr>
            <w:t xml:space="preserve"> </w:t>
          </w:r>
          <w:r>
            <w:rPr>
              <w:rFonts w:ascii="Times New Roman" w:eastAsia="Calibri" w:hAnsi="Times New Roman"/>
            </w:rPr>
            <w:t xml:space="preserve">                           </w:t>
          </w:r>
          <w:r w:rsidRPr="00810CB7">
            <w:rPr>
              <w:rFonts w:ascii="Times New Roman" w:eastAsia="Calibri" w:hAnsi="Times New Roman"/>
            </w:rPr>
            <w:t>http://riosv.vracakarst.com</w:t>
          </w:r>
        </w:p>
      </w:tc>
      <w:tc>
        <w:tcPr>
          <w:tcW w:w="2001" w:type="dxa"/>
          <w:hideMark/>
        </w:tcPr>
        <w:p w:rsidR="000F225C" w:rsidRDefault="000F225C" w:rsidP="000F225C">
          <w:pPr>
            <w:tabs>
              <w:tab w:val="center" w:pos="788"/>
              <w:tab w:val="center" w:pos="4703"/>
              <w:tab w:val="right" w:pos="9406"/>
            </w:tabs>
            <w:rPr>
              <w:rFonts w:ascii="Calibri" w:eastAsia="Calibri" w:hAnsi="Calibri"/>
            </w:rPr>
          </w:pPr>
        </w:p>
        <w:p w:rsidR="00CD302E" w:rsidRPr="00CD302E" w:rsidRDefault="000F225C" w:rsidP="000F225C">
          <w:pPr>
            <w:tabs>
              <w:tab w:val="center" w:pos="788"/>
              <w:tab w:val="center" w:pos="4703"/>
              <w:tab w:val="right" w:pos="9406"/>
            </w:tabs>
            <w:rPr>
              <w:rFonts w:ascii="Calibri" w:eastAsia="Calibri" w:hAnsi="Calibri"/>
            </w:rPr>
          </w:pPr>
          <w:r>
            <w:rPr>
              <w:rFonts w:ascii="Calibri" w:eastAsia="Calibri" w:hAnsi="Calibri"/>
            </w:rPr>
            <w:tab/>
          </w:r>
          <w:r w:rsidR="008516CB" w:rsidRPr="00CD302E">
            <w:rPr>
              <w:rFonts w:ascii="Times New Roman" w:eastAsia="Calibri" w:hAnsi="Times New Roman"/>
              <w:noProof/>
              <w:lang w:val="bg-BG" w:eastAsia="bg-BG"/>
            </w:rPr>
            <w:drawing>
              <wp:inline distT="0" distB="0" distL="0" distR="0">
                <wp:extent cx="371475" cy="371475"/>
                <wp:effectExtent l="0" t="0" r="0" b="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FC1048" w:rsidRDefault="00FC1048">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EEC" w:rsidRDefault="00296EEC">
      <w:r>
        <w:separator/>
      </w:r>
    </w:p>
  </w:footnote>
  <w:footnote w:type="continuationSeparator" w:id="0">
    <w:p w:rsidR="00296EEC" w:rsidRDefault="00296E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47" w:rsidRPr="0073004C" w:rsidRDefault="000B123C" w:rsidP="00540802">
    <w:pPr>
      <w:pStyle w:val="2"/>
      <w:jc w:val="left"/>
      <w:rPr>
        <w:b/>
        <w:spacing w:val="40"/>
        <w:sz w:val="30"/>
        <w:szCs w:val="30"/>
        <w:u w:val="none"/>
      </w:rPr>
    </w:pPr>
    <w:r>
      <w:rPr>
        <w:i/>
        <w:iCs/>
        <w:noProof/>
        <w:sz w:val="2"/>
        <w:szCs w:val="2"/>
        <w:lang w:eastAsia="bg-BG"/>
      </w:rPr>
      <mc:AlternateContent>
        <mc:Choice Requires="wps">
          <w:drawing>
            <wp:anchor distT="0" distB="0" distL="114300" distR="114300" simplePos="0" relativeHeight="251659776" behindDoc="0" locked="0" layoutInCell="1" allowOverlap="1">
              <wp:simplePos x="0" y="0"/>
              <wp:positionH relativeFrom="column">
                <wp:posOffset>495935</wp:posOffset>
              </wp:positionH>
              <wp:positionV relativeFrom="paragraph">
                <wp:posOffset>65405</wp:posOffset>
              </wp:positionV>
              <wp:extent cx="0" cy="876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1B301"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5.15pt" to="39.0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jtQEAALYDAAAOAAAAZHJzL2Uyb0RvYy54bWysU8FuEzEQvSPxD5bvZDdFLd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" strokecolor="black [3200]" strokeweight=".5pt">
              <v:stroke joinstyle="miter"/>
            </v:line>
          </w:pict>
        </mc:Fallback>
      </mc:AlternateContent>
    </w:r>
    <w:r w:rsidR="008516CB" w:rsidRPr="005B69F7">
      <w:rPr>
        <w:rStyle w:val="a9"/>
        <w:noProof/>
        <w:sz w:val="2"/>
        <w:szCs w:val="2"/>
        <w:lang w:eastAsia="bg-BG"/>
      </w:rPr>
      <w:drawing>
        <wp:anchor distT="0" distB="0" distL="114300" distR="114300" simplePos="0" relativeHeight="251657728" behindDoc="0" locked="0" layoutInCell="1" allowOverlap="1">
          <wp:simplePos x="0" y="0"/>
          <wp:positionH relativeFrom="column">
            <wp:posOffset>-285750</wp:posOffset>
          </wp:positionH>
          <wp:positionV relativeFrom="paragraph">
            <wp:posOffset>95250</wp:posOffset>
          </wp:positionV>
          <wp:extent cx="600710" cy="832485"/>
          <wp:effectExtent l="0" t="0" r="0" b="0"/>
          <wp:wrapSquare wrapText="bothSides"/>
          <wp:docPr id="10" name="Picture 1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6CB" w:rsidRPr="00E15B5B">
      <w:rPr>
        <w:rStyle w:val="a9"/>
        <w:noProof/>
        <w:sz w:val="2"/>
        <w:szCs w:val="2"/>
        <w:lang w:eastAsia="bg-BG"/>
      </w:rPr>
      <mc:AlternateContent>
        <mc:Choice Requires="wps">
          <w:drawing>
            <wp:anchor distT="0" distB="0" distL="114300" distR="114300" simplePos="0" relativeHeight="251658752" behindDoc="0" locked="0" layoutInCell="1" allowOverlap="1">
              <wp:simplePos x="0" y="0"/>
              <wp:positionH relativeFrom="column">
                <wp:posOffset>-4001135</wp:posOffset>
              </wp:positionH>
              <wp:positionV relativeFrom="paragraph">
                <wp:posOffset>-1073785</wp:posOffset>
              </wp:positionV>
              <wp:extent cx="0" cy="102171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5D731D" id="_x0000_t32" coordsize="21600,21600" o:spt="32" o:oned="t" path="m,l21600,21600e" filled="f">
              <v:path arrowok="t" fillok="f" o:connecttype="none"/>
              <o:lock v:ext="edit" shapetype="t"/>
            </v:shapetype>
            <v:shape id="AutoShape 18" o:spid="_x0000_s1026" type="#_x0000_t32" style="position:absolute;margin-left:-315.05pt;margin-top:-84.55pt;width:0;height:8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"/>
          </w:pict>
        </mc:Fallback>
      </mc:AlternateContent>
    </w:r>
    <w:r w:rsidR="002B43F0">
      <w:rPr>
        <w:b/>
        <w:spacing w:val="40"/>
        <w:sz w:val="30"/>
        <w:szCs w:val="30"/>
        <w:u w:val="none"/>
        <w:lang w:val="en-US"/>
      </w:rPr>
      <w:t xml:space="preserve">      </w:t>
    </w:r>
    <w:r w:rsidR="00540802">
      <w:rPr>
        <w:b/>
        <w:spacing w:val="40"/>
        <w:sz w:val="30"/>
        <w:szCs w:val="30"/>
        <w:u w:val="none"/>
      </w:rPr>
      <w:t xml:space="preserve">     </w:t>
    </w:r>
    <w:r w:rsidR="00415A47" w:rsidRPr="0073004C">
      <w:rPr>
        <w:b/>
        <w:spacing w:val="40"/>
        <w:sz w:val="30"/>
        <w:szCs w:val="30"/>
        <w:u w:val="none"/>
      </w:rPr>
      <w:t>РЕПУБЛИКА БЪЛГАРИЯ</w:t>
    </w:r>
  </w:p>
  <w:p w:rsidR="00415A47" w:rsidRPr="007777F3" w:rsidRDefault="00415A47" w:rsidP="00415A47">
    <w:pPr>
      <w:rPr>
        <w:lang w:val="bg-BG"/>
      </w:rPr>
    </w:pPr>
  </w:p>
  <w:p w:rsidR="00415A47" w:rsidRPr="007B5CDD" w:rsidRDefault="00415A47" w:rsidP="00540802">
    <w:pPr>
      <w:pStyle w:val="1"/>
      <w:framePr w:w="0" w:hRule="auto" w:wrap="auto" w:vAnchor="margin" w:hAnchor="text" w:xAlign="left" w:yAlign="inline"/>
      <w:tabs>
        <w:tab w:val="left" w:pos="1276"/>
      </w:tabs>
      <w:jc w:val="left"/>
      <w:rPr>
        <w:rFonts w:ascii="Times New Roman" w:hAnsi="Times New Roman"/>
        <w:spacing w:val="40"/>
        <w:szCs w:val="24"/>
      </w:rPr>
    </w:pPr>
    <w:r>
      <w:rPr>
        <w:rFonts w:ascii="Times New Roman" w:hAnsi="Times New Roman"/>
        <w:spacing w:val="40"/>
        <w:szCs w:val="24"/>
      </w:rPr>
      <w:t xml:space="preserve">   </w:t>
    </w:r>
    <w:r w:rsidR="007777F3">
      <w:rPr>
        <w:rFonts w:ascii="Times New Roman" w:hAnsi="Times New Roman"/>
        <w:spacing w:val="40"/>
        <w:szCs w:val="24"/>
      </w:rPr>
      <w:tab/>
    </w:r>
    <w:r w:rsidRPr="007B5CDD">
      <w:rPr>
        <w:rFonts w:ascii="Times New Roman" w:hAnsi="Times New Roman"/>
        <w:spacing w:val="40"/>
        <w:szCs w:val="24"/>
      </w:rPr>
      <w:t>МИНИСТЕРСТВО НА ОКОЛНАТА СРЕДА И ВОДИТЕ</w:t>
    </w:r>
  </w:p>
  <w:p w:rsidR="00415A47" w:rsidRDefault="00415A47" w:rsidP="00415A47">
    <w:pPr>
      <w:tabs>
        <w:tab w:val="left" w:pos="1276"/>
      </w:tabs>
      <w:rPr>
        <w:rFonts w:ascii="Times New Roman" w:hAnsi="Times New Roman"/>
        <w:sz w:val="24"/>
        <w:szCs w:val="24"/>
        <w:lang w:val="bg-BG"/>
      </w:rPr>
    </w:pPr>
    <w:r w:rsidRPr="00E15B5B">
      <w:rPr>
        <w:rFonts w:ascii="Times New Roman" w:hAnsi="Times New Roman"/>
        <w:sz w:val="24"/>
        <w:szCs w:val="24"/>
        <w:lang w:val="bg-BG"/>
      </w:rPr>
      <w:tab/>
    </w:r>
  </w:p>
  <w:p w:rsidR="00415A47" w:rsidRPr="007B5CDD" w:rsidRDefault="00415A47" w:rsidP="00415A47">
    <w:pPr>
      <w:tabs>
        <w:tab w:val="left" w:pos="1276"/>
      </w:tabs>
      <w:rPr>
        <w:rFonts w:ascii="Times New Roman" w:hAnsi="Times New Roman"/>
        <w:b/>
        <w:lang w:val="bg-BG"/>
      </w:rPr>
    </w:pPr>
    <w:r>
      <w:rPr>
        <w:rFonts w:ascii="Times New Roman" w:hAnsi="Times New Roman"/>
        <w:sz w:val="24"/>
        <w:szCs w:val="24"/>
        <w:lang w:val="bg-BG"/>
      </w:rPr>
      <w:t xml:space="preserve">        </w:t>
    </w:r>
    <w:r w:rsidR="007777F3">
      <w:rPr>
        <w:rFonts w:ascii="Times New Roman" w:hAnsi="Times New Roman"/>
        <w:sz w:val="24"/>
        <w:szCs w:val="24"/>
        <w:lang w:val="bg-BG"/>
      </w:rPr>
      <w:tab/>
    </w:r>
    <w:r w:rsidR="000428B9">
      <w:rPr>
        <w:rFonts w:ascii="Times New Roman" w:hAnsi="Times New Roman"/>
        <w:sz w:val="24"/>
        <w:szCs w:val="24"/>
        <w:lang w:val="bg-BG"/>
      </w:rPr>
      <w:t>РЕГИОНАЛНА ИНСПЕКЦИЯ</w:t>
    </w:r>
    <w:r w:rsidR="00810CB7">
      <w:rPr>
        <w:rFonts w:ascii="Times New Roman" w:hAnsi="Times New Roman"/>
        <w:sz w:val="24"/>
        <w:szCs w:val="24"/>
        <w:lang w:val="bg-BG"/>
      </w:rPr>
      <w:t xml:space="preserve"> ПО ОКОЛНАТА СРЕДА И ВОДИТЕ - ВРАЦА</w:t>
    </w:r>
  </w:p>
  <w:p w:rsidR="00415A47" w:rsidRPr="00415A47" w:rsidRDefault="00415A47" w:rsidP="00415A4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02C0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790440"/>
    <w:multiLevelType w:val="hybridMultilevel"/>
    <w:tmpl w:val="71F8D7AC"/>
    <w:lvl w:ilvl="0" w:tplc="82881402">
      <w:start w:val="1"/>
      <w:numFmt w:val="decimal"/>
      <w:lvlText w:val="%1."/>
      <w:lvlJc w:val="left"/>
      <w:pPr>
        <w:ind w:left="644"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0E9A4C13"/>
    <w:multiLevelType w:val="hybridMultilevel"/>
    <w:tmpl w:val="F0C20616"/>
    <w:lvl w:ilvl="0" w:tplc="4D3ED03A">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 w15:restartNumberingAfterBreak="0">
    <w:nsid w:val="173D422A"/>
    <w:multiLevelType w:val="hybridMultilevel"/>
    <w:tmpl w:val="131A47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D101B4A"/>
    <w:multiLevelType w:val="multilevel"/>
    <w:tmpl w:val="694861E2"/>
    <w:lvl w:ilvl="0">
      <w:start w:val="1"/>
      <w:numFmt w:val="decimal"/>
      <w:lvlText w:val="%1."/>
      <w:lvlJc w:val="left"/>
      <w:pPr>
        <w:ind w:left="7732" w:hanging="360"/>
      </w:p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5" w15:restartNumberingAfterBreak="0">
    <w:nsid w:val="4FAD6E6E"/>
    <w:multiLevelType w:val="hybridMultilevel"/>
    <w:tmpl w:val="F1E6CEA8"/>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A581E74"/>
    <w:multiLevelType w:val="hybridMultilevel"/>
    <w:tmpl w:val="0BA4030E"/>
    <w:lvl w:ilvl="0" w:tplc="F79E1A4A">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F56410"/>
    <w:multiLevelType w:val="multilevel"/>
    <w:tmpl w:val="D9A4EB5C"/>
    <w:lvl w:ilvl="0">
      <w:start w:val="1"/>
      <w:numFmt w:val="decimal"/>
      <w:lvlText w:val="%1."/>
      <w:lvlJc w:val="left"/>
      <w:pPr>
        <w:ind w:left="360" w:hanging="360"/>
      </w:pPr>
      <w:rPr>
        <w:rFonts w:hint="default"/>
      </w:rPr>
    </w:lvl>
    <w:lvl w:ilvl="1">
      <w:start w:val="1"/>
      <w:numFmt w:val="decimal"/>
      <w:isLgl/>
      <w:lvlText w:val="%1.%2."/>
      <w:lvlJc w:val="left"/>
      <w:pPr>
        <w:ind w:left="936" w:hanging="57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79CC520C"/>
    <w:multiLevelType w:val="hybridMultilevel"/>
    <w:tmpl w:val="CD7240CE"/>
    <w:lvl w:ilvl="0" w:tplc="0402000F">
      <w:start w:val="6"/>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6"/>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5"/>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306F"/>
    <w:rsid w:val="0002032F"/>
    <w:rsid w:val="00022A1D"/>
    <w:rsid w:val="000343AB"/>
    <w:rsid w:val="00034716"/>
    <w:rsid w:val="00042511"/>
    <w:rsid w:val="000428B9"/>
    <w:rsid w:val="00046208"/>
    <w:rsid w:val="00065705"/>
    <w:rsid w:val="00066AA2"/>
    <w:rsid w:val="000A6BFB"/>
    <w:rsid w:val="000B123C"/>
    <w:rsid w:val="000B3E2D"/>
    <w:rsid w:val="000B6381"/>
    <w:rsid w:val="000C7B19"/>
    <w:rsid w:val="000D0D29"/>
    <w:rsid w:val="000F225C"/>
    <w:rsid w:val="000F7D41"/>
    <w:rsid w:val="00103863"/>
    <w:rsid w:val="001073F0"/>
    <w:rsid w:val="00111720"/>
    <w:rsid w:val="001157BD"/>
    <w:rsid w:val="00122B91"/>
    <w:rsid w:val="00136D7F"/>
    <w:rsid w:val="00155B9B"/>
    <w:rsid w:val="00157D1E"/>
    <w:rsid w:val="001639BC"/>
    <w:rsid w:val="001671E7"/>
    <w:rsid w:val="001A542B"/>
    <w:rsid w:val="001B170D"/>
    <w:rsid w:val="001B4BA4"/>
    <w:rsid w:val="001B4BA5"/>
    <w:rsid w:val="001C5702"/>
    <w:rsid w:val="001C65F1"/>
    <w:rsid w:val="001C6903"/>
    <w:rsid w:val="001D52BE"/>
    <w:rsid w:val="001E10FE"/>
    <w:rsid w:val="001F7E30"/>
    <w:rsid w:val="0020512A"/>
    <w:rsid w:val="0020653E"/>
    <w:rsid w:val="00212930"/>
    <w:rsid w:val="00215F8A"/>
    <w:rsid w:val="00233451"/>
    <w:rsid w:val="0023796F"/>
    <w:rsid w:val="0024120B"/>
    <w:rsid w:val="002478B8"/>
    <w:rsid w:val="00266D04"/>
    <w:rsid w:val="00273372"/>
    <w:rsid w:val="00296EEC"/>
    <w:rsid w:val="002A0824"/>
    <w:rsid w:val="002A709F"/>
    <w:rsid w:val="002B43F0"/>
    <w:rsid w:val="002B7809"/>
    <w:rsid w:val="002E25EF"/>
    <w:rsid w:val="002F7889"/>
    <w:rsid w:val="00306B6D"/>
    <w:rsid w:val="00307D65"/>
    <w:rsid w:val="00324274"/>
    <w:rsid w:val="00352F4E"/>
    <w:rsid w:val="003A2792"/>
    <w:rsid w:val="003A2A77"/>
    <w:rsid w:val="003A7996"/>
    <w:rsid w:val="003B30BB"/>
    <w:rsid w:val="003D4054"/>
    <w:rsid w:val="003D4A6B"/>
    <w:rsid w:val="003E0719"/>
    <w:rsid w:val="003E2327"/>
    <w:rsid w:val="00415A47"/>
    <w:rsid w:val="00446795"/>
    <w:rsid w:val="00473CEC"/>
    <w:rsid w:val="00487DE1"/>
    <w:rsid w:val="004A7867"/>
    <w:rsid w:val="004C0E3E"/>
    <w:rsid w:val="004C24D1"/>
    <w:rsid w:val="004C3144"/>
    <w:rsid w:val="004D3F17"/>
    <w:rsid w:val="004F04D9"/>
    <w:rsid w:val="004F765C"/>
    <w:rsid w:val="00502BC2"/>
    <w:rsid w:val="0052019E"/>
    <w:rsid w:val="00533EA4"/>
    <w:rsid w:val="00540802"/>
    <w:rsid w:val="00542B66"/>
    <w:rsid w:val="00556863"/>
    <w:rsid w:val="0057056E"/>
    <w:rsid w:val="005A3B17"/>
    <w:rsid w:val="005B69F7"/>
    <w:rsid w:val="005C0D0B"/>
    <w:rsid w:val="005D759C"/>
    <w:rsid w:val="005D7788"/>
    <w:rsid w:val="005D7A64"/>
    <w:rsid w:val="00602A0B"/>
    <w:rsid w:val="00602D9A"/>
    <w:rsid w:val="0062681E"/>
    <w:rsid w:val="006340C8"/>
    <w:rsid w:val="00643C98"/>
    <w:rsid w:val="00661C46"/>
    <w:rsid w:val="00686DB6"/>
    <w:rsid w:val="00694306"/>
    <w:rsid w:val="00695E9C"/>
    <w:rsid w:val="006966B2"/>
    <w:rsid w:val="006B0B9A"/>
    <w:rsid w:val="006B2EEB"/>
    <w:rsid w:val="006B51F0"/>
    <w:rsid w:val="006D21A3"/>
    <w:rsid w:val="006E1608"/>
    <w:rsid w:val="006E7677"/>
    <w:rsid w:val="006F3F56"/>
    <w:rsid w:val="007108D3"/>
    <w:rsid w:val="0073004C"/>
    <w:rsid w:val="00735898"/>
    <w:rsid w:val="00741321"/>
    <w:rsid w:val="007550EB"/>
    <w:rsid w:val="0076286A"/>
    <w:rsid w:val="007653DF"/>
    <w:rsid w:val="0077097C"/>
    <w:rsid w:val="007719EF"/>
    <w:rsid w:val="00772484"/>
    <w:rsid w:val="007777F3"/>
    <w:rsid w:val="007A6290"/>
    <w:rsid w:val="007B5CDD"/>
    <w:rsid w:val="007C476E"/>
    <w:rsid w:val="00810CB7"/>
    <w:rsid w:val="00836DEF"/>
    <w:rsid w:val="00842F0C"/>
    <w:rsid w:val="008516CB"/>
    <w:rsid w:val="0085348A"/>
    <w:rsid w:val="00854FC5"/>
    <w:rsid w:val="008719BB"/>
    <w:rsid w:val="00876767"/>
    <w:rsid w:val="008B0206"/>
    <w:rsid w:val="008B1300"/>
    <w:rsid w:val="008D74B9"/>
    <w:rsid w:val="008E5FE4"/>
    <w:rsid w:val="00936425"/>
    <w:rsid w:val="00946D85"/>
    <w:rsid w:val="00953021"/>
    <w:rsid w:val="00954231"/>
    <w:rsid w:val="009571F2"/>
    <w:rsid w:val="00961612"/>
    <w:rsid w:val="009668C6"/>
    <w:rsid w:val="00973C05"/>
    <w:rsid w:val="00974296"/>
    <w:rsid w:val="00974546"/>
    <w:rsid w:val="0097714F"/>
    <w:rsid w:val="009841E7"/>
    <w:rsid w:val="00994FD4"/>
    <w:rsid w:val="009958B3"/>
    <w:rsid w:val="009A49E5"/>
    <w:rsid w:val="009C28A8"/>
    <w:rsid w:val="009C2DE3"/>
    <w:rsid w:val="009E1D29"/>
    <w:rsid w:val="009E7D8E"/>
    <w:rsid w:val="009F0994"/>
    <w:rsid w:val="009F2116"/>
    <w:rsid w:val="00A671F2"/>
    <w:rsid w:val="00AD13E8"/>
    <w:rsid w:val="00AF309C"/>
    <w:rsid w:val="00B2037F"/>
    <w:rsid w:val="00B21A08"/>
    <w:rsid w:val="00B277E9"/>
    <w:rsid w:val="00B30FFB"/>
    <w:rsid w:val="00B318B0"/>
    <w:rsid w:val="00B33C7F"/>
    <w:rsid w:val="00B4338F"/>
    <w:rsid w:val="00B76562"/>
    <w:rsid w:val="00B965B1"/>
    <w:rsid w:val="00BB1E2A"/>
    <w:rsid w:val="00BC78B7"/>
    <w:rsid w:val="00C00904"/>
    <w:rsid w:val="00C02136"/>
    <w:rsid w:val="00C17B63"/>
    <w:rsid w:val="00C219D4"/>
    <w:rsid w:val="00C27FE1"/>
    <w:rsid w:val="00C31279"/>
    <w:rsid w:val="00C32349"/>
    <w:rsid w:val="00C32C29"/>
    <w:rsid w:val="00C36910"/>
    <w:rsid w:val="00C473A4"/>
    <w:rsid w:val="00C76288"/>
    <w:rsid w:val="00C7759E"/>
    <w:rsid w:val="00C9282E"/>
    <w:rsid w:val="00C96C3B"/>
    <w:rsid w:val="00CA3258"/>
    <w:rsid w:val="00CA7A14"/>
    <w:rsid w:val="00CB3940"/>
    <w:rsid w:val="00CB52E0"/>
    <w:rsid w:val="00CD05C6"/>
    <w:rsid w:val="00CD1F33"/>
    <w:rsid w:val="00CD302E"/>
    <w:rsid w:val="00CD75AD"/>
    <w:rsid w:val="00CE06EE"/>
    <w:rsid w:val="00CE27C9"/>
    <w:rsid w:val="00D03B87"/>
    <w:rsid w:val="00D064B0"/>
    <w:rsid w:val="00D06505"/>
    <w:rsid w:val="00D259F5"/>
    <w:rsid w:val="00D450FA"/>
    <w:rsid w:val="00D530CC"/>
    <w:rsid w:val="00D61AE4"/>
    <w:rsid w:val="00D64F25"/>
    <w:rsid w:val="00D71C83"/>
    <w:rsid w:val="00D7472F"/>
    <w:rsid w:val="00E15B5B"/>
    <w:rsid w:val="00E21431"/>
    <w:rsid w:val="00E344E2"/>
    <w:rsid w:val="00E5574B"/>
    <w:rsid w:val="00E7658A"/>
    <w:rsid w:val="00E85447"/>
    <w:rsid w:val="00E91F4A"/>
    <w:rsid w:val="00EA3B1F"/>
    <w:rsid w:val="00EA5C94"/>
    <w:rsid w:val="00EA6BC8"/>
    <w:rsid w:val="00EB4114"/>
    <w:rsid w:val="00EB63EB"/>
    <w:rsid w:val="00EC304D"/>
    <w:rsid w:val="00EC5792"/>
    <w:rsid w:val="00ED1377"/>
    <w:rsid w:val="00EE591C"/>
    <w:rsid w:val="00F070D4"/>
    <w:rsid w:val="00F133D0"/>
    <w:rsid w:val="00F25365"/>
    <w:rsid w:val="00F72CF1"/>
    <w:rsid w:val="00F82768"/>
    <w:rsid w:val="00F85505"/>
    <w:rsid w:val="00FA2CCA"/>
    <w:rsid w:val="00FC1048"/>
    <w:rsid w:val="00FC43AE"/>
    <w:rsid w:val="00FD42CE"/>
    <w:rsid w:val="00FD600D"/>
    <w:rsid w:val="00FE22D9"/>
    <w:rsid w:val="00FE5BDA"/>
    <w:rsid w:val="00FF034F"/>
    <w:rsid w:val="00FF5AE5"/>
    <w:rsid w:val="00FF69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6A3E0"/>
  <w15:docId w15:val="{CF386BD1-C064-4B28-B69F-8DFC6862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textAlignment w:val="baseline"/>
    </w:pPr>
    <w:rPr>
      <w:rFonts w:ascii="Arial" w:hAnsi="Arial"/>
      <w:lang w:val="en-US" w:eastAsia="en-US"/>
    </w:rPr>
  </w:style>
  <w:style w:type="paragraph" w:styleId="1">
    <w:name w:val="heading 1"/>
    <w:basedOn w:val="a0"/>
    <w:next w:val="a0"/>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0"/>
    <w:next w:val="a0"/>
    <w:qFormat/>
    <w:pPr>
      <w:keepNext/>
      <w:jc w:val="right"/>
      <w:outlineLvl w:val="1"/>
    </w:pPr>
    <w:rPr>
      <w:rFonts w:ascii="Times New Roman" w:hAnsi="Times New Roman"/>
      <w:u w:val="single"/>
      <w:lang w:val="bg-BG"/>
    </w:rPr>
  </w:style>
  <w:style w:type="paragraph" w:styleId="3">
    <w:name w:val="heading 3"/>
    <w:basedOn w:val="a0"/>
    <w:next w:val="a0"/>
    <w:qFormat/>
    <w:pPr>
      <w:keepNext/>
      <w:outlineLvl w:val="2"/>
    </w:pPr>
    <w:rPr>
      <w:b/>
      <w:sz w:val="28"/>
    </w:rPr>
  </w:style>
  <w:style w:type="paragraph" w:styleId="4">
    <w:name w:val="heading 4"/>
    <w:basedOn w:val="a0"/>
    <w:next w:val="a0"/>
    <w:qFormat/>
    <w:pPr>
      <w:keepNext/>
      <w:outlineLvl w:val="3"/>
    </w:pPr>
    <w:rPr>
      <w:b/>
      <w:bCs/>
      <w:lang w:val="bg-BG"/>
    </w:rPr>
  </w:style>
  <w:style w:type="paragraph" w:styleId="9">
    <w:name w:val="heading 9"/>
    <w:basedOn w:val="a0"/>
    <w:next w:val="a0"/>
    <w:link w:val="90"/>
    <w:semiHidden/>
    <w:unhideWhenUsed/>
    <w:qFormat/>
    <w:rsid w:val="00155B9B"/>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320"/>
        <w:tab w:val="right" w:pos="8640"/>
      </w:tabs>
    </w:pPr>
  </w:style>
  <w:style w:type="paragraph" w:styleId="a5">
    <w:name w:val="footer"/>
    <w:basedOn w:val="a0"/>
    <w:link w:val="a6"/>
    <w:uiPriority w:val="99"/>
    <w:pPr>
      <w:tabs>
        <w:tab w:val="center" w:pos="4320"/>
        <w:tab w:val="right" w:pos="8640"/>
      </w:tabs>
    </w:pPr>
  </w:style>
  <w:style w:type="paragraph" w:styleId="a7">
    <w:name w:val="Body Text"/>
    <w:basedOn w:val="a0"/>
    <w:pPr>
      <w:jc w:val="both"/>
    </w:pPr>
    <w:rPr>
      <w:rFonts w:ascii="Times New Roman" w:hAnsi="Times New Roman"/>
      <w:lang w:val="bg-BG"/>
    </w:rPr>
  </w:style>
  <w:style w:type="paragraph" w:styleId="20">
    <w:name w:val="Body Text 2"/>
    <w:basedOn w:val="a0"/>
    <w:pPr>
      <w:jc w:val="both"/>
    </w:pPr>
    <w:rPr>
      <w:rFonts w:ascii="Times New Roman" w:hAnsi="Times New Roman"/>
      <w:sz w:val="24"/>
      <w:lang w:val="bg-BG"/>
    </w:rPr>
  </w:style>
  <w:style w:type="character" w:styleId="a8">
    <w:name w:val="Hyperlink"/>
    <w:rPr>
      <w:color w:val="0000FF"/>
      <w:u w:val="single"/>
    </w:rPr>
  </w:style>
  <w:style w:type="character" w:styleId="a9">
    <w:name w:val="Emphasis"/>
    <w:qFormat/>
    <w:rsid w:val="005B69F7"/>
    <w:rPr>
      <w:i/>
      <w:iCs/>
    </w:rPr>
  </w:style>
  <w:style w:type="paragraph" w:customStyle="1" w:styleId="mainpageitemsjus">
    <w:name w:val="main_page_items_jus"/>
    <w:basedOn w:val="a0"/>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aa">
    <w:name w:val="Balloon Text"/>
    <w:basedOn w:val="a0"/>
    <w:semiHidden/>
    <w:rsid w:val="007719EF"/>
    <w:rPr>
      <w:rFonts w:ascii="Tahoma" w:hAnsi="Tahoma" w:cs="Tahoma"/>
      <w:sz w:val="16"/>
      <w:szCs w:val="16"/>
    </w:rPr>
  </w:style>
  <w:style w:type="paragraph" w:customStyle="1" w:styleId="CharChar1Char">
    <w:name w:val="Char Char1 Char"/>
    <w:basedOn w:val="a0"/>
    <w:semiHidden/>
    <w:rsid w:val="00ED1377"/>
    <w:pPr>
      <w:tabs>
        <w:tab w:val="left" w:pos="709"/>
      </w:tabs>
      <w:overflowPunct/>
      <w:autoSpaceDE/>
      <w:autoSpaceDN/>
      <w:adjustRightInd/>
      <w:textAlignment w:val="auto"/>
    </w:pPr>
    <w:rPr>
      <w:rFonts w:ascii="Futura Bk" w:hAnsi="Futura Bk"/>
      <w:szCs w:val="24"/>
      <w:lang w:val="pl-PL" w:eastAsia="pl-PL"/>
    </w:rPr>
  </w:style>
  <w:style w:type="paragraph" w:styleId="ab">
    <w:name w:val="Normal Indent"/>
    <w:basedOn w:val="a0"/>
    <w:rsid w:val="003D4054"/>
    <w:pPr>
      <w:overflowPunct/>
      <w:autoSpaceDE/>
      <w:autoSpaceDN/>
      <w:adjustRightInd/>
      <w:ind w:left="720"/>
      <w:textAlignment w:val="auto"/>
    </w:pPr>
    <w:rPr>
      <w:rFonts w:ascii="Timok" w:hAnsi="Timok"/>
      <w:sz w:val="28"/>
      <w:lang w:val="en-GB"/>
    </w:rPr>
  </w:style>
  <w:style w:type="character" w:customStyle="1" w:styleId="a6">
    <w:name w:val="Долен колонтитул Знак"/>
    <w:link w:val="a5"/>
    <w:uiPriority w:val="99"/>
    <w:rsid w:val="00FC1048"/>
    <w:rPr>
      <w:rFonts w:ascii="Arial" w:hAnsi="Arial"/>
      <w:lang w:val="en-US" w:eastAsia="en-US"/>
    </w:rPr>
  </w:style>
  <w:style w:type="character" w:customStyle="1" w:styleId="90">
    <w:name w:val="Заглавие 9 Знак"/>
    <w:basedOn w:val="a1"/>
    <w:link w:val="9"/>
    <w:semiHidden/>
    <w:rsid w:val="00155B9B"/>
    <w:rPr>
      <w:rFonts w:ascii="Cambria" w:hAnsi="Cambria"/>
      <w:sz w:val="22"/>
      <w:szCs w:val="22"/>
      <w:lang w:val="en-US" w:eastAsia="en-US"/>
    </w:rPr>
  </w:style>
  <w:style w:type="paragraph" w:customStyle="1" w:styleId="CharCharChar1CharCharCharChar">
    <w:name w:val="Char Char Char1 Char Char Char Char"/>
    <w:basedOn w:val="a0"/>
    <w:semiHidden/>
    <w:rsid w:val="00155B9B"/>
    <w:pPr>
      <w:tabs>
        <w:tab w:val="left" w:pos="709"/>
      </w:tabs>
      <w:overflowPunct/>
      <w:autoSpaceDE/>
      <w:autoSpaceDN/>
      <w:adjustRightInd/>
      <w:textAlignment w:val="auto"/>
    </w:pPr>
    <w:rPr>
      <w:rFonts w:ascii="Futura Bk" w:hAnsi="Futura Bk"/>
      <w:szCs w:val="24"/>
      <w:lang w:val="pl-PL" w:eastAsia="pl-PL"/>
    </w:rPr>
  </w:style>
  <w:style w:type="paragraph" w:styleId="a">
    <w:name w:val="List Bullet"/>
    <w:basedOn w:val="a0"/>
    <w:uiPriority w:val="99"/>
    <w:unhideWhenUsed/>
    <w:rsid w:val="00155B9B"/>
    <w:pPr>
      <w:numPr>
        <w:numId w:val="2"/>
      </w:numPr>
      <w:contextualSpacing/>
      <w:textAlignment w:val="auto"/>
    </w:pPr>
  </w:style>
  <w:style w:type="paragraph" w:styleId="ac">
    <w:name w:val="List Paragraph"/>
    <w:basedOn w:val="a0"/>
    <w:uiPriority w:val="34"/>
    <w:qFormat/>
    <w:rsid w:val="00741321"/>
    <w:pPr>
      <w:ind w:left="720"/>
      <w:contextualSpacing/>
    </w:pPr>
  </w:style>
  <w:style w:type="paragraph" w:customStyle="1" w:styleId="CharCharChar1CharCharCharChar0">
    <w:name w:val="Char Char Char1 Char Char Char Char"/>
    <w:basedOn w:val="a0"/>
    <w:semiHidden/>
    <w:rsid w:val="00741321"/>
    <w:pPr>
      <w:tabs>
        <w:tab w:val="left" w:pos="709"/>
      </w:tabs>
      <w:overflowPunct/>
      <w:autoSpaceDE/>
      <w:autoSpaceDN/>
      <w:adjustRightInd/>
      <w:textAlignment w:val="auto"/>
    </w:pPr>
    <w:rPr>
      <w:rFonts w:ascii="Futura Bk" w:hAnsi="Futura Bk"/>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8851">
      <w:bodyDiv w:val="1"/>
      <w:marLeft w:val="0"/>
      <w:marRight w:val="0"/>
      <w:marTop w:val="0"/>
      <w:marBottom w:val="0"/>
      <w:divBdr>
        <w:top w:val="none" w:sz="0" w:space="0" w:color="auto"/>
        <w:left w:val="none" w:sz="0" w:space="0" w:color="auto"/>
        <w:bottom w:val="none" w:sz="0" w:space="0" w:color="auto"/>
        <w:right w:val="none" w:sz="0" w:space="0" w:color="auto"/>
      </w:divBdr>
    </w:div>
    <w:div w:id="73612651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5OtcTMx6zB81RPeL106iMnjIc70=</DigestValue>
    </Reference>
    <Reference URI="#idOfficeObject" Type="http://www.w3.org/2000/09/xmldsig#Object">
      <DigestMethod Algorithm="http://www.w3.org/2000/09/xmldsig#sha1"/>
      <DigestValue>WqN/1OclNxqlf5aAMl0D82yaiIk=</DigestValue>
    </Reference>
    <Reference URI="#idSignedProperties" Type="http://uri.etsi.org/01903#SignedProperties">
      <Transforms>
        <Transform Algorithm="http://www.w3.org/TR/2001/REC-xml-c14n-20010315"/>
      </Transforms>
      <DigestMethod Algorithm="http://www.w3.org/2000/09/xmldsig#sha1"/>
      <DigestValue>hYAU2Rh1/E8Mfg4R33FmXneNvso=</DigestValue>
    </Reference>
    <Reference URI="#idValidSigLnImg" Type="http://www.w3.org/2000/09/xmldsig#Object">
      <DigestMethod Algorithm="http://www.w3.org/2000/09/xmldsig#sha1"/>
      <DigestValue>M4KxqFnm0uqQjd8WQU3hNvtxpVQ=</DigestValue>
    </Reference>
    <Reference URI="#idInvalidSigLnImg" Type="http://www.w3.org/2000/09/xmldsig#Object">
      <DigestMethod Algorithm="http://www.w3.org/2000/09/xmldsig#sha1"/>
      <DigestValue>NfsGQDz8Fxr/wfmmfNspze/RhVs=</DigestValue>
    </Reference>
  </SignedInfo>
  <SignatureValue>NHFHKCQRO0moZLqAyAYH7K3yw8h9t6P5gWAa0LLmyovVCpaJ2IJ4ufBpmP4rEewSCkkc32Mke7Q0
O5suTfnEvtI88qzCzHvUbJUF58Pq5ZPZ+3BMiSLnLoJuIYu9bU5HQedNEZZyGqaRWfGlmY1NRZlp
UA3eG8pqPbDhoBC2QM5ZvnnSnAwe6hXing5V0jLZ2EJjGP6CFZkNW1QZUJ4/QuhDbipNJopnGtsJ
Tglvdg6uQtn5jY3UtgPDoLrxoZN4+MdMARg7ZRUcgmdpwnyJzhyxtdXmeMGU9DOm3FaBO8T6a0Re
2ulzHfcpeHTlQrT6y6LjHMpZ6coYXg5vtPieBg==</SignatureValue>
  <KeyInfo>
    <X509Data>
      <X509Certificate>MIIHizCCBXOgAwIBAgIIKndC+hIXaDAwDQYJKoZIhvcNAQELBQAweDELMAkGA1UEBhMCQkcxGDAW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</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15idCfGMypQv2Bhwv6TbjT+NuBk=</DigestValue>
      </Reference>
      <Reference URI="/word/media/image4.wmf?ContentType=image/x-wmf">
        <DigestMethod Algorithm="http://www.w3.org/2000/09/xmldsig#sha1"/>
        <DigestValue>lSyqU77zZHiupD7Q8HqYl/YfB3s=</DigestValue>
      </Reference>
      <Reference URI="/word/theme/theme1.xml?ContentType=application/vnd.openxmlformats-officedocument.theme+xml">
        <DigestMethod Algorithm="http://www.w3.org/2000/09/xmldsig#sha1"/>
        <DigestValue>yMa9PUQS8TtydQeECwxgT4ZyUH4=</DigestValue>
      </Reference>
      <Reference URI="/word/media/image1.emf?ContentType=image/x-emf">
        <DigestMethod Algorithm="http://www.w3.org/2000/09/xmldsig#sha1"/>
        <DigestValue>FfyvvQEzEYCqouDlGXXGOsBsmzY=</DigestValue>
      </Reference>
      <Reference URI="/word/media/image2.wmf?ContentType=image/x-wmf">
        <DigestMethod Algorithm="http://www.w3.org/2000/09/xmldsig#sha1"/>
        <DigestValue>K4m6y1WJ0casmJSgPHE+8xZrXlA=</DigestValue>
      </Reference>
      <Reference URI="/word/settings.xml?ContentType=application/vnd.openxmlformats-officedocument.wordprocessingml.settings+xml">
        <DigestMethod Algorithm="http://www.w3.org/2000/09/xmldsig#sha1"/>
        <DigestValue>AG+uxj167cLniBKAwyQiJcB+H1s=</DigestValue>
      </Reference>
      <Reference URI="/word/styles.xml?ContentType=application/vnd.openxmlformats-officedocument.wordprocessingml.styles+xml">
        <DigestMethod Algorithm="http://www.w3.org/2000/09/xmldsig#sha1"/>
        <DigestValue>A9+SNnJNkLc00y+QYcLlDWbsB2I=</DigestValue>
      </Reference>
      <Reference URI="/word/fontTable.xml?ContentType=application/vnd.openxmlformats-officedocument.wordprocessingml.fontTable+xml">
        <DigestMethod Algorithm="http://www.w3.org/2000/09/xmldsig#sha1"/>
        <DigestValue>aPXJ3yvC0h3STzQ96DZLa35D7CI=</DigestValue>
      </Reference>
      <Reference URI="/word/media/image3.jpeg?ContentType=image/jpeg">
        <DigestMethod Algorithm="http://www.w3.org/2000/09/xmldsig#sha1"/>
        <DigestValue>QQqHgQNxUa6e5+30NTXgUVUDvtY=</DigestValue>
      </Reference>
      <Reference URI="/word/footnotes.xml?ContentType=application/vnd.openxmlformats-officedocument.wordprocessingml.footnotes+xml">
        <DigestMethod Algorithm="http://www.w3.org/2000/09/xmldsig#sha1"/>
        <DigestValue>fN+K9Z+YCRtnFSknwpR1wzJe5Mc=</DigestValue>
      </Reference>
      <Reference URI="/word/endnotes.xml?ContentType=application/vnd.openxmlformats-officedocument.wordprocessingml.endnotes+xml">
        <DigestMethod Algorithm="http://www.w3.org/2000/09/xmldsig#sha1"/>
        <DigestValue>3oCuV3ffJT/F8oDeEMNemrWwwAI=</DigestValue>
      </Reference>
      <Reference URI="/word/document.xml?ContentType=application/vnd.openxmlformats-officedocument.wordprocessingml.document.main+xml">
        <DigestMethod Algorithm="http://www.w3.org/2000/09/xmldsig#sha1"/>
        <DigestValue>vH7unX/hB10G7ONzL6BKi5NzDgo=</DigestValue>
      </Reference>
      <Reference URI="/word/header1.xml?ContentType=application/vnd.openxmlformats-officedocument.wordprocessingml.header+xml">
        <DigestMethod Algorithm="http://www.w3.org/2000/09/xmldsig#sha1"/>
        <DigestValue>sYzgFKkz2P1O6lI0eL38zZecH4A=</DigestValue>
      </Reference>
      <Reference URI="/word/numbering.xml?ContentType=application/vnd.openxmlformats-officedocument.wordprocessingml.numbering+xml">
        <DigestMethod Algorithm="http://www.w3.org/2000/09/xmldsig#sha1"/>
        <DigestValue>iD1XfO7x1RgN+6MEgHOxkFL71ts=</DigestValue>
      </Reference>
      <Reference URI="/word/footer2.xml?ContentType=application/vnd.openxmlformats-officedocument.wordprocessingml.footer+xml">
        <DigestMethod Algorithm="http://www.w3.org/2000/09/xmldsig#sha1"/>
        <DigestValue>H0xEL0rHwbIvtBs+Lq1x9Evs4Og=</DigestValue>
      </Reference>
      <Reference URI="/word/footer1.xml?ContentType=application/vnd.openxmlformats-officedocument.wordprocessingml.footer+xml">
        <DigestMethod Algorithm="http://www.w3.org/2000/09/xmldsig#sha1"/>
        <DigestValue>sfJIrI/bDaccVeBzWfUWgVbRKCM=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poKZEpqFAAJiO4z0qwDYdp4cjJw=</DigestValue>
      </Reference>
      <Reference URI="/word/_rels/footer2.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zm99GH9S3efjFj9qLOFLUWsskqA=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cn8KLuW/f/R92qBF+6ijvgnQ3X4=</DigestValue>
      </Reference>
    </Manifest>
    <SignatureProperties>
      <SignatureProperty Id="idSignatureTime" Target="#idPackageSignature">
        <mdssi:SignatureTime>
          <mdssi:Format>YYYY-MM-DDThh:mm:ssTZD</mdssi:Format>
          <mdssi:Value>2023-07-12T13:22:59Z</mdssi:Value>
        </mdssi:SignatureTime>
      </SignatureProperty>
    </SignatureProperties>
  </Object>
  <Object Id="idOfficeObject">
    <SignatureProperties>
      <SignatureProperty Id="idOfficeV1Details" Target="#idPackageSignature">
        <SignatureInfoV1 xmlns="http://schemas.microsoft.com/office/2006/digsig">
          <SetupID>{2366A571-34AA-43A2-AF75-68C146229968}</SetupID>
          <SignatureText>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2023-07-12T13:22:59Z</xd:SigningTime>
          <xd:SigningCertificate>
            <xd:Cert>
              <xd:CertDigest>
                <DigestMethod Algorithm="http://www.w3.org/2000/09/xmldsig#sha1"/>
                <DigestValue>7Am2wj5u0c5rw2T3lZ7UuQFsJJU=</DigestValue>
              </xd:CertDigest>
              <xd:IssuerSerial>
                <X509IssuerName>CN=B-Trust Operational Qualified CA, OU=B-Trust, O=BORICA AD, OID.2.5.4.97=NTRBG-201230426, C=BG</X509IssuerName>
                <X509SerialNumber>3059988113634322480</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DLGAAAaQwAACBFTUYAAAEA1BsAAKoAAAAG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cAAAAEAAAA9gAAABAAAAC3AAAABAAAAEA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BCMVAAAAAAAe+ByJPl/AAD4AwAAAAAAANBuxpT5fwAAAAAAAAAAAAAAAAAAAAAAAP7/////////+d9yJPl/AAAAAAAAAAAAAAAAAAAAAAAA/hJ8vPoAAAAgDx8CAAAAAAYAAAAAAAAAAAAAAAAAAACApk8AAAAAAICgHwgAAAAAcQWKAAAAAAAHAAAAAAAAAMA4HwIAAAAAvKVPAAAAAAAgDx8CAAAAANHNnJT5fwAAAAAAAAAAAAAAMCUIAAAAAAAAAAAAAAAAAAAAAAAAAACApk8AAAAAAMswoJT5fwAAYKVPAAAAAAAgDx8C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KPaBJfl/AAAo9oEl+X8AAKhtlZT5fwAA0G7GlPl/AAAAAAAAAAAAADiBmiX5fwAAYFSBAgAAAAAAAAAAAAAAAAAAAAAAAAAAAAAAAAAAAACu7ny8+gAAAHImCqD/////qG2VlPl/AAAAAAAAAAAAAEhiTwAAAAAA4P///wAAAAAAAAAAAAAAAAYAAAAAAAAAAwAAAAAAAABsYU8AAAAAACAPHwIAAAAA0c2clPl/AADQu9IJAAAAAAAAAAAAAAAA0LvSCQAAAAAo9oEl+X8AAEhiTwAAAAAAyzCglPl/AAAQYU8AAAAAACAPHwIAAAAAAAAAAAAAAAAAAAAAZHYACAAAAAAlAAAADAAAAAMAAAAYAAAADAAAAAAAAAI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3QAAAA4BD0ENgQuAB0EOAQ6BD4EOwQwBDkEIAAZBD4EQAQ0BDAEPQQ+BDIEBgAAAAYAAAAIAAAABAAAAAcAAAAGAAAABgAAAAYAAAAGAAAABgAAAAYAAAADAAAABwAAAAYAAAAGAAAABwAAAAYAAAAG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4AAAAAUBDgEQAQ1BDoEQgQ+BEAEIAA9BDAEIAAgBBgEHgQhBBIEIAAtACAAEgRABDAERgQwBAAACAAAAAYAAAAGAAAABgAAAAYAAAAGAAAABgAAAAYAAAADAAAABgAAAAYAAAADAAAABgAAAAcAAAAIAAAABwAAAAYAAAADAAAABAAAAAMAAAAGAAAABgAAAAYAAAAGAAAABgAAAEsAAABAAAAAMAAAAAUAAAAgAAAAAQAAAAEAAAAQAAAAAAAAAAAAAAAAAQAAgAAAAAAAAAAAAAAAAAEAAIAAAAAlAAAADAAAAAIAAAAnAAAAGAAAAAUAAAAAAAAA////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hMZBCgAAAHAAAAAnAAAATAAAAAQAAAAJAAAAcAAAAPQAAAB9AAAAnAAAAB8EPgQ0BD8EOARBBDAEPQQ+BCAAPgRCBDoAIABOAEkASwBPAEwAQQBZACAARwBFAE8AUgBHAEkARQBWACAAWQBPAFIARABBAE4ATwBWAAAABwAAAAYAAAAHAAAABgAAAAYAAAAFAAAABgAAAAYAAAAGAAAAAwAAAAYAAAAGAAAABAAAAAMAAAAHAAAABAAAAAYAAAAIAAAABQAAAAcAAAAGAAAAAwAAAAcAAAAGAAAACAAAAAcAAAAHAAAABAAAAAYAAAAGAAAAAwAAAAYAAAAIAAAABwAAAAcAAAAHAAAABwAAAAgAAAAGAAAAFgAAAAwAAAAAAAAAJQAAAAwAAAACAAAADgAAABQAAAAAAAAAEAAAABQAAAA=</Object>
  <Object Id="idInvalidSigLnImg">AQAAAGwAAAAAAAAAAAAAAP8AAAB/AAAAAAAAAAAAAADLGAAAaQwAACBFTUYAAAEAaB8AALAAAAAG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1AHCYsHSaspCowIKhsoKhspCowGaMpGCIoImiuW2LnZCowGuIm1BwgAECAm8AJwAAABgAAAABAAAAAAAAAP///wAAAAAAJQAAAAwAAAABAAAATAAAAGQAAAAiAAAABAAAAIIAAAAQAAAAIgAAAAQAAABh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AQjFQAAAAAAHvgciT5fwAA+AMAAAAAAADQbsaU+X8AAAAAAAAAAAAAAAAAAAAAAAD+//////////nfciT5fwAAAAAAAAAAAAAAAAAAAAAAAP4SfLz6AAAAIA8fAgAAAAAGAAAAAAAAAAAAAAAAAAAAgKZPAAAAAACAoB8IAAAAAHEFigAAAAAABwAAAAAAAADAOB8CAAAAALylTwAAAAAAIA8fAgAAAADRzZyU+X8AAAAAAAAAAAAAADAlCAAAAAAAAAAAAAAAAAAAAAAAAAAAgKZPAAAAAADLMKCU+X8AAGClTwAAAAAAIA8fAg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xAAAAAoAAABQAAAAgQAAAFwAAAABAAAAVVXGQb6ExkEKAAAAUAAAABQAAABMAAAAAAAAAAAAAAAAAAAA//////////90AAAAOAQ9BDYELgAdBDgEOgQ+BDsEMAQ5BCAAGQQ+BEAENAQwBD0EPgQyBAYAAAAGAAAACAAAAAQAAAAHAAAABgAAAAYAAAAGAAAABgAAAAYAAAAGAAAAAwAAAAcAAAAGAAAABgAAAAcAAAAG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5AAAAAoAAABgAAAAlwAAAGwAAAABAAAAVVXGQb6ExkEKAAAAYAAAABkAAABMAAAAAAAAAAAAAAAAAAAA//////////+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BDgEQQQwBD0EPgQgAD4EQgQ6ACAATgBJAEsATwBMAEEAWQAgAEcARQBPAFIARwBJAEUAVgAgAFkATwBSAEQAQQBOAE8AVgDOAAcAAAAGAAAABwAAAAYAAAAGAAAABQAAAAYAAAAGAAAABgAAAAMAAAAGAAAABgAAAAQAAAADAAAABwAAAAQAAAAGAAAACAAAAAUAAAAHAAAABgAAAAMAAAAHAAAABgAAAAgAAAAHAAAABwAAAAQAAAAGAAAABgAAAAMAAAAGAAAACAAAAAcAAAAHAAAABwAAAAcAAAAI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52BE3-EE9B-4340-A7BB-385E7A75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3081</Words>
  <Characters>17565</Characters>
  <Application>Microsoft Office Word</Application>
  <DocSecurity>0</DocSecurity>
  <Lines>146</Lines>
  <Paragraphs>41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cp:lastModifiedBy>Виргиния Керефейска</cp:lastModifiedBy>
  <cp:revision>38</cp:revision>
  <cp:lastPrinted>2023-07-10T13:19:00Z</cp:lastPrinted>
  <dcterms:created xsi:type="dcterms:W3CDTF">2023-02-10T12:34:00Z</dcterms:created>
  <dcterms:modified xsi:type="dcterms:W3CDTF">2023-07-12T07:41:00Z</dcterms:modified>
</cp:coreProperties>
</file>