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58" w:rsidRPr="00D44A58" w:rsidRDefault="00D44A58" w:rsidP="00D44A58">
      <w:pPr>
        <w:jc w:val="center"/>
        <w:rPr>
          <w:b/>
        </w:rPr>
      </w:pPr>
      <w:r w:rsidRPr="00D44A58">
        <w:rPr>
          <w:b/>
        </w:rPr>
        <w:t>Списък по чл. 15а, ал. 3 от ЗДОИ</w:t>
      </w:r>
    </w:p>
    <w:p w:rsidR="00F314BD" w:rsidRPr="00D44A58" w:rsidRDefault="00D44A58" w:rsidP="00D44A58">
      <w:pPr>
        <w:jc w:val="center"/>
        <w:rPr>
          <w:b/>
        </w:rPr>
      </w:pPr>
      <w:r w:rsidRPr="00D44A58">
        <w:rPr>
          <w:b/>
        </w:rPr>
        <w:t xml:space="preserve">Списък на категориите информация, подлежаща за публикуване в интернет за сферата на </w:t>
      </w:r>
      <w:r w:rsidR="002D5E3C">
        <w:rPr>
          <w:b/>
        </w:rPr>
        <w:t>дейност на РИОСВ-Враца през 2017</w:t>
      </w:r>
      <w:bookmarkStart w:id="0" w:name="_GoBack"/>
      <w:bookmarkEnd w:id="0"/>
      <w:r w:rsidRPr="00D44A58">
        <w:rPr>
          <w:b/>
        </w:rPr>
        <w:t xml:space="preserve"> г.</w:t>
      </w:r>
    </w:p>
    <w:tbl>
      <w:tblPr>
        <w:tblStyle w:val="a3"/>
        <w:tblpPr w:leftFromText="141" w:rightFromText="141" w:vertAnchor="page" w:tblpY="2611"/>
        <w:tblW w:w="0" w:type="auto"/>
        <w:tblLook w:val="04A0" w:firstRow="1" w:lastRow="0" w:firstColumn="1" w:lastColumn="0" w:noHBand="0" w:noVBand="1"/>
      </w:tblPr>
      <w:tblGrid>
        <w:gridCol w:w="817"/>
        <w:gridCol w:w="10064"/>
        <w:gridCol w:w="3263"/>
      </w:tblGrid>
      <w:tr w:rsidR="00D44A58" w:rsidTr="0001072D">
        <w:tc>
          <w:tcPr>
            <w:tcW w:w="817" w:type="dxa"/>
          </w:tcPr>
          <w:p w:rsidR="00D44A58" w:rsidRDefault="00D44A58" w:rsidP="0001072D">
            <w:pPr>
              <w:rPr>
                <w:lang w:val="en-US"/>
              </w:rPr>
            </w:pPr>
          </w:p>
          <w:p w:rsidR="00D44A58" w:rsidRPr="00F72B84" w:rsidRDefault="00D44A58" w:rsidP="0001072D">
            <w:r>
              <w:t>№ по ред</w:t>
            </w:r>
          </w:p>
        </w:tc>
        <w:tc>
          <w:tcPr>
            <w:tcW w:w="10064" w:type="dxa"/>
          </w:tcPr>
          <w:p w:rsidR="00D44A58" w:rsidRPr="001B43A7" w:rsidRDefault="00D44A58" w:rsidP="0001072D">
            <w:r>
              <w:t>КАТЕГОРИЯ ИНФОРМАЦИЯ</w:t>
            </w:r>
          </w:p>
        </w:tc>
        <w:tc>
          <w:tcPr>
            <w:tcW w:w="3263" w:type="dxa"/>
          </w:tcPr>
          <w:p w:rsidR="00D44A58" w:rsidRDefault="00D44A58" w:rsidP="0001072D">
            <w:r>
              <w:t>ФОРМАТ</w:t>
            </w:r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1</w:t>
            </w:r>
          </w:p>
        </w:tc>
        <w:tc>
          <w:tcPr>
            <w:tcW w:w="10064" w:type="dxa"/>
          </w:tcPr>
          <w:p w:rsidR="00D44A58" w:rsidRDefault="007D0B57" w:rsidP="0001072D">
            <w:r>
              <w:t xml:space="preserve">Информация за структурата и </w:t>
            </w:r>
            <w:r w:rsidR="00D44A58">
              <w:t>функциите на инспекцията</w:t>
            </w:r>
          </w:p>
          <w:p w:rsidR="00D44A58" w:rsidRDefault="00D44A58" w:rsidP="0001072D"/>
        </w:tc>
        <w:tc>
          <w:tcPr>
            <w:tcW w:w="3263" w:type="dxa"/>
          </w:tcPr>
          <w:p w:rsidR="00D44A58" w:rsidRDefault="00D44A58" w:rsidP="0001072D">
            <w:proofErr w:type="spellStart"/>
            <w:r w:rsidRPr="001B43A7">
              <w:t>html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2</w:t>
            </w:r>
          </w:p>
        </w:tc>
        <w:tc>
          <w:tcPr>
            <w:tcW w:w="10064" w:type="dxa"/>
          </w:tcPr>
          <w:p w:rsidR="00D44A58" w:rsidRDefault="00D44A58" w:rsidP="0001072D">
            <w:r w:rsidRPr="001B43A7">
              <w:t>Списък на издадените актове в изпълнение на правомощията на директора на РИОСВ -  Враца</w:t>
            </w:r>
          </w:p>
        </w:tc>
        <w:tc>
          <w:tcPr>
            <w:tcW w:w="3263" w:type="dxa"/>
          </w:tcPr>
          <w:p w:rsidR="00D44A58" w:rsidRDefault="007D0B57" w:rsidP="0001072D">
            <w:r>
              <w:rPr>
                <w:lang w:val="en-US"/>
              </w:rPr>
              <w:t>h</w:t>
            </w:r>
            <w:proofErr w:type="spellStart"/>
            <w:r w:rsidR="00D44A58">
              <w:t>tml</w:t>
            </w:r>
            <w:proofErr w:type="spellEnd"/>
            <w:r w:rsidR="00D44A58">
              <w:t xml:space="preserve">; </w:t>
            </w:r>
            <w:proofErr w:type="spellStart"/>
            <w:r w:rsidR="00D44A58">
              <w:t>xls</w:t>
            </w:r>
            <w:proofErr w:type="spellEnd"/>
            <w:r w:rsidR="00D44A58">
              <w:t xml:space="preserve">; </w:t>
            </w:r>
            <w:proofErr w:type="spellStart"/>
            <w:r w:rsidR="00D44A58">
              <w:t>docx</w:t>
            </w:r>
            <w:proofErr w:type="spellEnd"/>
            <w:r w:rsidR="00D44A58">
              <w:t xml:space="preserve">; </w:t>
            </w:r>
            <w:proofErr w:type="spellStart"/>
            <w:r w:rsidR="00D44A58">
              <w:t>pdf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3</w:t>
            </w:r>
          </w:p>
        </w:tc>
        <w:tc>
          <w:tcPr>
            <w:tcW w:w="10064" w:type="dxa"/>
          </w:tcPr>
          <w:p w:rsidR="00D44A58" w:rsidRDefault="00D44A58" w:rsidP="0001072D">
            <w:proofErr w:type="spellStart"/>
            <w:r>
              <w:t>Устройствен</w:t>
            </w:r>
            <w:proofErr w:type="spellEnd"/>
            <w:r>
              <w:t xml:space="preserve">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3263" w:type="dxa"/>
          </w:tcPr>
          <w:p w:rsidR="00D44A58" w:rsidRDefault="007D0B57" w:rsidP="0001072D">
            <w:r>
              <w:rPr>
                <w:lang w:val="en-US"/>
              </w:rPr>
              <w:t>h</w:t>
            </w:r>
            <w:proofErr w:type="spellStart"/>
            <w:r w:rsidR="00D44A58">
              <w:t>tml</w:t>
            </w:r>
            <w:proofErr w:type="spellEnd"/>
            <w:r w:rsidR="00D44A58">
              <w:t xml:space="preserve">; </w:t>
            </w:r>
            <w:proofErr w:type="spellStart"/>
            <w:r w:rsidR="00D44A58">
              <w:t>pdf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4</w:t>
            </w:r>
          </w:p>
        </w:tc>
        <w:tc>
          <w:tcPr>
            <w:tcW w:w="10064" w:type="dxa"/>
          </w:tcPr>
          <w:p w:rsidR="00D44A58" w:rsidRDefault="00D44A58" w:rsidP="0001072D">
            <w: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  <w:p w:rsidR="00D44A58" w:rsidRDefault="00D44A58" w:rsidP="0001072D"/>
        </w:tc>
        <w:tc>
          <w:tcPr>
            <w:tcW w:w="3263" w:type="dxa"/>
          </w:tcPr>
          <w:p w:rsidR="00D44A58" w:rsidRDefault="00E7195B" w:rsidP="0001072D">
            <w:r>
              <w:rPr>
                <w:lang w:val="en-US"/>
              </w:rPr>
              <w:t>h</w:t>
            </w:r>
            <w:proofErr w:type="spellStart"/>
            <w:r w:rsidR="00D44A58">
              <w:t>tml</w:t>
            </w:r>
            <w:proofErr w:type="spellEnd"/>
            <w:r w:rsidR="00D44A58">
              <w:t xml:space="preserve">; </w:t>
            </w:r>
            <w:proofErr w:type="spellStart"/>
            <w:r w:rsidR="00D44A58">
              <w:t>doc</w:t>
            </w:r>
            <w:proofErr w:type="spellEnd"/>
            <w:r w:rsidR="00D44A58">
              <w:t xml:space="preserve">; </w:t>
            </w:r>
            <w:proofErr w:type="spellStart"/>
            <w:r w:rsidR="00D44A58">
              <w:t>pdf</w:t>
            </w:r>
            <w:proofErr w:type="spellEnd"/>
            <w:r w:rsidR="00D44A58">
              <w:t xml:space="preserve">; </w:t>
            </w:r>
            <w:proofErr w:type="spellStart"/>
            <w:r w:rsidR="00D44A58">
              <w:t>xls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5</w:t>
            </w:r>
          </w:p>
        </w:tc>
        <w:tc>
          <w:tcPr>
            <w:tcW w:w="10064" w:type="dxa"/>
          </w:tcPr>
          <w:p w:rsidR="00D44A58" w:rsidRDefault="00D44A58" w:rsidP="0001072D">
            <w: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информацията,  Годишен отчет за постъпилите заявления за достъп до обществена информация,</w:t>
            </w:r>
          </w:p>
          <w:p w:rsidR="00D44A58" w:rsidRDefault="00D44A58" w:rsidP="0001072D">
            <w:r>
              <w:t>включително данните за направените откази и причините за това.</w:t>
            </w:r>
          </w:p>
          <w:p w:rsidR="00D44A58" w:rsidRDefault="00D44A58" w:rsidP="0001072D">
            <w:r>
              <w:t>Съществуващите вътрешни правила относно достъпа до обществена информация.</w:t>
            </w:r>
          </w:p>
        </w:tc>
        <w:tc>
          <w:tcPr>
            <w:tcW w:w="3263" w:type="dxa"/>
          </w:tcPr>
          <w:p w:rsidR="00D44A58" w:rsidRDefault="00D44A58" w:rsidP="0001072D">
            <w:proofErr w:type="spellStart"/>
            <w:r>
              <w:t>Html</w:t>
            </w:r>
            <w:proofErr w:type="spellEnd"/>
            <w:r>
              <w:t xml:space="preserve">; </w:t>
            </w:r>
            <w:proofErr w:type="spellStart"/>
            <w:r>
              <w:t>doc</w:t>
            </w:r>
            <w:proofErr w:type="spellEnd"/>
            <w:r>
              <w:t xml:space="preserve">; </w:t>
            </w:r>
            <w:proofErr w:type="spellStart"/>
            <w:r>
              <w:t>pdf</w:t>
            </w:r>
            <w:proofErr w:type="spellEnd"/>
            <w:r>
              <w:t xml:space="preserve">; </w:t>
            </w:r>
            <w:proofErr w:type="spellStart"/>
            <w:r>
              <w:t>xls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6</w:t>
            </w:r>
          </w:p>
        </w:tc>
        <w:tc>
          <w:tcPr>
            <w:tcW w:w="10064" w:type="dxa"/>
          </w:tcPr>
          <w:p w:rsidR="00D44A58" w:rsidRDefault="00D44A58" w:rsidP="0001072D">
            <w:r w:rsidRPr="001B43A7">
              <w:t>Обявления за конкурси за държавни служители</w:t>
            </w:r>
          </w:p>
        </w:tc>
        <w:tc>
          <w:tcPr>
            <w:tcW w:w="3263" w:type="dxa"/>
          </w:tcPr>
          <w:p w:rsidR="00D44A58" w:rsidRDefault="00D44A58" w:rsidP="0001072D">
            <w:proofErr w:type="spellStart"/>
            <w:r>
              <w:t>Html</w:t>
            </w:r>
            <w:proofErr w:type="spellEnd"/>
            <w:r>
              <w:t xml:space="preserve">; </w:t>
            </w:r>
            <w:proofErr w:type="spellStart"/>
            <w:r>
              <w:t>pdf</w:t>
            </w:r>
            <w:proofErr w:type="spellEnd"/>
            <w:r>
              <w:t xml:space="preserve">; </w:t>
            </w:r>
            <w:proofErr w:type="spellStart"/>
            <w:r>
              <w:t>docx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7</w:t>
            </w:r>
          </w:p>
        </w:tc>
        <w:tc>
          <w:tcPr>
            <w:tcW w:w="10064" w:type="dxa"/>
          </w:tcPr>
          <w:p w:rsidR="00D44A58" w:rsidRDefault="00D44A58" w:rsidP="0001072D">
            <w: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3263" w:type="dxa"/>
          </w:tcPr>
          <w:p w:rsidR="00D44A58" w:rsidRDefault="00D44A58" w:rsidP="0001072D">
            <w:proofErr w:type="spellStart"/>
            <w:r>
              <w:t>Pdf</w:t>
            </w:r>
            <w:proofErr w:type="spellEnd"/>
            <w:r>
              <w:t xml:space="preserve">; </w:t>
            </w:r>
            <w:proofErr w:type="spellStart"/>
            <w:r>
              <w:t>html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8</w:t>
            </w:r>
          </w:p>
        </w:tc>
        <w:tc>
          <w:tcPr>
            <w:tcW w:w="10064" w:type="dxa"/>
          </w:tcPr>
          <w:p w:rsidR="00D44A58" w:rsidRDefault="00D44A58" w:rsidP="0001072D">
            <w:r>
              <w:t>Списък на а</w:t>
            </w:r>
            <w:r w:rsidRPr="001B43A7">
              <w:t>дминистративни</w:t>
            </w:r>
            <w:r>
              <w:t xml:space="preserve">те </w:t>
            </w:r>
            <w:r w:rsidRPr="001B43A7">
              <w:t xml:space="preserve"> услуги</w:t>
            </w:r>
            <w:r>
              <w:t>, които предоставя инспекцията.</w:t>
            </w:r>
          </w:p>
        </w:tc>
        <w:tc>
          <w:tcPr>
            <w:tcW w:w="3263" w:type="dxa"/>
          </w:tcPr>
          <w:p w:rsidR="00D44A58" w:rsidRDefault="00D44A58" w:rsidP="0001072D">
            <w:proofErr w:type="spellStart"/>
            <w:r>
              <w:t>Docx</w:t>
            </w:r>
            <w:proofErr w:type="spellEnd"/>
            <w:r>
              <w:t xml:space="preserve">; </w:t>
            </w:r>
            <w:proofErr w:type="spellStart"/>
            <w:r>
              <w:t>pdf</w:t>
            </w:r>
            <w:proofErr w:type="spellEnd"/>
            <w:r>
              <w:t xml:space="preserve">; </w:t>
            </w:r>
            <w:proofErr w:type="spellStart"/>
            <w:r>
              <w:t>html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9</w:t>
            </w:r>
          </w:p>
        </w:tc>
        <w:tc>
          <w:tcPr>
            <w:tcW w:w="10064" w:type="dxa"/>
          </w:tcPr>
          <w:p w:rsidR="00D44A58" w:rsidRDefault="00D44A58" w:rsidP="0001072D">
            <w:r>
              <w:t>И</w:t>
            </w:r>
            <w:r w:rsidRPr="001B43A7">
              <w:t>здадените административни актове</w:t>
            </w:r>
            <w:r>
              <w:t xml:space="preserve"> от инспекцията: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Решения за преценяване необходимостта от извършване на ОВОС за инвестиционни предложения;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Решения по ОВОС;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Решения за прекратяване на процедури по ОВОС;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 w:rsidRPr="00E55B27">
              <w:t>Съобщения по чл.5, ал.2 на Наредбата за условията и реда за извършване на оценка на въздействието върху околната среда /ОВОС/ за инвестиционни предложения</w:t>
            </w:r>
            <w:r>
              <w:t>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Съобщения за обществени обсъждания за доклади по ОВОС;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Становища по ЕО;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Решения по преценяване необходимостта от извършване на екологична оценка (ЕО);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Решения за прекратяване на процедури по ЕО;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Решения за преценка на вероятната степен на отрицателно въздействие;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Решения за прекратяване на процедура по оценка за съвместимост;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Писма по чл. 2, ал. 2 от Наредбата за ОС.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Издадени разрешения по Закона за управление на отпадъците;</w:t>
            </w:r>
          </w:p>
          <w:p w:rsidR="00D44A58" w:rsidRDefault="00D44A58" w:rsidP="0001072D">
            <w:pPr>
              <w:pStyle w:val="a4"/>
              <w:numPr>
                <w:ilvl w:val="0"/>
                <w:numId w:val="1"/>
              </w:numPr>
            </w:pPr>
            <w:r>
              <w:t>Издадени регистрационни документи по Закона за управление на отпадъците;</w:t>
            </w:r>
          </w:p>
          <w:p w:rsidR="00D44A58" w:rsidRPr="00E55B27" w:rsidRDefault="00D44A58" w:rsidP="0001072D">
            <w:pPr>
              <w:pStyle w:val="a4"/>
            </w:pPr>
          </w:p>
        </w:tc>
        <w:tc>
          <w:tcPr>
            <w:tcW w:w="3263" w:type="dxa"/>
          </w:tcPr>
          <w:p w:rsidR="00D44A58" w:rsidRPr="00E7195B" w:rsidRDefault="00D44A58" w:rsidP="0001072D">
            <w:pPr>
              <w:rPr>
                <w:lang w:val="en-US"/>
              </w:rPr>
            </w:pPr>
            <w:proofErr w:type="spellStart"/>
            <w:r w:rsidRPr="001B43A7">
              <w:lastRenderedPageBreak/>
              <w:t>html</w:t>
            </w:r>
            <w:proofErr w:type="spellEnd"/>
            <w:r w:rsidRPr="001B43A7">
              <w:cr/>
            </w:r>
            <w:r>
              <w:t xml:space="preserve">;  </w:t>
            </w:r>
            <w:proofErr w:type="spellStart"/>
            <w:r w:rsidRPr="0051341D">
              <w:t>pdf</w:t>
            </w:r>
            <w:proofErr w:type="spellEnd"/>
            <w:r w:rsidR="00E7195B">
              <w:t xml:space="preserve">;  </w:t>
            </w:r>
            <w:proofErr w:type="spellStart"/>
            <w:r w:rsidR="00E7195B" w:rsidRPr="00E7195B">
              <w:t>docx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lastRenderedPageBreak/>
              <w:t>10</w:t>
            </w:r>
          </w:p>
        </w:tc>
        <w:tc>
          <w:tcPr>
            <w:tcW w:w="10064" w:type="dxa"/>
          </w:tcPr>
          <w:p w:rsidR="00D44A58" w:rsidRPr="002D3462" w:rsidRDefault="00D44A58" w:rsidP="0001072D">
            <w:r w:rsidRPr="002D3462">
              <w:t>Месечни и годишни отчети, доклади, справки:</w:t>
            </w:r>
          </w:p>
          <w:p w:rsidR="00D44A58" w:rsidRDefault="00D44A58" w:rsidP="0001072D">
            <w:r>
              <w:t>-</w:t>
            </w:r>
            <w:r>
              <w:tab/>
              <w:t>Месечни отчети за контролната дейност;</w:t>
            </w:r>
          </w:p>
          <w:p w:rsidR="00D44A58" w:rsidRDefault="00D44A58" w:rsidP="0001072D">
            <w:r>
              <w:t>-</w:t>
            </w:r>
            <w:r>
              <w:tab/>
              <w:t>Годишни отчети за контролната дейност;</w:t>
            </w:r>
          </w:p>
          <w:p w:rsidR="00D44A58" w:rsidRDefault="00D44A58" w:rsidP="0001072D">
            <w:r>
              <w:t>-</w:t>
            </w:r>
            <w:r>
              <w:tab/>
              <w:t>Доклади от комплексни проверки;</w:t>
            </w:r>
          </w:p>
          <w:p w:rsidR="00D44A58" w:rsidRDefault="00D44A58" w:rsidP="0001072D">
            <w:r>
              <w:t>-</w:t>
            </w:r>
            <w:r>
              <w:tab/>
              <w:t>Доклади от комплексни проверки на обекти с комплексни разрешителни;</w:t>
            </w:r>
          </w:p>
          <w:p w:rsidR="00D44A58" w:rsidRDefault="00D44A58" w:rsidP="0001072D">
            <w:r>
              <w:t>-</w:t>
            </w:r>
            <w:r>
              <w:tab/>
              <w:t>Предприети действия по сигнали;</w:t>
            </w:r>
          </w:p>
          <w:p w:rsidR="00D44A58" w:rsidRDefault="00D44A58" w:rsidP="0001072D">
            <w:r w:rsidRPr="001E1459">
              <w:t>-</w:t>
            </w:r>
            <w:r w:rsidRPr="001E1459">
              <w:tab/>
              <w:t>Месечна справка ФПЧ-10.</w:t>
            </w:r>
          </w:p>
        </w:tc>
        <w:tc>
          <w:tcPr>
            <w:tcW w:w="3263" w:type="dxa"/>
          </w:tcPr>
          <w:p w:rsidR="00D44A58" w:rsidRDefault="00D44A58" w:rsidP="0001072D">
            <w:proofErr w:type="spellStart"/>
            <w:r w:rsidRPr="0051341D">
              <w:t>html</w:t>
            </w:r>
            <w:proofErr w:type="spellEnd"/>
            <w:r w:rsidRPr="0051341D">
              <w:cr/>
              <w:t xml:space="preserve">;  </w:t>
            </w:r>
            <w:proofErr w:type="spellStart"/>
            <w:r w:rsidRPr="0051341D">
              <w:t>pdf</w:t>
            </w:r>
            <w:proofErr w:type="spellEnd"/>
            <w:r w:rsidR="00E7195B">
              <w:t xml:space="preserve">;  </w:t>
            </w:r>
            <w:proofErr w:type="spellStart"/>
            <w:r w:rsidR="00E7195B" w:rsidRPr="00E7195B">
              <w:t>docx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11</w:t>
            </w:r>
          </w:p>
        </w:tc>
        <w:tc>
          <w:tcPr>
            <w:tcW w:w="10064" w:type="dxa"/>
          </w:tcPr>
          <w:p w:rsidR="00D44A58" w:rsidRPr="002D3462" w:rsidRDefault="00D44A58" w:rsidP="0001072D">
            <w:r w:rsidRPr="002D3462">
              <w:t>Регистри :</w:t>
            </w:r>
          </w:p>
          <w:p w:rsidR="00D44A58" w:rsidRDefault="00D44A58" w:rsidP="0001072D">
            <w:r>
              <w:t xml:space="preserve">-             Публичен регистър  с </w:t>
            </w:r>
            <w:r w:rsidRPr="00AA193B">
              <w:t xml:space="preserve">данни за извършване на </w:t>
            </w:r>
            <w:r>
              <w:t>процедури по ОВОС;</w:t>
            </w:r>
          </w:p>
          <w:p w:rsidR="00D44A58" w:rsidRDefault="00D44A58" w:rsidP="0001072D">
            <w:r>
              <w:t>-</w:t>
            </w:r>
            <w:r>
              <w:tab/>
              <w:t xml:space="preserve">Публичен регистър  </w:t>
            </w:r>
            <w:r w:rsidRPr="00AA193B">
              <w:t xml:space="preserve">с данни за извършване на процедури по </w:t>
            </w:r>
            <w:r>
              <w:t>ЕО;</w:t>
            </w:r>
          </w:p>
          <w:p w:rsidR="00D44A58" w:rsidRDefault="00D44A58" w:rsidP="0001072D">
            <w:r>
              <w:t>-             Регистър по чл. 30л от ЗЧАВ;</w:t>
            </w:r>
          </w:p>
          <w:p w:rsidR="00D44A58" w:rsidRDefault="00D44A58" w:rsidP="0001072D">
            <w:r>
              <w:t>-             Регистър на заявленията за достъп до информация и движението им;</w:t>
            </w:r>
          </w:p>
          <w:p w:rsidR="00D44A58" w:rsidRDefault="00D44A58" w:rsidP="0001072D">
            <w:r>
              <w:t>-             Регистър на защитените територии;</w:t>
            </w:r>
          </w:p>
          <w:p w:rsidR="00D44A58" w:rsidRDefault="00D44A58" w:rsidP="0001072D">
            <w:r>
              <w:t>-             Регистър на обявените защитени зони;</w:t>
            </w:r>
          </w:p>
          <w:p w:rsidR="00D44A58" w:rsidRDefault="00D44A58" w:rsidP="0001072D">
            <w:r>
              <w:t xml:space="preserve">-             </w:t>
            </w:r>
            <w:r w:rsidRPr="00AA193B">
              <w:t>Регистър на лицата, притежаващи документи за извършване на дейности с отпадъци</w:t>
            </w:r>
            <w:r>
              <w:t>;</w:t>
            </w:r>
          </w:p>
          <w:p w:rsidR="00D44A58" w:rsidRDefault="00D44A58" w:rsidP="0001072D">
            <w:r>
              <w:t>и др.</w:t>
            </w:r>
          </w:p>
        </w:tc>
        <w:tc>
          <w:tcPr>
            <w:tcW w:w="3263" w:type="dxa"/>
          </w:tcPr>
          <w:p w:rsidR="00D44A58" w:rsidRPr="0051341D" w:rsidRDefault="00E7195B" w:rsidP="0001072D">
            <w:r w:rsidRPr="00E7195B">
              <w:t>xls</w:t>
            </w:r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12</w:t>
            </w:r>
          </w:p>
        </w:tc>
        <w:tc>
          <w:tcPr>
            <w:tcW w:w="10064" w:type="dxa"/>
          </w:tcPr>
          <w:p w:rsidR="00D44A58" w:rsidRDefault="00D44A58" w:rsidP="0001072D">
            <w:r>
              <w:tab/>
            </w:r>
          </w:p>
          <w:p w:rsidR="00D44A58" w:rsidRDefault="00D44A58" w:rsidP="0001072D">
            <w:r>
              <w:t>Принудителни административни мерки. Глоби и санкции.</w:t>
            </w:r>
          </w:p>
          <w:p w:rsidR="00D44A58" w:rsidRDefault="00D44A58" w:rsidP="0001072D"/>
        </w:tc>
        <w:tc>
          <w:tcPr>
            <w:tcW w:w="3263" w:type="dxa"/>
          </w:tcPr>
          <w:p w:rsidR="00D44A58" w:rsidRDefault="00D44A58" w:rsidP="0001072D">
            <w:proofErr w:type="spellStart"/>
            <w:r>
              <w:t>html</w:t>
            </w:r>
            <w:proofErr w:type="spellEnd"/>
          </w:p>
          <w:p w:rsidR="00D44A58" w:rsidRDefault="00D44A58" w:rsidP="0001072D">
            <w:proofErr w:type="spellStart"/>
            <w:r>
              <w:t>pdf</w:t>
            </w:r>
            <w:proofErr w:type="spellEnd"/>
          </w:p>
        </w:tc>
      </w:tr>
      <w:tr w:rsidR="00D44A58" w:rsidTr="0001072D">
        <w:tc>
          <w:tcPr>
            <w:tcW w:w="817" w:type="dxa"/>
          </w:tcPr>
          <w:p w:rsidR="00D44A58" w:rsidRDefault="00D44A58" w:rsidP="0001072D">
            <w:r>
              <w:t>13</w:t>
            </w:r>
          </w:p>
        </w:tc>
        <w:tc>
          <w:tcPr>
            <w:tcW w:w="10064" w:type="dxa"/>
          </w:tcPr>
          <w:p w:rsidR="00D44A58" w:rsidRDefault="00D44A58" w:rsidP="0001072D">
            <w:r>
              <w:t>Бюджет на РИОСВ-Враца</w:t>
            </w:r>
            <w:r>
              <w:tab/>
            </w:r>
          </w:p>
          <w:p w:rsidR="00D44A58" w:rsidRDefault="00D44A58" w:rsidP="0001072D"/>
        </w:tc>
        <w:tc>
          <w:tcPr>
            <w:tcW w:w="3263" w:type="dxa"/>
          </w:tcPr>
          <w:p w:rsidR="00D44A58" w:rsidRDefault="00D44A58" w:rsidP="0001072D">
            <w:proofErr w:type="spellStart"/>
            <w:r>
              <w:t>html</w:t>
            </w:r>
            <w:proofErr w:type="spellEnd"/>
          </w:p>
          <w:p w:rsidR="00D44A58" w:rsidRDefault="00D44A58" w:rsidP="0001072D">
            <w:proofErr w:type="spellStart"/>
            <w:r>
              <w:t>xls</w:t>
            </w:r>
            <w:proofErr w:type="spellEnd"/>
          </w:p>
          <w:p w:rsidR="00D44A58" w:rsidRDefault="00D44A58" w:rsidP="0001072D">
            <w:proofErr w:type="spellStart"/>
            <w:r>
              <w:t>csv</w:t>
            </w:r>
            <w:proofErr w:type="spellEnd"/>
          </w:p>
        </w:tc>
      </w:tr>
    </w:tbl>
    <w:p w:rsidR="00D44A58" w:rsidRDefault="00D44A58" w:rsidP="00D44A58"/>
    <w:sectPr w:rsidR="00D44A58" w:rsidSect="00D44A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5125"/>
    <w:multiLevelType w:val="hybridMultilevel"/>
    <w:tmpl w:val="1DA6B99E"/>
    <w:lvl w:ilvl="0" w:tplc="08504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8"/>
    <w:rsid w:val="002D5E3C"/>
    <w:rsid w:val="007D0B57"/>
    <w:rsid w:val="00D44A58"/>
    <w:rsid w:val="00E7195B"/>
    <w:rsid w:val="00F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2017-02-15T13:13:00Z</dcterms:created>
  <dcterms:modified xsi:type="dcterms:W3CDTF">2017-02-16T12:17:00Z</dcterms:modified>
</cp:coreProperties>
</file>