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B9" w:rsidRPr="00CB52E0" w:rsidRDefault="000428B9" w:rsidP="007777F3">
      <w:pPr>
        <w:tabs>
          <w:tab w:val="left" w:pos="2190"/>
        </w:tabs>
        <w:rPr>
          <w:rFonts w:ascii="Times New Roman" w:hAnsi="Times New Roman"/>
          <w:b/>
          <w:spacing w:val="20"/>
          <w:sz w:val="24"/>
          <w:szCs w:val="24"/>
          <w:lang w:val="bg-BG"/>
        </w:rPr>
      </w:pPr>
    </w:p>
    <w:p w:rsidR="006B1695" w:rsidRDefault="006B1695" w:rsidP="0080181D">
      <w:pPr>
        <w:tabs>
          <w:tab w:val="left" w:pos="1134"/>
        </w:tabs>
        <w:jc w:val="center"/>
        <w:rPr>
          <w:rFonts w:ascii="Times New Roman" w:hAnsi="Times New Roman"/>
          <w:b/>
          <w:sz w:val="60"/>
          <w:szCs w:val="60"/>
          <w:lang w:val="bg-BG"/>
        </w:rPr>
      </w:pPr>
    </w:p>
    <w:p w:rsidR="006B1695" w:rsidRDefault="006B1695" w:rsidP="0080181D">
      <w:pPr>
        <w:tabs>
          <w:tab w:val="left" w:pos="1134"/>
        </w:tabs>
        <w:jc w:val="center"/>
        <w:rPr>
          <w:rFonts w:ascii="Times New Roman" w:hAnsi="Times New Roman"/>
          <w:b/>
          <w:sz w:val="60"/>
          <w:szCs w:val="60"/>
          <w:lang w:val="bg-BG"/>
        </w:rPr>
      </w:pPr>
    </w:p>
    <w:p w:rsidR="006B1695" w:rsidRDefault="006B1695" w:rsidP="0080181D">
      <w:pPr>
        <w:tabs>
          <w:tab w:val="left" w:pos="1134"/>
        </w:tabs>
        <w:jc w:val="center"/>
        <w:rPr>
          <w:rFonts w:ascii="Times New Roman" w:hAnsi="Times New Roman"/>
          <w:b/>
          <w:sz w:val="60"/>
          <w:szCs w:val="60"/>
          <w:lang w:val="bg-BG"/>
        </w:rPr>
      </w:pPr>
    </w:p>
    <w:p w:rsidR="0080181D" w:rsidRPr="0080181D" w:rsidRDefault="0080181D" w:rsidP="0080181D">
      <w:pPr>
        <w:tabs>
          <w:tab w:val="left" w:pos="1134"/>
        </w:tabs>
        <w:jc w:val="center"/>
        <w:rPr>
          <w:rFonts w:ascii="Times New Roman" w:hAnsi="Times New Roman"/>
          <w:b/>
          <w:sz w:val="60"/>
          <w:szCs w:val="60"/>
          <w:lang w:val="bg-BG"/>
        </w:rPr>
      </w:pPr>
      <w:r w:rsidRPr="0080181D">
        <w:rPr>
          <w:rFonts w:ascii="Times New Roman" w:hAnsi="Times New Roman"/>
          <w:b/>
          <w:sz w:val="60"/>
          <w:szCs w:val="60"/>
          <w:lang w:val="bg-BG"/>
        </w:rPr>
        <w:t>Г О Д И Ш Е Н  О Т Ч Е Т</w:t>
      </w:r>
    </w:p>
    <w:p w:rsidR="0080181D" w:rsidRPr="0080181D" w:rsidRDefault="0080181D" w:rsidP="0080181D">
      <w:pPr>
        <w:tabs>
          <w:tab w:val="left" w:pos="1134"/>
        </w:tabs>
        <w:rPr>
          <w:rFonts w:ascii="Times New Roman" w:hAnsi="Times New Roman"/>
          <w:b/>
          <w:sz w:val="40"/>
          <w:szCs w:val="40"/>
          <w:lang w:val="bg-BG"/>
        </w:rPr>
      </w:pPr>
    </w:p>
    <w:p w:rsidR="0080181D" w:rsidRPr="0080181D" w:rsidRDefault="0080181D" w:rsidP="0080181D">
      <w:pPr>
        <w:tabs>
          <w:tab w:val="left" w:pos="1134"/>
        </w:tabs>
        <w:ind w:left="720"/>
        <w:jc w:val="center"/>
        <w:rPr>
          <w:rFonts w:ascii="Times New Roman" w:hAnsi="Times New Roman"/>
          <w:b/>
          <w:sz w:val="44"/>
          <w:szCs w:val="44"/>
          <w:lang w:val="bg-BG"/>
        </w:rPr>
      </w:pPr>
      <w:r w:rsidRPr="0080181D">
        <w:rPr>
          <w:rFonts w:ascii="Times New Roman" w:hAnsi="Times New Roman"/>
          <w:b/>
          <w:sz w:val="44"/>
          <w:szCs w:val="44"/>
          <w:lang w:val="bg-BG"/>
        </w:rPr>
        <w:t xml:space="preserve">за дейността на РИОСВ </w:t>
      </w:r>
      <w:r>
        <w:rPr>
          <w:rFonts w:ascii="Times New Roman" w:hAnsi="Times New Roman"/>
          <w:b/>
          <w:sz w:val="44"/>
          <w:szCs w:val="44"/>
          <w:lang w:val="bg-BG"/>
        </w:rPr>
        <w:t>- ВРАЦА</w:t>
      </w:r>
    </w:p>
    <w:p w:rsidR="0080181D" w:rsidRPr="0080181D" w:rsidRDefault="0080181D" w:rsidP="0080181D">
      <w:pPr>
        <w:tabs>
          <w:tab w:val="left" w:pos="1134"/>
        </w:tabs>
        <w:ind w:left="720"/>
        <w:jc w:val="center"/>
        <w:rPr>
          <w:rFonts w:ascii="Times New Roman" w:hAnsi="Times New Roman"/>
          <w:b/>
          <w:sz w:val="44"/>
          <w:szCs w:val="44"/>
          <w:lang w:val="bg-BG"/>
        </w:rPr>
      </w:pPr>
      <w:r w:rsidRPr="0080181D">
        <w:rPr>
          <w:rFonts w:ascii="Times New Roman" w:hAnsi="Times New Roman"/>
          <w:b/>
          <w:sz w:val="44"/>
          <w:szCs w:val="44"/>
          <w:lang w:val="bg-BG"/>
        </w:rPr>
        <w:t>за 202</w:t>
      </w:r>
      <w:r w:rsidRPr="0080181D">
        <w:rPr>
          <w:rFonts w:ascii="Times New Roman" w:hAnsi="Times New Roman"/>
          <w:b/>
          <w:sz w:val="44"/>
          <w:szCs w:val="44"/>
        </w:rPr>
        <w:t>3</w:t>
      </w:r>
      <w:r w:rsidRPr="0080181D">
        <w:rPr>
          <w:rFonts w:ascii="Times New Roman" w:hAnsi="Times New Roman"/>
          <w:b/>
          <w:sz w:val="44"/>
          <w:szCs w:val="44"/>
          <w:lang w:val="bg-BG"/>
        </w:rPr>
        <w:t xml:space="preserve"> г.</w:t>
      </w:r>
    </w:p>
    <w:p w:rsidR="0080181D" w:rsidRPr="0080181D" w:rsidRDefault="0080181D" w:rsidP="0080181D">
      <w:pPr>
        <w:tabs>
          <w:tab w:val="left" w:pos="1134"/>
        </w:tabs>
        <w:ind w:left="720"/>
        <w:jc w:val="center"/>
        <w:rPr>
          <w:rFonts w:ascii="Times New Roman" w:hAnsi="Times New Roman"/>
          <w:sz w:val="40"/>
          <w:szCs w:val="40"/>
          <w:lang w:val="bg-BG"/>
        </w:rPr>
      </w:pPr>
    </w:p>
    <w:p w:rsidR="0080181D" w:rsidRPr="0080181D" w:rsidRDefault="0080181D" w:rsidP="0080181D">
      <w:pPr>
        <w:tabs>
          <w:tab w:val="left" w:pos="1134"/>
        </w:tabs>
        <w:ind w:left="720"/>
        <w:jc w:val="center"/>
        <w:rPr>
          <w:rFonts w:ascii="Times New Roman" w:hAnsi="Times New Roman"/>
          <w:sz w:val="28"/>
          <w:szCs w:val="28"/>
          <w:lang w:val="bg-BG"/>
        </w:rPr>
      </w:pPr>
      <w:r w:rsidRPr="0080181D">
        <w:rPr>
          <w:rFonts w:ascii="Times New Roman" w:hAnsi="Times New Roman"/>
          <w:sz w:val="28"/>
          <w:szCs w:val="28"/>
          <w:lang w:val="bg-BG"/>
        </w:rPr>
        <w:tab/>
      </w:r>
      <w:r w:rsidRPr="0080181D">
        <w:rPr>
          <w:rFonts w:ascii="Times New Roman" w:hAnsi="Times New Roman"/>
          <w:sz w:val="28"/>
          <w:szCs w:val="28"/>
          <w:lang w:val="bg-BG"/>
        </w:rPr>
        <w:tab/>
      </w:r>
    </w:p>
    <w:p w:rsidR="0080181D" w:rsidRPr="0080181D" w:rsidRDefault="0080181D" w:rsidP="0080181D">
      <w:pPr>
        <w:tabs>
          <w:tab w:val="left" w:pos="1134"/>
        </w:tabs>
        <w:ind w:left="720"/>
        <w:jc w:val="center"/>
        <w:rPr>
          <w:rFonts w:ascii="Times New Roman" w:hAnsi="Times New Roman"/>
          <w:sz w:val="28"/>
          <w:szCs w:val="28"/>
          <w:lang w:val="bg-BG"/>
        </w:rPr>
      </w:pPr>
    </w:p>
    <w:p w:rsidR="0080181D" w:rsidRPr="0080181D" w:rsidRDefault="0080181D" w:rsidP="0080181D">
      <w:pPr>
        <w:tabs>
          <w:tab w:val="left" w:pos="1134"/>
        </w:tabs>
        <w:rPr>
          <w:rFonts w:ascii="Times New Roman" w:hAnsi="Times New Roman"/>
          <w:sz w:val="28"/>
          <w:szCs w:val="28"/>
          <w:lang w:val="bg-BG"/>
        </w:rPr>
      </w:pPr>
    </w:p>
    <w:p w:rsidR="0080181D" w:rsidRPr="0080181D" w:rsidRDefault="0080181D" w:rsidP="0080181D">
      <w:pPr>
        <w:tabs>
          <w:tab w:val="left" w:pos="1134"/>
        </w:tabs>
        <w:ind w:left="720"/>
        <w:rPr>
          <w:rFonts w:ascii="Times New Roman" w:hAnsi="Times New Roman"/>
          <w:sz w:val="28"/>
          <w:szCs w:val="28"/>
          <w:lang w:val="bg-BG"/>
        </w:rPr>
      </w:pPr>
    </w:p>
    <w:p w:rsidR="0080181D" w:rsidRPr="0080181D" w:rsidRDefault="0080181D" w:rsidP="0080181D">
      <w:pPr>
        <w:tabs>
          <w:tab w:val="left" w:pos="1134"/>
        </w:tabs>
        <w:ind w:left="720"/>
        <w:jc w:val="center"/>
        <w:rPr>
          <w:rFonts w:ascii="Times New Roman" w:hAnsi="Times New Roman"/>
          <w:sz w:val="28"/>
          <w:szCs w:val="28"/>
          <w:lang w:val="bg-BG"/>
        </w:rPr>
      </w:pPr>
    </w:p>
    <w:p w:rsidR="0080181D" w:rsidRPr="0080181D" w:rsidRDefault="0080181D" w:rsidP="0080181D">
      <w:pPr>
        <w:tabs>
          <w:tab w:val="left" w:pos="1134"/>
        </w:tabs>
        <w:ind w:left="720"/>
        <w:jc w:val="both"/>
        <w:rPr>
          <w:rFonts w:ascii="Times New Roman" w:hAnsi="Times New Roman"/>
          <w:sz w:val="28"/>
          <w:szCs w:val="28"/>
          <w:lang w:val="bg-BG"/>
        </w:rPr>
      </w:pPr>
    </w:p>
    <w:p w:rsidR="0080181D" w:rsidRPr="0080181D" w:rsidRDefault="0080181D" w:rsidP="0080181D">
      <w:pPr>
        <w:tabs>
          <w:tab w:val="left" w:pos="1134"/>
        </w:tabs>
        <w:ind w:left="720"/>
        <w:jc w:val="both"/>
        <w:rPr>
          <w:rFonts w:ascii="Times New Roman" w:hAnsi="Times New Roman"/>
          <w:sz w:val="28"/>
          <w:szCs w:val="28"/>
          <w:lang w:val="bg-BG"/>
        </w:rPr>
      </w:pPr>
    </w:p>
    <w:p w:rsidR="0080181D" w:rsidRPr="0080181D" w:rsidRDefault="0080181D" w:rsidP="0080181D">
      <w:pPr>
        <w:tabs>
          <w:tab w:val="left" w:pos="1134"/>
        </w:tabs>
        <w:ind w:left="720"/>
        <w:jc w:val="both"/>
        <w:rPr>
          <w:rFonts w:ascii="Times New Roman" w:hAnsi="Times New Roman"/>
          <w:sz w:val="28"/>
          <w:szCs w:val="28"/>
          <w:lang w:val="bg-BG"/>
        </w:rPr>
      </w:pPr>
    </w:p>
    <w:p w:rsidR="0080181D" w:rsidRPr="0080181D" w:rsidRDefault="0080181D" w:rsidP="0080181D">
      <w:pPr>
        <w:tabs>
          <w:tab w:val="left" w:pos="1134"/>
        </w:tabs>
        <w:ind w:left="720"/>
        <w:jc w:val="both"/>
        <w:rPr>
          <w:rFonts w:ascii="Times New Roman" w:hAnsi="Times New Roman"/>
          <w:sz w:val="28"/>
          <w:szCs w:val="28"/>
          <w:lang w:val="bg-BG"/>
        </w:rPr>
      </w:pPr>
    </w:p>
    <w:p w:rsidR="0080181D" w:rsidRPr="0080181D" w:rsidRDefault="0080181D" w:rsidP="0080181D">
      <w:pPr>
        <w:tabs>
          <w:tab w:val="left" w:pos="1134"/>
        </w:tabs>
        <w:ind w:left="720"/>
        <w:jc w:val="both"/>
        <w:rPr>
          <w:rFonts w:ascii="Times New Roman" w:hAnsi="Times New Roman"/>
          <w:sz w:val="28"/>
          <w:szCs w:val="28"/>
          <w:lang w:val="bg-BG"/>
        </w:rPr>
      </w:pPr>
    </w:p>
    <w:p w:rsidR="0080181D" w:rsidRPr="0080181D" w:rsidRDefault="00475B7C" w:rsidP="0080181D">
      <w:pPr>
        <w:tabs>
          <w:tab w:val="left" w:pos="1134"/>
        </w:tabs>
        <w:spacing w:line="300" w:lineRule="atLeast"/>
        <w:jc w:val="both"/>
        <w:rPr>
          <w:rFonts w:ascii="Times New Roman" w:hAnsi="Times New Roman"/>
          <w:sz w:val="28"/>
          <w:szCs w:val="28"/>
          <w:lang w:val="bg-BG"/>
        </w:rPr>
      </w:pPr>
      <w:r>
        <w:rPr>
          <w:rFonts w:ascii="Times New Roman" w:hAnsi="Times New Roman"/>
          <w:b/>
          <w:spacing w:val="2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1.25pt;height:96.75pt">
            <v:imagedata r:id="rId8" o:title=""/>
            <o:lock v:ext="edit" ungrouping="t" rotation="t" cropping="t" verticies="t" text="t" grouping="t"/>
            <o:signatureline v:ext="edit" id="{9DAEEE0C-C15C-4ED9-A2C0-A8D805586ECF}" provid="{00000000-0000-0000-0000-000000000000}" issignatureline="t"/>
          </v:shape>
        </w:pict>
      </w:r>
    </w:p>
    <w:p w:rsidR="006B1695" w:rsidRDefault="006B1695" w:rsidP="0080181D">
      <w:pPr>
        <w:tabs>
          <w:tab w:val="left" w:pos="1134"/>
        </w:tabs>
        <w:ind w:firstLine="709"/>
        <w:jc w:val="center"/>
        <w:rPr>
          <w:rFonts w:ascii="Times New Roman" w:hAnsi="Times New Roman"/>
          <w:b/>
          <w:sz w:val="28"/>
          <w:szCs w:val="28"/>
          <w:lang w:val="bg-BG"/>
        </w:rPr>
      </w:pPr>
    </w:p>
    <w:p w:rsidR="006B1695" w:rsidRPr="0080181D" w:rsidRDefault="006B1695" w:rsidP="0080181D">
      <w:pPr>
        <w:tabs>
          <w:tab w:val="left" w:pos="1134"/>
        </w:tabs>
        <w:ind w:firstLine="709"/>
        <w:jc w:val="center"/>
        <w:rPr>
          <w:rFonts w:ascii="Times New Roman" w:hAnsi="Times New Roman"/>
          <w:b/>
          <w:sz w:val="28"/>
          <w:szCs w:val="28"/>
          <w:lang w:val="bg-BG"/>
        </w:rPr>
      </w:pPr>
    </w:p>
    <w:p w:rsidR="0080181D" w:rsidRPr="0080181D" w:rsidRDefault="0080181D" w:rsidP="0080181D">
      <w:pPr>
        <w:tabs>
          <w:tab w:val="left" w:pos="1134"/>
        </w:tabs>
        <w:ind w:firstLine="709"/>
        <w:jc w:val="center"/>
        <w:rPr>
          <w:rFonts w:ascii="Times New Roman" w:hAnsi="Times New Roman"/>
          <w:b/>
          <w:sz w:val="28"/>
          <w:szCs w:val="28"/>
          <w:lang w:val="bg-BG"/>
        </w:rPr>
      </w:pPr>
    </w:p>
    <w:p w:rsidR="0080181D" w:rsidRPr="0080181D" w:rsidRDefault="0080181D" w:rsidP="0080181D">
      <w:pPr>
        <w:tabs>
          <w:tab w:val="left" w:pos="1134"/>
        </w:tabs>
        <w:ind w:firstLine="709"/>
        <w:jc w:val="center"/>
        <w:rPr>
          <w:rFonts w:ascii="Times New Roman" w:hAnsi="Times New Roman"/>
          <w:lang w:val="bg-BG"/>
        </w:rPr>
      </w:pPr>
      <w:r w:rsidRPr="0080181D">
        <w:rPr>
          <w:rFonts w:ascii="Times New Roman" w:hAnsi="Times New Roman"/>
          <w:b/>
          <w:sz w:val="24"/>
          <w:szCs w:val="24"/>
          <w:lang w:val="bg-BG"/>
        </w:rPr>
        <w:t>февруари 202</w:t>
      </w:r>
      <w:r w:rsidRPr="0080181D">
        <w:rPr>
          <w:rFonts w:ascii="Times New Roman" w:hAnsi="Times New Roman"/>
          <w:b/>
          <w:sz w:val="24"/>
          <w:szCs w:val="24"/>
        </w:rPr>
        <w:t>4</w:t>
      </w:r>
      <w:r w:rsidRPr="0080181D">
        <w:rPr>
          <w:rFonts w:ascii="Times New Roman" w:hAnsi="Times New Roman"/>
          <w:b/>
          <w:sz w:val="24"/>
          <w:szCs w:val="24"/>
          <w:lang w:val="bg-BG"/>
        </w:rPr>
        <w:t xml:space="preserve"> г.</w:t>
      </w:r>
    </w:p>
    <w:p w:rsidR="00D34E71" w:rsidRDefault="00D34E71" w:rsidP="001C6A2A">
      <w:pPr>
        <w:overflowPunct/>
        <w:autoSpaceDE/>
        <w:autoSpaceDN/>
        <w:adjustRightInd/>
        <w:textAlignment w:val="auto"/>
        <w:rPr>
          <w:rFonts w:ascii="Times New Roman" w:hAnsi="Times New Roman"/>
          <w:b/>
          <w:sz w:val="24"/>
          <w:szCs w:val="24"/>
          <w:lang w:val="bg-BG" w:eastAsia="bg-BG"/>
        </w:rPr>
      </w:pPr>
    </w:p>
    <w:p w:rsidR="00D34E71" w:rsidRDefault="00D34E71" w:rsidP="001C6A2A">
      <w:pPr>
        <w:overflowPunct/>
        <w:autoSpaceDE/>
        <w:autoSpaceDN/>
        <w:adjustRightInd/>
        <w:textAlignment w:val="auto"/>
        <w:rPr>
          <w:rFonts w:ascii="Times New Roman" w:hAnsi="Times New Roman"/>
          <w:b/>
          <w:sz w:val="24"/>
          <w:szCs w:val="24"/>
          <w:lang w:val="bg-BG" w:eastAsia="bg-BG"/>
        </w:rPr>
      </w:pPr>
    </w:p>
    <w:p w:rsidR="00D34E71" w:rsidRDefault="00D34E71" w:rsidP="001C6A2A">
      <w:pPr>
        <w:overflowPunct/>
        <w:autoSpaceDE/>
        <w:autoSpaceDN/>
        <w:adjustRightInd/>
        <w:textAlignment w:val="auto"/>
        <w:rPr>
          <w:rFonts w:ascii="Times New Roman" w:hAnsi="Times New Roman"/>
          <w:b/>
          <w:sz w:val="24"/>
          <w:szCs w:val="24"/>
          <w:lang w:val="bg-BG" w:eastAsia="bg-BG"/>
        </w:rPr>
      </w:pPr>
    </w:p>
    <w:p w:rsidR="001C6A2A" w:rsidRPr="001C6A2A" w:rsidRDefault="001C6A2A" w:rsidP="001C6A2A">
      <w:pPr>
        <w:overflowPunct/>
        <w:autoSpaceDE/>
        <w:autoSpaceDN/>
        <w:adjustRightInd/>
        <w:textAlignment w:val="auto"/>
        <w:rPr>
          <w:rFonts w:ascii="Times New Roman" w:hAnsi="Times New Roman"/>
          <w:b/>
          <w:sz w:val="24"/>
          <w:szCs w:val="24"/>
          <w:lang w:val="bg-BG" w:eastAsia="bg-BG"/>
        </w:rPr>
      </w:pPr>
      <w:r w:rsidRPr="001C6A2A">
        <w:rPr>
          <w:rFonts w:ascii="Times New Roman" w:hAnsi="Times New Roman"/>
          <w:b/>
          <w:sz w:val="24"/>
          <w:szCs w:val="24"/>
          <w:lang w:val="bg-BG" w:eastAsia="bg-BG"/>
        </w:rPr>
        <w:lastRenderedPageBreak/>
        <w:t>СЪДЪРЖАНИЕ:</w:t>
      </w:r>
    </w:p>
    <w:p w:rsidR="001C6A2A" w:rsidRPr="001C6A2A" w:rsidRDefault="001C6A2A" w:rsidP="001C6A2A">
      <w:pPr>
        <w:overflowPunct/>
        <w:autoSpaceDE/>
        <w:autoSpaceDN/>
        <w:adjustRightInd/>
        <w:textAlignment w:val="auto"/>
        <w:rPr>
          <w:rFonts w:ascii="Times New Roman" w:hAnsi="Times New Roman"/>
          <w:i/>
          <w:sz w:val="24"/>
          <w:szCs w:val="24"/>
          <w:u w:val="single"/>
          <w:lang w:val="bg-BG" w:eastAsia="bg-BG"/>
        </w:rPr>
      </w:pPr>
    </w:p>
    <w:tbl>
      <w:tblPr>
        <w:tblStyle w:val="af4"/>
        <w:tblW w:w="9781" w:type="dxa"/>
        <w:tblInd w:w="108" w:type="dxa"/>
        <w:tblLayout w:type="fixed"/>
        <w:tblLook w:val="04A0" w:firstRow="1" w:lastRow="0" w:firstColumn="1" w:lastColumn="0" w:noHBand="0" w:noVBand="1"/>
      </w:tblPr>
      <w:tblGrid>
        <w:gridCol w:w="9072"/>
        <w:gridCol w:w="709"/>
      </w:tblGrid>
      <w:tr w:rsidR="00963C77" w:rsidRPr="00963C77" w:rsidTr="00CA200F">
        <w:tc>
          <w:tcPr>
            <w:tcW w:w="9072" w:type="dxa"/>
            <w:tcBorders>
              <w:top w:val="nil"/>
              <w:left w:val="nil"/>
              <w:bottom w:val="nil"/>
              <w:right w:val="nil"/>
            </w:tcBorders>
          </w:tcPr>
          <w:p w:rsidR="00963C77" w:rsidRPr="00963C77" w:rsidRDefault="00963C77" w:rsidP="00963C77">
            <w:pPr>
              <w:numPr>
                <w:ilvl w:val="0"/>
                <w:numId w:val="5"/>
              </w:numPr>
              <w:overflowPunct/>
              <w:autoSpaceDE/>
              <w:autoSpaceDN/>
              <w:adjustRightInd/>
              <w:ind w:left="709" w:hanging="709"/>
              <w:textAlignment w:val="auto"/>
              <w:rPr>
                <w:rFonts w:ascii="Times New Roman" w:hAnsi="Times New Roman"/>
                <w:b/>
                <w:sz w:val="24"/>
                <w:szCs w:val="24"/>
                <w:lang w:val="bg-BG" w:eastAsia="bg-BG"/>
              </w:rPr>
            </w:pPr>
            <w:r w:rsidRPr="00963C77">
              <w:rPr>
                <w:rFonts w:ascii="Times New Roman" w:hAnsi="Times New Roman"/>
                <w:b/>
                <w:sz w:val="24"/>
                <w:szCs w:val="24"/>
                <w:lang w:val="bg-BG" w:eastAsia="bg-BG"/>
              </w:rPr>
              <w:t xml:space="preserve">ОТЧЕТ ЗА КОНТРОЛНАТА ДЕЙНОСТ </w:t>
            </w:r>
            <w:r w:rsidR="003F6871">
              <w:rPr>
                <w:rFonts w:ascii="Times New Roman" w:hAnsi="Times New Roman"/>
                <w:sz w:val="24"/>
                <w:szCs w:val="24"/>
                <w:lang w:val="bg-BG" w:eastAsia="bg-BG"/>
              </w:rPr>
              <w:t>……………………………………</w:t>
            </w:r>
          </w:p>
        </w:tc>
        <w:tc>
          <w:tcPr>
            <w:tcW w:w="709" w:type="dxa"/>
            <w:tcBorders>
              <w:top w:val="nil"/>
              <w:left w:val="nil"/>
              <w:bottom w:val="nil"/>
              <w:right w:val="nil"/>
            </w:tcBorders>
          </w:tcPr>
          <w:p w:rsidR="00963C77" w:rsidRPr="00963C77" w:rsidRDefault="00963C77" w:rsidP="00963C77">
            <w:pPr>
              <w:overflowPunct/>
              <w:autoSpaceDE/>
              <w:autoSpaceDN/>
              <w:adjustRightInd/>
              <w:ind w:left="141"/>
              <w:jc w:val="right"/>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9</w:t>
            </w:r>
          </w:p>
        </w:tc>
      </w:tr>
      <w:tr w:rsidR="00963C77" w:rsidRPr="00963C77" w:rsidTr="00CA200F">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b/>
                <w:sz w:val="24"/>
                <w:szCs w:val="24"/>
                <w:lang w:val="bg-BG" w:eastAsia="bg-BG"/>
              </w:rPr>
            </w:pP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3D5574">
            <w:pPr>
              <w:numPr>
                <w:ilvl w:val="0"/>
                <w:numId w:val="1"/>
              </w:numPr>
              <w:overflowPunct/>
              <w:autoSpaceDE/>
              <w:autoSpaceDN/>
              <w:adjustRightInd/>
              <w:ind w:left="709" w:hanging="709"/>
              <w:textAlignment w:val="auto"/>
              <w:rPr>
                <w:rFonts w:ascii="Times New Roman" w:hAnsi="Times New Roman"/>
                <w:b/>
                <w:sz w:val="24"/>
                <w:szCs w:val="24"/>
                <w:lang w:val="bg-BG" w:eastAsia="bg-BG"/>
              </w:rPr>
            </w:pPr>
            <w:r w:rsidRPr="00963C77">
              <w:rPr>
                <w:rFonts w:ascii="Times New Roman" w:hAnsi="Times New Roman"/>
                <w:i/>
                <w:sz w:val="24"/>
                <w:szCs w:val="24"/>
                <w:lang w:val="bg-BG" w:eastAsia="bg-BG"/>
              </w:rPr>
              <w:t>Обобщен анализ на контролната дейност на РИОСВ за 202</w:t>
            </w:r>
            <w:r w:rsidRPr="00963C77">
              <w:rPr>
                <w:rFonts w:ascii="Times New Roman" w:hAnsi="Times New Roman"/>
                <w:i/>
                <w:sz w:val="24"/>
                <w:szCs w:val="24"/>
                <w:lang w:eastAsia="bg-BG"/>
              </w:rPr>
              <w:t>3</w:t>
            </w:r>
            <w:r w:rsidRPr="00963C77">
              <w:rPr>
                <w:rFonts w:ascii="Times New Roman" w:hAnsi="Times New Roman"/>
                <w:i/>
                <w:sz w:val="24"/>
                <w:szCs w:val="24"/>
                <w:lang w:val="bg-BG" w:eastAsia="bg-BG"/>
              </w:rPr>
              <w:t xml:space="preserve"> г.</w:t>
            </w:r>
            <w:r w:rsidRPr="00963C77">
              <w:rPr>
                <w:rFonts w:ascii="Times New Roman" w:hAnsi="Times New Roman"/>
                <w:sz w:val="24"/>
                <w:szCs w:val="24"/>
                <w:lang w:val="bg-BG" w:eastAsia="bg-BG"/>
              </w:rPr>
              <w:t xml:space="preserve"> - слаби и силни страни, изводи ………………</w:t>
            </w:r>
            <w:r w:rsidR="003D5574">
              <w:rPr>
                <w:rFonts w:ascii="Times New Roman" w:hAnsi="Times New Roman"/>
                <w:sz w:val="24"/>
                <w:szCs w:val="24"/>
                <w:lang w:eastAsia="bg-BG"/>
              </w:rPr>
              <w:t>…</w:t>
            </w:r>
            <w:r w:rsidR="003D5574">
              <w:rPr>
                <w:rFonts w:ascii="Times New Roman" w:hAnsi="Times New Roman"/>
                <w:sz w:val="24"/>
                <w:szCs w:val="24"/>
                <w:lang w:val="bg-BG" w:eastAsia="bg-BG"/>
              </w:rPr>
              <w:t>……………………………………………</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963C77" w:rsidRPr="00963C77" w:rsidRDefault="00963C77" w:rsidP="00963C77">
            <w:pPr>
              <w:overflowPunct/>
              <w:autoSpaceDE/>
              <w:autoSpaceDN/>
              <w:adjustRightInd/>
              <w:ind w:left="426"/>
              <w:jc w:val="right"/>
              <w:textAlignment w:val="auto"/>
              <w:rPr>
                <w:rFonts w:ascii="Times New Roman" w:hAnsi="Times New Roman"/>
                <w:sz w:val="24"/>
                <w:szCs w:val="24"/>
                <w:lang w:val="bg-BG" w:eastAsia="bg-BG"/>
              </w:rPr>
            </w:pPr>
          </w:p>
          <w:p w:rsidR="00963C77" w:rsidRPr="00963C77" w:rsidRDefault="00963C77" w:rsidP="00963C77">
            <w:pPr>
              <w:overflowPunct/>
              <w:autoSpaceDE/>
              <w:autoSpaceDN/>
              <w:adjustRightInd/>
              <w:ind w:left="426"/>
              <w:jc w:val="right"/>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9</w:t>
            </w:r>
          </w:p>
        </w:tc>
      </w:tr>
      <w:tr w:rsidR="00963C77" w:rsidRPr="00963C77" w:rsidTr="00CA200F">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b/>
                <w:sz w:val="24"/>
                <w:szCs w:val="24"/>
                <w:lang w:val="bg-BG" w:eastAsia="bg-BG"/>
              </w:rPr>
            </w:pP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3D5574">
            <w:pPr>
              <w:numPr>
                <w:ilvl w:val="1"/>
                <w:numId w:val="5"/>
              </w:numPr>
              <w:overflowPunct/>
              <w:autoSpaceDE/>
              <w:autoSpaceDN/>
              <w:adjustRightInd/>
              <w:ind w:left="709" w:hanging="709"/>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Анализ на изпълнението на планираната контролна дейност, вкл. сравнение спрямо 20</w:t>
            </w:r>
            <w:r w:rsidRPr="00963C77">
              <w:rPr>
                <w:rFonts w:ascii="Times New Roman" w:hAnsi="Times New Roman"/>
                <w:sz w:val="24"/>
                <w:szCs w:val="24"/>
                <w:lang w:eastAsia="bg-BG"/>
              </w:rPr>
              <w:t>22</w:t>
            </w:r>
            <w:r w:rsidRPr="00963C77">
              <w:rPr>
                <w:rFonts w:ascii="Times New Roman" w:hAnsi="Times New Roman"/>
                <w:sz w:val="24"/>
                <w:szCs w:val="24"/>
                <w:lang w:val="bg-BG" w:eastAsia="bg-BG"/>
              </w:rPr>
              <w:t xml:space="preserve"> г.: </w:t>
            </w:r>
            <w:r w:rsidR="003D5574">
              <w:rPr>
                <w:rFonts w:ascii="Times New Roman" w:hAnsi="Times New Roman"/>
                <w:sz w:val="24"/>
                <w:szCs w:val="24"/>
                <w:lang w:val="bg-BG" w:eastAsia="bg-BG"/>
              </w:rPr>
              <w:t>……………………………..</w:t>
            </w:r>
            <w:r w:rsidRPr="00963C77">
              <w:rPr>
                <w:rFonts w:ascii="Times New Roman" w:hAnsi="Times New Roman"/>
                <w:sz w:val="24"/>
                <w:szCs w:val="24"/>
                <w:lang w:val="bg-BG" w:eastAsia="bg-BG"/>
              </w:rPr>
              <w:t>……………………</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3D5574" w:rsidRDefault="003D5574" w:rsidP="00963C77">
            <w:pPr>
              <w:overflowPunct/>
              <w:autoSpaceDE/>
              <w:autoSpaceDN/>
              <w:adjustRightInd/>
              <w:ind w:left="720"/>
              <w:jc w:val="right"/>
              <w:textAlignment w:val="auto"/>
              <w:rPr>
                <w:rFonts w:ascii="Times New Roman" w:hAnsi="Times New Roman"/>
                <w:sz w:val="24"/>
                <w:szCs w:val="24"/>
                <w:lang w:val="bg-BG" w:eastAsia="bg-BG"/>
              </w:rPr>
            </w:pPr>
          </w:p>
          <w:p w:rsidR="00963C77" w:rsidRPr="003D5574" w:rsidRDefault="003D5574" w:rsidP="001C7C64">
            <w:pPr>
              <w:ind w:right="-105"/>
              <w:jc w:val="right"/>
              <w:rPr>
                <w:rFonts w:ascii="Times New Roman" w:hAnsi="Times New Roman"/>
                <w:sz w:val="24"/>
                <w:szCs w:val="24"/>
                <w:lang w:val="bg-BG" w:eastAsia="bg-BG"/>
              </w:rPr>
            </w:pPr>
            <w:r>
              <w:rPr>
                <w:rFonts w:ascii="Times New Roman" w:hAnsi="Times New Roman"/>
                <w:sz w:val="24"/>
                <w:szCs w:val="24"/>
                <w:lang w:val="bg-BG" w:eastAsia="bg-BG"/>
              </w:rPr>
              <w:t>10</w:t>
            </w:r>
          </w:p>
        </w:tc>
      </w:tr>
      <w:tr w:rsidR="00963C77" w:rsidRPr="00963C77" w:rsidTr="00CA200F">
        <w:tc>
          <w:tcPr>
            <w:tcW w:w="9072" w:type="dxa"/>
            <w:tcBorders>
              <w:top w:val="nil"/>
              <w:left w:val="nil"/>
              <w:bottom w:val="nil"/>
              <w:right w:val="nil"/>
            </w:tcBorders>
          </w:tcPr>
          <w:p w:rsidR="00963C77" w:rsidRPr="00963C77" w:rsidRDefault="00963C77" w:rsidP="003D5574">
            <w:pPr>
              <w:tabs>
                <w:tab w:val="left" w:pos="495"/>
              </w:tabs>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1.2.</w:t>
            </w:r>
            <w:r w:rsidRPr="00963C77">
              <w:rPr>
                <w:rFonts w:ascii="Times New Roman" w:hAnsi="Times New Roman"/>
                <w:sz w:val="24"/>
                <w:szCs w:val="24"/>
                <w:lang w:val="bg-BG" w:eastAsia="bg-BG"/>
              </w:rPr>
              <w:tab/>
              <w:t>Анализ на извършените извънредните проверки, вкл. сравнение спрямо 20</w:t>
            </w:r>
            <w:r w:rsidRPr="00963C77">
              <w:rPr>
                <w:rFonts w:ascii="Times New Roman" w:hAnsi="Times New Roman"/>
                <w:sz w:val="24"/>
                <w:szCs w:val="24"/>
                <w:lang w:eastAsia="bg-BG"/>
              </w:rPr>
              <w:t>22</w:t>
            </w:r>
            <w:r w:rsidRPr="00963C77">
              <w:rPr>
                <w:rFonts w:ascii="Times New Roman" w:hAnsi="Times New Roman"/>
                <w:sz w:val="24"/>
                <w:szCs w:val="24"/>
                <w:lang w:val="bg-BG" w:eastAsia="bg-BG"/>
              </w:rPr>
              <w:t xml:space="preserve"> г. </w:t>
            </w:r>
            <w:r w:rsidR="003D5574">
              <w:rPr>
                <w:rFonts w:ascii="Times New Roman" w:hAnsi="Times New Roman"/>
                <w:sz w:val="24"/>
                <w:szCs w:val="24"/>
                <w:lang w:val="bg-BG" w:eastAsia="bg-BG"/>
              </w:rPr>
              <w:t>.</w:t>
            </w:r>
          </w:p>
        </w:tc>
        <w:tc>
          <w:tcPr>
            <w:tcW w:w="709" w:type="dxa"/>
            <w:tcBorders>
              <w:top w:val="nil"/>
              <w:left w:val="nil"/>
              <w:bottom w:val="nil"/>
              <w:right w:val="nil"/>
            </w:tcBorders>
          </w:tcPr>
          <w:p w:rsidR="00963C77" w:rsidRDefault="003D5574" w:rsidP="001C7C64">
            <w:pPr>
              <w:tabs>
                <w:tab w:val="left" w:pos="1276"/>
              </w:tabs>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12</w:t>
            </w:r>
          </w:p>
          <w:p w:rsidR="003D5574" w:rsidRPr="003D5574" w:rsidRDefault="003D5574" w:rsidP="00963C77">
            <w:pPr>
              <w:tabs>
                <w:tab w:val="left" w:pos="1276"/>
              </w:tabs>
              <w:overflowPunct/>
              <w:autoSpaceDE/>
              <w:autoSpaceDN/>
              <w:adjustRightInd/>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3D5574">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1.3.</w:t>
            </w:r>
            <w:r w:rsidRPr="00963C77">
              <w:rPr>
                <w:rFonts w:ascii="Times New Roman" w:hAnsi="Times New Roman"/>
                <w:sz w:val="24"/>
                <w:szCs w:val="24"/>
                <w:lang w:val="bg-BG" w:eastAsia="bg-BG"/>
              </w:rPr>
              <w:tab/>
              <w:t>Анализ на санкционната дейност на РИОСВ, вкл. сравнение спрямо 20</w:t>
            </w:r>
            <w:r w:rsidRPr="00963C77">
              <w:rPr>
                <w:rFonts w:ascii="Times New Roman" w:hAnsi="Times New Roman"/>
                <w:sz w:val="24"/>
                <w:szCs w:val="24"/>
                <w:lang w:eastAsia="bg-BG"/>
              </w:rPr>
              <w:t>22</w:t>
            </w:r>
            <w:r w:rsidRPr="00963C77">
              <w:rPr>
                <w:rFonts w:ascii="Times New Roman" w:hAnsi="Times New Roman"/>
                <w:sz w:val="24"/>
                <w:szCs w:val="24"/>
                <w:lang w:val="bg-BG" w:eastAsia="bg-BG"/>
              </w:rPr>
              <w:t xml:space="preserve"> г. – описват се предприетите мерки по правоприлагане ……………………</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3D5574" w:rsidRDefault="003D5574" w:rsidP="00963C77">
            <w:pPr>
              <w:overflowPunct/>
              <w:autoSpaceDE/>
              <w:autoSpaceDN/>
              <w:adjustRightInd/>
              <w:jc w:val="right"/>
              <w:textAlignment w:val="auto"/>
              <w:rPr>
                <w:rFonts w:ascii="Times New Roman" w:hAnsi="Times New Roman"/>
                <w:sz w:val="24"/>
                <w:szCs w:val="24"/>
                <w:lang w:val="bg-BG" w:eastAsia="bg-BG"/>
              </w:rPr>
            </w:pPr>
          </w:p>
          <w:p w:rsidR="00963C77" w:rsidRPr="003D5574" w:rsidRDefault="003D557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13</w:t>
            </w:r>
          </w:p>
        </w:tc>
      </w:tr>
      <w:tr w:rsidR="00963C77" w:rsidRPr="00963C77" w:rsidTr="00CA200F">
        <w:tc>
          <w:tcPr>
            <w:tcW w:w="9072" w:type="dxa"/>
            <w:tcBorders>
              <w:top w:val="nil"/>
              <w:left w:val="nil"/>
              <w:bottom w:val="nil"/>
              <w:right w:val="nil"/>
            </w:tcBorders>
          </w:tcPr>
          <w:p w:rsidR="00963C77" w:rsidRPr="00963C77" w:rsidRDefault="00963C77" w:rsidP="003D557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eastAsia="bg-BG"/>
              </w:rPr>
              <w:t>1.4.</w:t>
            </w:r>
            <w:r w:rsidRPr="00963C77">
              <w:rPr>
                <w:rFonts w:ascii="Times New Roman" w:hAnsi="Times New Roman"/>
                <w:sz w:val="24"/>
                <w:szCs w:val="24"/>
                <w:lang w:eastAsia="bg-BG"/>
              </w:rPr>
              <w:tab/>
            </w:r>
            <w:r w:rsidRPr="00963C77">
              <w:rPr>
                <w:rFonts w:ascii="Times New Roman" w:hAnsi="Times New Roman"/>
                <w:sz w:val="24"/>
                <w:szCs w:val="24"/>
                <w:lang w:val="bg-BG" w:eastAsia="bg-BG"/>
              </w:rPr>
              <w:t>Силни и слаби страни на извършената от РИОСВ контролна дейност</w:t>
            </w:r>
            <w:r w:rsidRPr="00963C77">
              <w:rPr>
                <w:rFonts w:ascii="Times New Roman" w:hAnsi="Times New Roman"/>
                <w:lang w:val="en-AU" w:eastAsia="bg-BG"/>
              </w:rPr>
              <w:t xml:space="preserve"> </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963C77" w:rsidRPr="003D5574" w:rsidRDefault="003D5574" w:rsidP="001C7C64">
            <w:pPr>
              <w:tabs>
                <w:tab w:val="left" w:pos="1560"/>
              </w:tabs>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15</w:t>
            </w:r>
          </w:p>
        </w:tc>
      </w:tr>
      <w:tr w:rsidR="00963C77" w:rsidRPr="00963C77" w:rsidTr="00CA200F">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p>
        </w:tc>
        <w:tc>
          <w:tcPr>
            <w:tcW w:w="709" w:type="dxa"/>
            <w:tcBorders>
              <w:top w:val="nil"/>
              <w:left w:val="nil"/>
              <w:bottom w:val="nil"/>
              <w:right w:val="nil"/>
            </w:tcBorders>
          </w:tcPr>
          <w:p w:rsidR="00963C77" w:rsidRPr="003D5574" w:rsidRDefault="00963C77" w:rsidP="00963C77">
            <w:pPr>
              <w:overflowPunct/>
              <w:autoSpaceDE/>
              <w:autoSpaceDN/>
              <w:adjustRightInd/>
              <w:jc w:val="right"/>
              <w:textAlignment w:val="auto"/>
              <w:rPr>
                <w:rFonts w:ascii="Times New Roman" w:hAnsi="Times New Roman"/>
                <w:sz w:val="24"/>
                <w:szCs w:val="24"/>
                <w:lan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1"/>
              </w:numPr>
              <w:overflowPunct/>
              <w:autoSpaceDE/>
              <w:autoSpaceDN/>
              <w:adjustRightInd/>
              <w:ind w:left="709" w:hanging="709"/>
              <w:textAlignment w:val="auto"/>
              <w:rPr>
                <w:rFonts w:ascii="Times New Roman" w:hAnsi="Times New Roman"/>
                <w:sz w:val="24"/>
                <w:szCs w:val="24"/>
                <w:lang w:val="bg-BG" w:eastAsia="bg-BG"/>
              </w:rPr>
            </w:pPr>
            <w:r w:rsidRPr="00963C77">
              <w:rPr>
                <w:rFonts w:ascii="Times New Roman" w:hAnsi="Times New Roman"/>
                <w:i/>
                <w:sz w:val="24"/>
                <w:szCs w:val="24"/>
                <w:lang w:val="bg-BG" w:eastAsia="bg-BG"/>
              </w:rPr>
              <w:t xml:space="preserve">Анализ на </w:t>
            </w:r>
            <w:r w:rsidRPr="0070277F">
              <w:rPr>
                <w:rFonts w:ascii="Times New Roman" w:hAnsi="Times New Roman"/>
                <w:i/>
                <w:sz w:val="24"/>
                <w:szCs w:val="24"/>
                <w:lang w:val="bg-BG" w:eastAsia="bg-BG"/>
              </w:rPr>
              <w:t>контролната</w:t>
            </w:r>
            <w:r w:rsidRPr="00963C77">
              <w:rPr>
                <w:rFonts w:ascii="Times New Roman" w:hAnsi="Times New Roman"/>
                <w:i/>
                <w:sz w:val="24"/>
                <w:szCs w:val="24"/>
                <w:lang w:val="bg-BG" w:eastAsia="bg-BG"/>
              </w:rPr>
              <w:t xml:space="preserve"> дейност и състоянието на околната среда по компоненти и фактори</w:t>
            </w:r>
            <w:r w:rsidRPr="00963C77">
              <w:rPr>
                <w:rFonts w:ascii="Times New Roman" w:hAnsi="Times New Roman"/>
                <w:sz w:val="24"/>
                <w:szCs w:val="24"/>
                <w:lang w:val="bg-BG" w:eastAsia="bg-BG"/>
              </w:rPr>
              <w:t xml:space="preserve"> – вкл. предприети мерки възникнали аварийни ситуации и сравнение спрямо 20</w:t>
            </w:r>
            <w:r w:rsidRPr="00963C77">
              <w:rPr>
                <w:rFonts w:ascii="Times New Roman" w:hAnsi="Times New Roman"/>
                <w:sz w:val="24"/>
                <w:szCs w:val="24"/>
                <w:lang w:eastAsia="bg-BG"/>
              </w:rPr>
              <w:t>22</w:t>
            </w:r>
            <w:r w:rsidRPr="00963C77">
              <w:rPr>
                <w:rFonts w:ascii="Times New Roman" w:hAnsi="Times New Roman"/>
                <w:sz w:val="24"/>
                <w:szCs w:val="24"/>
                <w:lang w:val="bg-BG" w:eastAsia="bg-BG"/>
              </w:rPr>
              <w:t xml:space="preserve"> г., ре</w:t>
            </w:r>
            <w:r w:rsidR="003D5574">
              <w:rPr>
                <w:rFonts w:ascii="Times New Roman" w:hAnsi="Times New Roman"/>
                <w:sz w:val="24"/>
                <w:szCs w:val="24"/>
                <w:lang w:val="bg-BG" w:eastAsia="bg-BG"/>
              </w:rPr>
              <w:t>зултати………………………..</w:t>
            </w:r>
          </w:p>
        </w:tc>
        <w:tc>
          <w:tcPr>
            <w:tcW w:w="709" w:type="dxa"/>
            <w:tcBorders>
              <w:top w:val="nil"/>
              <w:left w:val="nil"/>
              <w:bottom w:val="nil"/>
              <w:right w:val="nil"/>
            </w:tcBorders>
          </w:tcPr>
          <w:p w:rsidR="0013061A" w:rsidRDefault="0013061A" w:rsidP="0013061A">
            <w:pPr>
              <w:overflowPunct/>
              <w:autoSpaceDE/>
              <w:autoSpaceDN/>
              <w:adjustRightInd/>
              <w:ind w:hanging="107"/>
              <w:jc w:val="right"/>
              <w:textAlignment w:val="auto"/>
              <w:rPr>
                <w:rFonts w:ascii="Times New Roman" w:hAnsi="Times New Roman"/>
                <w:sz w:val="24"/>
                <w:szCs w:val="24"/>
                <w:lang w:val="bg-BG" w:eastAsia="bg-BG"/>
              </w:rPr>
            </w:pPr>
          </w:p>
          <w:p w:rsidR="0013061A" w:rsidRDefault="0013061A" w:rsidP="0013061A">
            <w:pPr>
              <w:overflowPunct/>
              <w:autoSpaceDE/>
              <w:autoSpaceDN/>
              <w:adjustRightInd/>
              <w:ind w:hanging="107"/>
              <w:jc w:val="right"/>
              <w:textAlignment w:val="auto"/>
              <w:rPr>
                <w:rFonts w:ascii="Times New Roman" w:hAnsi="Times New Roman"/>
                <w:sz w:val="24"/>
                <w:szCs w:val="24"/>
                <w:lang w:val="bg-BG" w:eastAsia="bg-BG"/>
              </w:rPr>
            </w:pPr>
          </w:p>
          <w:p w:rsidR="003D5574" w:rsidRDefault="0013061A" w:rsidP="001C7C64">
            <w:pPr>
              <w:overflowPunct/>
              <w:autoSpaceDE/>
              <w:autoSpaceDN/>
              <w:adjustRightInd/>
              <w:ind w:right="-105" w:hanging="107"/>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17</w:t>
            </w:r>
          </w:p>
          <w:p w:rsidR="003D5574" w:rsidRDefault="003D5574" w:rsidP="00963C77">
            <w:pPr>
              <w:overflowPunct/>
              <w:autoSpaceDE/>
              <w:autoSpaceDN/>
              <w:adjustRightInd/>
              <w:ind w:left="426"/>
              <w:jc w:val="right"/>
              <w:textAlignment w:val="auto"/>
              <w:rPr>
                <w:rFonts w:ascii="Times New Roman" w:hAnsi="Times New Roman"/>
                <w:sz w:val="24"/>
                <w:szCs w:val="24"/>
                <w:lang w:val="bg-BG" w:eastAsia="bg-BG"/>
              </w:rPr>
            </w:pPr>
          </w:p>
          <w:p w:rsidR="00963C77" w:rsidRPr="003D5574" w:rsidRDefault="00963C77" w:rsidP="00963C77">
            <w:pPr>
              <w:overflowPunct/>
              <w:autoSpaceDE/>
              <w:autoSpaceDN/>
              <w:adjustRightInd/>
              <w:ind w:left="426"/>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3D557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2.1.</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 Въздух (Приложение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1) </w:t>
            </w:r>
            <w:r w:rsidRPr="00963C77">
              <w:rPr>
                <w:rFonts w:ascii="Times New Roman" w:hAnsi="Times New Roman"/>
                <w:sz w:val="24"/>
                <w:szCs w:val="24"/>
                <w:lang w:val="bg-BG" w:eastAsia="bg-BG"/>
              </w:rPr>
              <w:t>..........................................................................</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 </w:t>
            </w:r>
          </w:p>
        </w:tc>
        <w:tc>
          <w:tcPr>
            <w:tcW w:w="709" w:type="dxa"/>
            <w:tcBorders>
              <w:top w:val="nil"/>
              <w:left w:val="nil"/>
              <w:bottom w:val="nil"/>
              <w:right w:val="nil"/>
            </w:tcBorders>
          </w:tcPr>
          <w:p w:rsidR="00963C77" w:rsidRPr="003D5574" w:rsidRDefault="003D5574" w:rsidP="001C7C64">
            <w:pPr>
              <w:overflowPunct/>
              <w:autoSpaceDE/>
              <w:autoSpaceDN/>
              <w:adjustRightInd/>
              <w:ind w:left="-115" w:right="-105" w:firstLine="11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17</w:t>
            </w:r>
          </w:p>
        </w:tc>
      </w:tr>
      <w:tr w:rsidR="00963C77" w:rsidRPr="00963C77" w:rsidTr="00CA200F">
        <w:tc>
          <w:tcPr>
            <w:tcW w:w="9072" w:type="dxa"/>
            <w:tcBorders>
              <w:top w:val="nil"/>
              <w:left w:val="nil"/>
              <w:bottom w:val="nil"/>
              <w:right w:val="nil"/>
            </w:tcBorders>
          </w:tcPr>
          <w:p w:rsidR="00963C77" w:rsidRPr="00963C77" w:rsidRDefault="00963C77" w:rsidP="003D557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2.1.1</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Осъществен превантивен, текущ и последващ контрол: …………………</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963C77" w:rsidRPr="003D5574" w:rsidRDefault="003D557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17</w:t>
            </w: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9"/>
              </w:numPr>
              <w:overflowPunct/>
              <w:autoSpaceDE/>
              <w:autoSpaceDN/>
              <w:adjustRightInd/>
              <w:ind w:left="993"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Оценка и управление на качество на атмосферния въздух;</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големи горивни източници; </w:t>
            </w:r>
          </w:p>
        </w:tc>
        <w:tc>
          <w:tcPr>
            <w:tcW w:w="709" w:type="dxa"/>
            <w:tcBorders>
              <w:top w:val="nil"/>
              <w:left w:val="nil"/>
              <w:bottom w:val="nil"/>
              <w:right w:val="nil"/>
            </w:tcBorders>
          </w:tcPr>
          <w:p w:rsidR="00963C77" w:rsidRPr="00963C77" w:rsidRDefault="00963C77" w:rsidP="0013061A">
            <w:pPr>
              <w:overflowPunct/>
              <w:autoSpaceDE/>
              <w:autoSpaceDN/>
              <w:adjustRightInd/>
              <w:ind w:left="709"/>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9"/>
              </w:numPr>
              <w:overflowPunct/>
              <w:autoSpaceDE/>
              <w:autoSpaceDN/>
              <w:adjustRightInd/>
              <w:ind w:left="993"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Емисионен контрол на горивни и производствени неподвижни източници;</w:t>
            </w:r>
          </w:p>
        </w:tc>
        <w:tc>
          <w:tcPr>
            <w:tcW w:w="709" w:type="dxa"/>
            <w:tcBorders>
              <w:top w:val="nil"/>
              <w:left w:val="nil"/>
              <w:bottom w:val="nil"/>
              <w:right w:val="nil"/>
            </w:tcBorders>
          </w:tcPr>
          <w:p w:rsidR="00963C77" w:rsidRPr="00963C77" w:rsidRDefault="00963C77" w:rsidP="0013061A">
            <w:pPr>
              <w:overflowPunct/>
              <w:autoSpaceDE/>
              <w:autoSpaceDN/>
              <w:adjustRightInd/>
              <w:ind w:left="709"/>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9"/>
              </w:numPr>
              <w:overflowPunct/>
              <w:autoSpaceDE/>
              <w:autoSpaceDN/>
              <w:adjustRightInd/>
              <w:ind w:left="993"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на обекти и дейности с летливи органични съединения при съхранение, товарене или разтоварване и превоз на бензини;</w:t>
            </w:r>
          </w:p>
        </w:tc>
        <w:tc>
          <w:tcPr>
            <w:tcW w:w="709" w:type="dxa"/>
            <w:tcBorders>
              <w:top w:val="nil"/>
              <w:left w:val="nil"/>
              <w:bottom w:val="nil"/>
              <w:right w:val="nil"/>
            </w:tcBorders>
          </w:tcPr>
          <w:p w:rsidR="00963C77" w:rsidRPr="00963C77" w:rsidRDefault="00963C77" w:rsidP="0013061A">
            <w:pPr>
              <w:overflowPunct/>
              <w:autoSpaceDE/>
              <w:autoSpaceDN/>
              <w:adjustRightInd/>
              <w:ind w:left="709"/>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9"/>
              </w:numPr>
              <w:overflowPunct/>
              <w:autoSpaceDE/>
              <w:autoSpaceDN/>
              <w:adjustRightInd/>
              <w:ind w:left="993"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Контрол на обекти, осъществяващи дейности с употреба на летливи органични съединения в разтворители; </w:t>
            </w:r>
          </w:p>
        </w:tc>
        <w:tc>
          <w:tcPr>
            <w:tcW w:w="709" w:type="dxa"/>
            <w:tcBorders>
              <w:top w:val="nil"/>
              <w:left w:val="nil"/>
              <w:bottom w:val="nil"/>
              <w:right w:val="nil"/>
            </w:tcBorders>
          </w:tcPr>
          <w:p w:rsidR="00963C77" w:rsidRPr="00963C77" w:rsidRDefault="00963C77" w:rsidP="0013061A">
            <w:pPr>
              <w:overflowPunct/>
              <w:autoSpaceDE/>
              <w:autoSpaceDN/>
              <w:adjustRightInd/>
              <w:ind w:left="709"/>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9"/>
              </w:numPr>
              <w:overflowPunct/>
              <w:autoSpaceDE/>
              <w:autoSpaceDN/>
              <w:adjustRightInd/>
              <w:ind w:left="993"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на обекти за производство, търговия или употреба на определени бои, лакове и авторепаратурни продукти, съдържащи органични разтворители;</w:t>
            </w:r>
          </w:p>
        </w:tc>
        <w:tc>
          <w:tcPr>
            <w:tcW w:w="709" w:type="dxa"/>
            <w:tcBorders>
              <w:top w:val="nil"/>
              <w:left w:val="nil"/>
              <w:bottom w:val="nil"/>
              <w:right w:val="nil"/>
            </w:tcBorders>
          </w:tcPr>
          <w:p w:rsidR="00963C77" w:rsidRPr="00963C77" w:rsidRDefault="00963C77" w:rsidP="0013061A">
            <w:pPr>
              <w:overflowPunct/>
              <w:autoSpaceDE/>
              <w:autoSpaceDN/>
              <w:adjustRightInd/>
              <w:ind w:left="709"/>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9"/>
              </w:numPr>
              <w:overflowPunct/>
              <w:autoSpaceDE/>
              <w:autoSpaceDN/>
              <w:adjustRightInd/>
              <w:ind w:left="993"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и управление на веществата, нарушаващи озоновия слой;</w:t>
            </w:r>
          </w:p>
        </w:tc>
        <w:tc>
          <w:tcPr>
            <w:tcW w:w="709" w:type="dxa"/>
            <w:tcBorders>
              <w:top w:val="nil"/>
              <w:left w:val="nil"/>
              <w:bottom w:val="nil"/>
              <w:right w:val="nil"/>
            </w:tcBorders>
          </w:tcPr>
          <w:p w:rsidR="00963C77" w:rsidRPr="00963C77" w:rsidRDefault="00963C77" w:rsidP="0013061A">
            <w:pPr>
              <w:overflowPunct/>
              <w:autoSpaceDE/>
              <w:autoSpaceDN/>
              <w:adjustRightInd/>
              <w:ind w:left="709"/>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9"/>
              </w:numPr>
              <w:overflowPunct/>
              <w:autoSpaceDE/>
              <w:autoSpaceDN/>
              <w:adjustRightInd/>
              <w:ind w:left="993"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по изпълнение на условията в разрешителните за емисии на парникови газове;</w:t>
            </w:r>
          </w:p>
        </w:tc>
        <w:tc>
          <w:tcPr>
            <w:tcW w:w="709" w:type="dxa"/>
            <w:tcBorders>
              <w:top w:val="nil"/>
              <w:left w:val="nil"/>
              <w:bottom w:val="nil"/>
              <w:right w:val="nil"/>
            </w:tcBorders>
          </w:tcPr>
          <w:p w:rsidR="00963C77" w:rsidRPr="00963C77" w:rsidRDefault="00963C77" w:rsidP="0013061A">
            <w:pPr>
              <w:overflowPunct/>
              <w:autoSpaceDE/>
              <w:autoSpaceDN/>
              <w:adjustRightInd/>
              <w:ind w:left="709"/>
              <w:jc w:val="right"/>
              <w:textAlignment w:val="auto"/>
              <w:rPr>
                <w:rFonts w:ascii="Times New Roman" w:hAnsi="Times New Roman"/>
                <w:b/>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3D557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2.1.2</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Извършени проверки и предприети мерки при възникнали аварийни ситуации и регистрирани сигнали за замърсяване на атмосферния въздух. Резултати. ……</w:t>
            </w:r>
            <w:r w:rsidRPr="00963C77">
              <w:rPr>
                <w:rFonts w:ascii="Times New Roman" w:hAnsi="Times New Roman"/>
                <w:sz w:val="24"/>
                <w:szCs w:val="24"/>
                <w:lang w:eastAsia="bg-BG"/>
              </w:rPr>
              <w:t>…..</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3D5574" w:rsidRDefault="003D5574" w:rsidP="0013061A">
            <w:pPr>
              <w:overflowPunct/>
              <w:autoSpaceDE/>
              <w:autoSpaceDN/>
              <w:adjustRightInd/>
              <w:jc w:val="right"/>
              <w:textAlignment w:val="auto"/>
              <w:rPr>
                <w:rFonts w:ascii="Times New Roman" w:hAnsi="Times New Roman"/>
                <w:sz w:val="24"/>
                <w:szCs w:val="24"/>
                <w:lang w:val="bg-BG" w:eastAsia="bg-BG"/>
              </w:rPr>
            </w:pPr>
          </w:p>
          <w:p w:rsidR="00963C77" w:rsidRPr="003D5574" w:rsidRDefault="003D5574" w:rsidP="001C7C64">
            <w:pPr>
              <w:overflowPunct/>
              <w:autoSpaceDE/>
              <w:autoSpaceDN/>
              <w:adjustRightInd/>
              <w:ind w:right="-105"/>
              <w:jc w:val="right"/>
              <w:textAlignment w:val="auto"/>
              <w:rPr>
                <w:rFonts w:ascii="Times New Roman" w:hAnsi="Times New Roman"/>
                <w:sz w:val="24"/>
                <w:szCs w:val="24"/>
                <w:lang w:val="bg-BG" w:eastAsia="bg-BG"/>
              </w:rPr>
            </w:pPr>
            <w:r w:rsidRPr="003D5574">
              <w:rPr>
                <w:rFonts w:ascii="Times New Roman" w:hAnsi="Times New Roman"/>
                <w:sz w:val="24"/>
                <w:szCs w:val="24"/>
                <w:lang w:val="bg-BG" w:eastAsia="bg-BG"/>
              </w:rPr>
              <w:t>25</w:t>
            </w:r>
          </w:p>
        </w:tc>
      </w:tr>
      <w:tr w:rsidR="00963C77" w:rsidRPr="00963C77" w:rsidTr="00CA200F">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3D557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13061A">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 xml:space="preserve">2.2.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Води (Приложение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2) </w:t>
            </w:r>
            <w:r w:rsidRPr="00963C77">
              <w:rPr>
                <w:rFonts w:ascii="Times New Roman" w:hAnsi="Times New Roman"/>
                <w:sz w:val="24"/>
                <w:szCs w:val="24"/>
                <w:lang w:val="bg-BG" w:eastAsia="bg-BG"/>
              </w:rPr>
              <w:t>................................................................................</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 </w:t>
            </w:r>
          </w:p>
        </w:tc>
        <w:tc>
          <w:tcPr>
            <w:tcW w:w="709" w:type="dxa"/>
            <w:tcBorders>
              <w:top w:val="nil"/>
              <w:left w:val="nil"/>
              <w:bottom w:val="nil"/>
              <w:right w:val="nil"/>
            </w:tcBorders>
          </w:tcPr>
          <w:p w:rsidR="00963C77" w:rsidRPr="003D5574" w:rsidRDefault="0013061A"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25</w:t>
            </w:r>
          </w:p>
        </w:tc>
      </w:tr>
      <w:tr w:rsidR="00963C77" w:rsidRPr="00963C77" w:rsidTr="00CA200F">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2.2.1</w:t>
            </w:r>
            <w:r w:rsidRPr="00963C77">
              <w:rPr>
                <w:rFonts w:ascii="Times New Roman" w:hAnsi="Times New Roman"/>
                <w:sz w:val="24"/>
                <w:szCs w:val="24"/>
                <w:lang w:val="bg-BG" w:eastAsia="bg-BG"/>
              </w:rPr>
              <w:t xml:space="preserve"> Осъществен превантивен, текущ и последващ контрол и постигнати резултати:</w:t>
            </w:r>
            <w:r w:rsidRPr="00963C77">
              <w:rPr>
                <w:rFonts w:ascii="Times New Roman" w:hAnsi="Times New Roman"/>
                <w:sz w:val="24"/>
                <w:szCs w:val="24"/>
                <w:lang w:eastAsia="bg-BG"/>
              </w:rPr>
              <w:t xml:space="preserve"> …   25</w:t>
            </w:r>
          </w:p>
        </w:tc>
        <w:tc>
          <w:tcPr>
            <w:tcW w:w="709" w:type="dxa"/>
            <w:tcBorders>
              <w:top w:val="nil"/>
              <w:left w:val="nil"/>
              <w:bottom w:val="nil"/>
              <w:right w:val="nil"/>
            </w:tcBorders>
          </w:tcPr>
          <w:p w:rsidR="00963C77" w:rsidRPr="003D557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50"/>
              </w:numPr>
              <w:overflowPunct/>
              <w:autoSpaceDE/>
              <w:autoSpaceDN/>
              <w:adjustRightInd/>
              <w:ind w:left="851" w:hanging="425"/>
              <w:textAlignment w:val="auto"/>
              <w:rPr>
                <w:rFonts w:ascii="Times New Roman" w:hAnsi="Times New Roman"/>
                <w:sz w:val="24"/>
                <w:szCs w:val="24"/>
                <w:lang w:eastAsia="bg-BG"/>
              </w:rPr>
            </w:pPr>
            <w:r w:rsidRPr="00963C77">
              <w:rPr>
                <w:rFonts w:ascii="Times New Roman" w:hAnsi="Times New Roman"/>
                <w:sz w:val="24"/>
                <w:szCs w:val="24"/>
                <w:lang w:val="bg-BG" w:eastAsia="bg-BG"/>
              </w:rPr>
              <w:t>Извършен контрол:</w:t>
            </w:r>
          </w:p>
        </w:tc>
        <w:tc>
          <w:tcPr>
            <w:tcW w:w="709" w:type="dxa"/>
            <w:tcBorders>
              <w:top w:val="nil"/>
              <w:left w:val="nil"/>
              <w:bottom w:val="nil"/>
              <w:right w:val="nil"/>
            </w:tcBorders>
          </w:tcPr>
          <w:p w:rsidR="00963C77" w:rsidRPr="003D5574" w:rsidRDefault="00963C77" w:rsidP="00963C77">
            <w:pPr>
              <w:overflowPunct/>
              <w:autoSpaceDE/>
              <w:autoSpaceDN/>
              <w:adjustRightInd/>
              <w:ind w:left="426"/>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51"/>
              </w:numPr>
              <w:overflowPunct/>
              <w:autoSpaceDE/>
              <w:autoSpaceDN/>
              <w:adjustRightInd/>
              <w:ind w:left="1276"/>
              <w:textAlignment w:val="auto"/>
              <w:rPr>
                <w:rFonts w:ascii="Times New Roman" w:hAnsi="Times New Roman"/>
                <w:sz w:val="24"/>
                <w:szCs w:val="24"/>
                <w:lang w:eastAsia="bg-BG"/>
              </w:rPr>
            </w:pPr>
            <w:r w:rsidRPr="00963C77">
              <w:rPr>
                <w:rFonts w:ascii="Times New Roman" w:hAnsi="Times New Roman"/>
                <w:sz w:val="24"/>
                <w:szCs w:val="24"/>
                <w:lang w:val="bg-BG" w:eastAsia="bg-BG"/>
              </w:rPr>
              <w:t>общ брой контролирани обекти;</w:t>
            </w:r>
          </w:p>
        </w:tc>
        <w:tc>
          <w:tcPr>
            <w:tcW w:w="709" w:type="dxa"/>
            <w:tcBorders>
              <w:top w:val="nil"/>
              <w:left w:val="nil"/>
              <w:bottom w:val="nil"/>
              <w:right w:val="nil"/>
            </w:tcBorders>
          </w:tcPr>
          <w:p w:rsidR="00963C77" w:rsidRPr="003D5574" w:rsidRDefault="00963C77" w:rsidP="00963C77">
            <w:pPr>
              <w:numPr>
                <w:ilvl w:val="0"/>
                <w:numId w:val="51"/>
              </w:numPr>
              <w:overflowPunct/>
              <w:autoSpaceDE/>
              <w:autoSpaceDN/>
              <w:adjustRightInd/>
              <w:ind w:left="1276"/>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51"/>
              </w:numPr>
              <w:overflowPunct/>
              <w:autoSpaceDE/>
              <w:autoSpaceDN/>
              <w:adjustRightInd/>
              <w:ind w:left="1276"/>
              <w:textAlignment w:val="auto"/>
              <w:rPr>
                <w:rFonts w:ascii="Times New Roman" w:hAnsi="Times New Roman"/>
                <w:sz w:val="24"/>
                <w:szCs w:val="24"/>
                <w:lang w:eastAsia="bg-BG"/>
              </w:rPr>
            </w:pPr>
            <w:r w:rsidRPr="00963C77">
              <w:rPr>
                <w:rFonts w:ascii="Times New Roman" w:hAnsi="Times New Roman"/>
                <w:sz w:val="24"/>
                <w:szCs w:val="24"/>
                <w:lang w:val="bg-BG" w:eastAsia="bg-BG"/>
              </w:rPr>
              <w:t>брой планирани за контрол обекти през 2023 г. (съгласно одобрения план за контролната дейност);</w:t>
            </w:r>
          </w:p>
        </w:tc>
        <w:tc>
          <w:tcPr>
            <w:tcW w:w="709" w:type="dxa"/>
            <w:tcBorders>
              <w:top w:val="nil"/>
              <w:left w:val="nil"/>
              <w:bottom w:val="nil"/>
              <w:right w:val="nil"/>
            </w:tcBorders>
          </w:tcPr>
          <w:p w:rsidR="00963C77" w:rsidRPr="003D5574" w:rsidRDefault="00963C77" w:rsidP="00963C77">
            <w:pPr>
              <w:numPr>
                <w:ilvl w:val="0"/>
                <w:numId w:val="51"/>
              </w:numPr>
              <w:overflowPunct/>
              <w:autoSpaceDE/>
              <w:autoSpaceDN/>
              <w:adjustRightInd/>
              <w:ind w:left="1276"/>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51"/>
              </w:numPr>
              <w:overflowPunct/>
              <w:autoSpaceDE/>
              <w:autoSpaceDN/>
              <w:adjustRightInd/>
              <w:ind w:left="1276" w:hanging="283"/>
              <w:textAlignment w:val="auto"/>
              <w:rPr>
                <w:rFonts w:ascii="Times New Roman" w:hAnsi="Times New Roman"/>
                <w:sz w:val="24"/>
                <w:szCs w:val="24"/>
                <w:lang w:eastAsia="bg-BG"/>
              </w:rPr>
            </w:pPr>
            <w:r w:rsidRPr="00963C77">
              <w:rPr>
                <w:rFonts w:ascii="Times New Roman" w:hAnsi="Times New Roman"/>
                <w:sz w:val="24"/>
                <w:szCs w:val="24"/>
                <w:lang w:val="bg-BG" w:eastAsia="bg-BG"/>
              </w:rPr>
              <w:t>брой проверени обекти;</w:t>
            </w:r>
          </w:p>
        </w:tc>
        <w:tc>
          <w:tcPr>
            <w:tcW w:w="709" w:type="dxa"/>
            <w:tcBorders>
              <w:top w:val="nil"/>
              <w:left w:val="nil"/>
              <w:bottom w:val="nil"/>
              <w:right w:val="nil"/>
            </w:tcBorders>
          </w:tcPr>
          <w:p w:rsidR="00963C77" w:rsidRPr="003D5574" w:rsidRDefault="00963C77" w:rsidP="00963C77">
            <w:pPr>
              <w:numPr>
                <w:ilvl w:val="0"/>
                <w:numId w:val="51"/>
              </w:numPr>
              <w:overflowPunct/>
              <w:autoSpaceDE/>
              <w:autoSpaceDN/>
              <w:adjustRightInd/>
              <w:ind w:left="1276" w:hanging="283"/>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51"/>
              </w:numPr>
              <w:overflowPunct/>
              <w:autoSpaceDE/>
              <w:autoSpaceDN/>
              <w:adjustRightInd/>
              <w:ind w:left="1276" w:hanging="283"/>
              <w:textAlignment w:val="auto"/>
              <w:rPr>
                <w:rFonts w:ascii="Times New Roman" w:hAnsi="Times New Roman"/>
                <w:sz w:val="24"/>
                <w:szCs w:val="24"/>
                <w:lang w:eastAsia="bg-BG"/>
              </w:rPr>
            </w:pPr>
            <w:r w:rsidRPr="00963C77">
              <w:rPr>
                <w:rFonts w:ascii="Times New Roman" w:hAnsi="Times New Roman"/>
                <w:sz w:val="24"/>
                <w:szCs w:val="24"/>
                <w:lang w:val="bg-BG" w:eastAsia="bg-BG"/>
              </w:rPr>
              <w:t>брой обекти, за които са издадени наказателни постановления за установени нарушения;</w:t>
            </w:r>
          </w:p>
        </w:tc>
        <w:tc>
          <w:tcPr>
            <w:tcW w:w="709" w:type="dxa"/>
            <w:tcBorders>
              <w:top w:val="nil"/>
              <w:left w:val="nil"/>
              <w:bottom w:val="nil"/>
              <w:right w:val="nil"/>
            </w:tcBorders>
          </w:tcPr>
          <w:p w:rsidR="00963C77" w:rsidRPr="003D5574" w:rsidRDefault="00963C77" w:rsidP="00963C77">
            <w:pPr>
              <w:numPr>
                <w:ilvl w:val="0"/>
                <w:numId w:val="51"/>
              </w:numPr>
              <w:overflowPunct/>
              <w:autoSpaceDE/>
              <w:autoSpaceDN/>
              <w:adjustRightInd/>
              <w:ind w:left="1276" w:hanging="283"/>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51"/>
              </w:numPr>
              <w:overflowPunct/>
              <w:autoSpaceDE/>
              <w:autoSpaceDN/>
              <w:adjustRightInd/>
              <w:ind w:left="1276" w:hanging="283"/>
              <w:textAlignment w:val="auto"/>
              <w:rPr>
                <w:rFonts w:ascii="Times New Roman" w:hAnsi="Times New Roman"/>
                <w:sz w:val="24"/>
                <w:szCs w:val="24"/>
                <w:lang w:eastAsia="bg-BG"/>
              </w:rPr>
            </w:pPr>
            <w:r w:rsidRPr="00963C77">
              <w:rPr>
                <w:rFonts w:ascii="Times New Roman" w:hAnsi="Times New Roman"/>
                <w:sz w:val="24"/>
                <w:szCs w:val="24"/>
                <w:lang w:val="bg-BG" w:eastAsia="bg-BG"/>
              </w:rPr>
              <w:t>брой обекти, които са предприели необходимите действия и е преустановено нарушението.</w:t>
            </w:r>
          </w:p>
        </w:tc>
        <w:tc>
          <w:tcPr>
            <w:tcW w:w="709" w:type="dxa"/>
            <w:tcBorders>
              <w:top w:val="nil"/>
              <w:left w:val="nil"/>
              <w:bottom w:val="nil"/>
              <w:right w:val="nil"/>
            </w:tcBorders>
          </w:tcPr>
          <w:p w:rsidR="00963C77" w:rsidRPr="003D5574" w:rsidRDefault="00963C77" w:rsidP="00963C77">
            <w:pPr>
              <w:numPr>
                <w:ilvl w:val="0"/>
                <w:numId w:val="51"/>
              </w:numPr>
              <w:overflowPunct/>
              <w:autoSpaceDE/>
              <w:autoSpaceDN/>
              <w:adjustRightInd/>
              <w:ind w:left="1276" w:hanging="283"/>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0"/>
                <w:numId w:val="4"/>
              </w:numPr>
              <w:overflowPunct/>
              <w:autoSpaceDE/>
              <w:autoSpaceDN/>
              <w:adjustRightInd/>
              <w:ind w:left="851" w:hanging="425"/>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Канализационни системи на населени места, селищни и курортни образувания, вкл. пречиствателните станции към тях:</w:t>
            </w:r>
          </w:p>
        </w:tc>
        <w:tc>
          <w:tcPr>
            <w:tcW w:w="709" w:type="dxa"/>
            <w:tcBorders>
              <w:top w:val="nil"/>
              <w:left w:val="nil"/>
              <w:bottom w:val="nil"/>
              <w:right w:val="nil"/>
            </w:tcBorders>
          </w:tcPr>
          <w:p w:rsidR="00963C77" w:rsidRPr="003D5574" w:rsidRDefault="00963C77" w:rsidP="00963C77">
            <w:pPr>
              <w:overflowPunct/>
              <w:autoSpaceDE/>
              <w:autoSpaceDN/>
              <w:adjustRightInd/>
              <w:ind w:left="426"/>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hanging="28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lastRenderedPageBreak/>
              <w:t xml:space="preserve">контрол общо за всички обекти; </w:t>
            </w:r>
          </w:p>
        </w:tc>
        <w:tc>
          <w:tcPr>
            <w:tcW w:w="709" w:type="dxa"/>
            <w:tcBorders>
              <w:top w:val="nil"/>
              <w:left w:val="nil"/>
              <w:bottom w:val="nil"/>
              <w:right w:val="nil"/>
            </w:tcBorders>
          </w:tcPr>
          <w:p w:rsidR="00963C77" w:rsidRPr="003D5574" w:rsidRDefault="00963C77" w:rsidP="00963C77">
            <w:pPr>
              <w:overflowPunct/>
              <w:autoSpaceDE/>
              <w:autoSpaceDN/>
              <w:adjustRightInd/>
              <w:ind w:left="993"/>
              <w:jc w:val="right"/>
              <w:textAlignment w:val="auto"/>
              <w:rPr>
                <w:rFonts w:ascii="Times New Roman" w:hAnsi="Times New Roman"/>
                <w:sz w:val="24"/>
                <w:szCs w:val="24"/>
                <w:lang w:val="bg-BG" w:eastAsia="bg-BG"/>
              </w:rPr>
            </w:pPr>
          </w:p>
        </w:tc>
      </w:tr>
      <w:tr w:rsidR="00963C77" w:rsidRPr="00963C77" w:rsidTr="00CA200F">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hanging="28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контрол на обекти, в които са включени производствени обекти, формиращи емисии на приоритетни и приоритетно опасни вещества; </w:t>
            </w:r>
          </w:p>
        </w:tc>
        <w:tc>
          <w:tcPr>
            <w:tcW w:w="709" w:type="dxa"/>
            <w:tcBorders>
              <w:top w:val="nil"/>
              <w:left w:val="nil"/>
              <w:bottom w:val="nil"/>
              <w:right w:val="nil"/>
            </w:tcBorders>
          </w:tcPr>
          <w:p w:rsidR="00963C77" w:rsidRPr="003D5574" w:rsidRDefault="00963C77" w:rsidP="00963C77">
            <w:pPr>
              <w:overflowPunct/>
              <w:autoSpaceDE/>
              <w:autoSpaceDN/>
              <w:adjustRightInd/>
              <w:ind w:left="993"/>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hanging="28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на обекти, които заустват във водни тела със състояние по-лошо от добро;</w:t>
            </w:r>
          </w:p>
        </w:tc>
        <w:tc>
          <w:tcPr>
            <w:tcW w:w="709" w:type="dxa"/>
            <w:tcBorders>
              <w:top w:val="nil"/>
              <w:left w:val="nil"/>
              <w:bottom w:val="nil"/>
              <w:right w:val="nil"/>
            </w:tcBorders>
          </w:tcPr>
          <w:p w:rsidR="00963C77" w:rsidRPr="003D5574" w:rsidRDefault="00963C77" w:rsidP="00963C77">
            <w:pPr>
              <w:overflowPunct/>
              <w:autoSpaceDE/>
              <w:autoSpaceDN/>
              <w:adjustRightInd/>
              <w:ind w:left="993"/>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4"/>
              </w:numPr>
              <w:overflowPunct/>
              <w:autoSpaceDE/>
              <w:autoSpaceDN/>
              <w:adjustRightInd/>
              <w:ind w:left="851" w:hanging="425"/>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Производствени обекти, </w:t>
            </w:r>
            <w:r w:rsidRPr="00963C77">
              <w:rPr>
                <w:rFonts w:ascii="Times New Roman" w:eastAsia="Calibri" w:hAnsi="Times New Roman"/>
                <w:sz w:val="24"/>
                <w:szCs w:val="24"/>
                <w:lang w:val="bg-BG" w:eastAsia="bg-BG"/>
              </w:rPr>
              <w:t>формиращи отпадъчни води</w:t>
            </w:r>
            <w:r w:rsidRPr="00963C77">
              <w:rPr>
                <w:rFonts w:ascii="Times New Roman" w:hAnsi="Times New Roman"/>
                <w:sz w:val="24"/>
                <w:szCs w:val="24"/>
                <w:lang w:val="bg-BG" w:eastAsia="bg-BG"/>
              </w:rPr>
              <w:t>:</w:t>
            </w:r>
          </w:p>
        </w:tc>
        <w:tc>
          <w:tcPr>
            <w:tcW w:w="709" w:type="dxa"/>
            <w:tcBorders>
              <w:top w:val="nil"/>
              <w:left w:val="nil"/>
              <w:bottom w:val="nil"/>
              <w:right w:val="nil"/>
            </w:tcBorders>
          </w:tcPr>
          <w:p w:rsidR="00963C77" w:rsidRPr="003D5574" w:rsidRDefault="00963C77" w:rsidP="00963C77">
            <w:pPr>
              <w:overflowPunct/>
              <w:autoSpaceDE/>
              <w:autoSpaceDN/>
              <w:adjustRightInd/>
              <w:ind w:left="426"/>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hanging="28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общо за всички обекти;</w:t>
            </w:r>
          </w:p>
        </w:tc>
        <w:tc>
          <w:tcPr>
            <w:tcW w:w="709" w:type="dxa"/>
            <w:tcBorders>
              <w:top w:val="nil"/>
              <w:left w:val="nil"/>
              <w:bottom w:val="nil"/>
              <w:right w:val="nil"/>
            </w:tcBorders>
          </w:tcPr>
          <w:p w:rsidR="00963C77" w:rsidRPr="003D5574" w:rsidRDefault="00963C77" w:rsidP="00963C77">
            <w:pPr>
              <w:overflowPunct/>
              <w:autoSpaceDE/>
              <w:autoSpaceDN/>
              <w:adjustRightInd/>
              <w:ind w:left="993"/>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hanging="28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контрол на обекти, с емисии на приоритетни и приоритетно опасни вещества, </w:t>
            </w:r>
            <w:r w:rsidRPr="00963C77">
              <w:rPr>
                <w:rFonts w:ascii="Times New Roman" w:eastAsia="Calibri" w:hAnsi="Times New Roman"/>
                <w:sz w:val="24"/>
                <w:szCs w:val="24"/>
                <w:lang w:val="bg-BG" w:eastAsia="bg-BG"/>
              </w:rPr>
              <w:t>общи и специфични замърсители</w:t>
            </w:r>
            <w:r w:rsidRPr="00963C77">
              <w:rPr>
                <w:rFonts w:ascii="Times New Roman" w:hAnsi="Times New Roman"/>
                <w:sz w:val="24"/>
                <w:szCs w:val="24"/>
                <w:lang w:val="bg-BG" w:eastAsia="bg-BG"/>
              </w:rPr>
              <w:t>;</w:t>
            </w:r>
          </w:p>
        </w:tc>
        <w:tc>
          <w:tcPr>
            <w:tcW w:w="709" w:type="dxa"/>
            <w:tcBorders>
              <w:top w:val="nil"/>
              <w:left w:val="nil"/>
              <w:bottom w:val="nil"/>
              <w:right w:val="nil"/>
            </w:tcBorders>
          </w:tcPr>
          <w:p w:rsidR="00963C77" w:rsidRPr="003D5574" w:rsidRDefault="00963C77" w:rsidP="00963C77">
            <w:pPr>
              <w:overflowPunct/>
              <w:autoSpaceDE/>
              <w:autoSpaceDN/>
              <w:adjustRightInd/>
              <w:ind w:left="993"/>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контрол на обекти, </w:t>
            </w:r>
            <w:r w:rsidRPr="00963C77">
              <w:rPr>
                <w:rFonts w:ascii="Times New Roman" w:hAnsi="Times New Roman"/>
                <w:bCs/>
                <w:sz w:val="24"/>
                <w:szCs w:val="24"/>
                <w:bdr w:val="none" w:sz="0" w:space="0" w:color="auto" w:frame="1"/>
                <w:lang w:val="bg-BG" w:eastAsia="bg-BG"/>
              </w:rPr>
              <w:t>с про</w:t>
            </w:r>
            <w:r w:rsidRPr="00963C77">
              <w:rPr>
                <w:rFonts w:ascii="Times New Roman" w:hAnsi="Times New Roman"/>
                <w:bCs/>
                <w:sz w:val="24"/>
                <w:szCs w:val="24"/>
                <w:bdr w:val="none" w:sz="0" w:space="0" w:color="auto" w:frame="1"/>
                <w:lang w:val="en-AU" w:eastAsia="bg-BG"/>
              </w:rPr>
              <w:t>мишлен</w:t>
            </w:r>
            <w:r w:rsidRPr="00963C77">
              <w:rPr>
                <w:rFonts w:ascii="Times New Roman" w:hAnsi="Times New Roman"/>
                <w:bCs/>
                <w:sz w:val="24"/>
                <w:szCs w:val="24"/>
                <w:bdr w:val="none" w:sz="0" w:space="0" w:color="auto" w:frame="1"/>
                <w:lang w:val="bg-BG" w:eastAsia="bg-BG"/>
              </w:rPr>
              <w:t>и</w:t>
            </w:r>
            <w:r w:rsidRPr="00963C77">
              <w:rPr>
                <w:rFonts w:ascii="Times New Roman" w:hAnsi="Times New Roman"/>
                <w:bCs/>
                <w:sz w:val="24"/>
                <w:szCs w:val="24"/>
                <w:bdr w:val="none" w:sz="0" w:space="0" w:color="auto" w:frame="1"/>
                <w:lang w:val="en-AU" w:eastAsia="bg-BG"/>
              </w:rPr>
              <w:t xml:space="preserve"> дейности</w:t>
            </w:r>
            <w:r w:rsidRPr="00963C77">
              <w:rPr>
                <w:rFonts w:ascii="Times New Roman" w:hAnsi="Times New Roman"/>
                <w:bCs/>
                <w:sz w:val="24"/>
                <w:szCs w:val="24"/>
                <w:bdr w:val="none" w:sz="0" w:space="0" w:color="auto" w:frame="1"/>
                <w:lang w:val="bg-BG" w:eastAsia="bg-BG"/>
              </w:rPr>
              <w:t>, включени в</w:t>
            </w:r>
            <w:r w:rsidRPr="00963C77">
              <w:rPr>
                <w:rFonts w:ascii="Times New Roman" w:hAnsi="Times New Roman"/>
                <w:bCs/>
                <w:sz w:val="24"/>
                <w:szCs w:val="24"/>
                <w:bdr w:val="none" w:sz="0" w:space="0" w:color="auto" w:frame="1"/>
                <w:lang w:val="en-AU" w:eastAsia="bg-BG"/>
              </w:rPr>
              <w:t xml:space="preserve"> Приложение № 4 от Наредба № 2 от </w:t>
            </w:r>
            <w:r w:rsidRPr="00963C77">
              <w:rPr>
                <w:rFonts w:ascii="Times New Roman" w:hAnsi="Times New Roman"/>
                <w:bCs/>
                <w:sz w:val="24"/>
                <w:szCs w:val="24"/>
                <w:bdr w:val="none" w:sz="0" w:space="0" w:color="auto" w:frame="1"/>
                <w:lang w:val="bg-BG" w:eastAsia="bg-BG"/>
              </w:rPr>
              <w:t>0</w:t>
            </w:r>
            <w:r w:rsidRPr="00963C77">
              <w:rPr>
                <w:rFonts w:ascii="Times New Roman" w:hAnsi="Times New Roman"/>
                <w:bCs/>
                <w:sz w:val="24"/>
                <w:szCs w:val="24"/>
                <w:bdr w:val="none" w:sz="0" w:space="0" w:color="auto" w:frame="1"/>
                <w:lang w:val="en-AU" w:eastAsia="bg-BG"/>
              </w:rPr>
              <w:t>8.06.2011 г.</w:t>
            </w:r>
            <w:r w:rsidRPr="00963C77">
              <w:rPr>
                <w:rFonts w:ascii="Times New Roman" w:hAnsi="Times New Roman"/>
                <w:bCs/>
                <w:sz w:val="24"/>
                <w:szCs w:val="24"/>
                <w:bdr w:val="none" w:sz="0" w:space="0" w:color="auto" w:frame="1"/>
                <w:lang w:val="bg-BG" w:eastAsia="bg-BG"/>
              </w:rPr>
              <w:t xml:space="preserve"> и</w:t>
            </w:r>
            <w:r w:rsidRPr="00963C77">
              <w:rPr>
                <w:rFonts w:ascii="Times New Roman" w:hAnsi="Times New Roman"/>
                <w:bCs/>
                <w:sz w:val="24"/>
                <w:szCs w:val="24"/>
                <w:bdr w:val="none" w:sz="0" w:space="0" w:color="auto" w:frame="1"/>
                <w:lang w:val="en-AU" w:eastAsia="bg-BG"/>
              </w:rPr>
              <w:t xml:space="preserve"> формиращи биоразградими промишлени отпадъчни води</w:t>
            </w:r>
            <w:r w:rsidRPr="00963C77">
              <w:rPr>
                <w:rFonts w:ascii="Times New Roman" w:hAnsi="Times New Roman"/>
                <w:bCs/>
                <w:sz w:val="24"/>
                <w:szCs w:val="24"/>
                <w:bdr w:val="none" w:sz="0" w:space="0" w:color="auto" w:frame="1"/>
                <w:lang w:val="bg-BG" w:eastAsia="bg-BG"/>
              </w:rPr>
              <w:t>;</w:t>
            </w:r>
            <w:r w:rsidRPr="00963C77">
              <w:rPr>
                <w:rFonts w:ascii="Times New Roman" w:hAnsi="Times New Roman"/>
                <w:sz w:val="24"/>
                <w:szCs w:val="24"/>
                <w:lang w:val="bg-BG" w:eastAsia="bg-BG"/>
              </w:rPr>
              <w:t xml:space="preserve"> </w:t>
            </w:r>
          </w:p>
        </w:tc>
        <w:tc>
          <w:tcPr>
            <w:tcW w:w="709" w:type="dxa"/>
            <w:tcBorders>
              <w:top w:val="nil"/>
              <w:left w:val="nil"/>
              <w:bottom w:val="nil"/>
              <w:right w:val="nil"/>
            </w:tcBorders>
          </w:tcPr>
          <w:p w:rsidR="00963C77" w:rsidRPr="00963C77" w:rsidRDefault="00963C77" w:rsidP="00963C77">
            <w:pPr>
              <w:overflowPunct/>
              <w:autoSpaceDE/>
              <w:autoSpaceDN/>
              <w:adjustRightInd/>
              <w:ind w:left="916"/>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контрол на </w:t>
            </w:r>
            <w:r w:rsidRPr="00963C77">
              <w:rPr>
                <w:rFonts w:ascii="Times New Roman" w:hAnsi="Times New Roman"/>
                <w:bCs/>
                <w:sz w:val="24"/>
                <w:szCs w:val="24"/>
                <w:bdr w:val="none" w:sz="0" w:space="0" w:color="auto" w:frame="1"/>
                <w:lang w:val="bg-BG" w:eastAsia="bg-BG"/>
              </w:rPr>
              <w:t>други обекти</w:t>
            </w:r>
            <w:r w:rsidRPr="00963C77">
              <w:rPr>
                <w:rFonts w:ascii="Times New Roman" w:hAnsi="Times New Roman"/>
                <w:sz w:val="24"/>
                <w:szCs w:val="24"/>
                <w:lang w:val="bg-BG" w:eastAsia="bg-BG"/>
              </w:rPr>
              <w:t xml:space="preserve">, </w:t>
            </w:r>
            <w:r w:rsidRPr="00963C77">
              <w:rPr>
                <w:rFonts w:ascii="Times New Roman" w:eastAsia="Calibri" w:hAnsi="Times New Roman"/>
                <w:sz w:val="24"/>
                <w:szCs w:val="24"/>
                <w:lang w:val="bg-BG" w:eastAsia="bg-BG"/>
              </w:rPr>
              <w:t>формиращи отпадъчни води</w:t>
            </w:r>
            <w:r w:rsidRPr="00963C77">
              <w:rPr>
                <w:rFonts w:ascii="Times New Roman" w:hAnsi="Times New Roman"/>
                <w:bCs/>
                <w:sz w:val="24"/>
                <w:szCs w:val="24"/>
                <w:bdr w:val="none" w:sz="0" w:space="0" w:color="auto" w:frame="1"/>
                <w:lang w:val="bg-BG" w:eastAsia="bg-BG"/>
              </w:rPr>
              <w:t>;</w:t>
            </w:r>
          </w:p>
        </w:tc>
        <w:tc>
          <w:tcPr>
            <w:tcW w:w="709" w:type="dxa"/>
            <w:tcBorders>
              <w:top w:val="nil"/>
              <w:left w:val="nil"/>
              <w:bottom w:val="nil"/>
              <w:right w:val="nil"/>
            </w:tcBorders>
          </w:tcPr>
          <w:p w:rsidR="00963C77" w:rsidRPr="00963C77" w:rsidRDefault="00963C77" w:rsidP="00963C77">
            <w:pPr>
              <w:overflowPunct/>
              <w:autoSpaceDE/>
              <w:autoSpaceDN/>
              <w:adjustRightInd/>
              <w:ind w:left="916"/>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4"/>
              </w:numPr>
              <w:overflowPunct/>
              <w:autoSpaceDE/>
              <w:autoSpaceDN/>
              <w:adjustRightInd/>
              <w:ind w:left="851" w:hanging="425"/>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Изводи</w:t>
            </w:r>
          </w:p>
        </w:tc>
        <w:tc>
          <w:tcPr>
            <w:tcW w:w="709" w:type="dxa"/>
            <w:tcBorders>
              <w:top w:val="nil"/>
              <w:left w:val="nil"/>
              <w:bottom w:val="nil"/>
              <w:right w:val="nil"/>
            </w:tcBorders>
          </w:tcPr>
          <w:p w:rsidR="00963C77" w:rsidRPr="00963C77" w:rsidRDefault="00963C77" w:rsidP="00963C77">
            <w:pPr>
              <w:overflowPunct/>
              <w:autoSpaceDE/>
              <w:autoSpaceDN/>
              <w:adjustRightInd/>
              <w:ind w:left="426"/>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за осъществения контрол по изпълнение на условията и изискванията в издадените разрешителни за заустване на отпадъчни води по реда на ЗВ и комплексните разрешителни по реда на ЗООС; </w:t>
            </w:r>
          </w:p>
        </w:tc>
        <w:tc>
          <w:tcPr>
            <w:tcW w:w="709"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за осъществения контрол по чл. 19 от Наредба № 6 за емисионни норми за допустимото съдържание на вредни и опасни вещества в отпадъчните води, зауствани във водни обекти, на обектите, заустващи отпадъчни води в повърхностни водни обекти;</w:t>
            </w:r>
          </w:p>
        </w:tc>
        <w:tc>
          <w:tcPr>
            <w:tcW w:w="709"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hanging="28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за осъществения контрол </w:t>
            </w:r>
            <w:r w:rsidRPr="00963C77">
              <w:rPr>
                <w:rFonts w:ascii="Times New Roman" w:hAnsi="Times New Roman"/>
                <w:bCs/>
                <w:sz w:val="24"/>
                <w:szCs w:val="24"/>
                <w:bdr w:val="none" w:sz="0" w:space="0" w:color="auto" w:frame="1"/>
                <w:lang w:val="bg-BG" w:eastAsia="bg-BG"/>
              </w:rPr>
              <w:t>на обектите, потенциални замърсители на водите на Черно море;</w:t>
            </w:r>
          </w:p>
        </w:tc>
        <w:tc>
          <w:tcPr>
            <w:tcW w:w="709" w:type="dxa"/>
            <w:tcBorders>
              <w:top w:val="nil"/>
              <w:left w:val="nil"/>
              <w:bottom w:val="nil"/>
              <w:right w:val="nil"/>
            </w:tcBorders>
          </w:tcPr>
          <w:p w:rsidR="00963C77" w:rsidRPr="00963C77" w:rsidRDefault="00963C77" w:rsidP="00963C77">
            <w:pPr>
              <w:numPr>
                <w:ilvl w:val="1"/>
                <w:numId w:val="4"/>
              </w:numPr>
              <w:overflowPunct/>
              <w:autoSpaceDE/>
              <w:autoSpaceDN/>
              <w:adjustRightInd/>
              <w:ind w:left="1276" w:hanging="283"/>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1C7C6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bCs/>
                <w:sz w:val="24"/>
                <w:szCs w:val="24"/>
                <w:bdr w:val="none" w:sz="0" w:space="0" w:color="auto" w:frame="1"/>
                <w:lang w:eastAsia="bg-BG"/>
              </w:rPr>
              <w:t>2</w:t>
            </w:r>
            <w:r w:rsidRPr="00963C77">
              <w:rPr>
                <w:rFonts w:ascii="Times New Roman" w:hAnsi="Times New Roman"/>
                <w:b/>
                <w:bCs/>
                <w:sz w:val="24"/>
                <w:szCs w:val="24"/>
                <w:bdr w:val="none" w:sz="0" w:space="0" w:color="auto" w:frame="1"/>
                <w:lang w:val="bg-BG" w:eastAsia="bg-BG"/>
              </w:rPr>
              <w:t>.2.2.</w:t>
            </w:r>
            <w:r w:rsidRPr="00963C77">
              <w:rPr>
                <w:rFonts w:ascii="Times New Roman" w:hAnsi="Times New Roman"/>
                <w:bCs/>
                <w:sz w:val="24"/>
                <w:szCs w:val="24"/>
                <w:bdr w:val="none" w:sz="0" w:space="0" w:color="auto" w:frame="1"/>
                <w:lang w:eastAsia="bg-BG"/>
              </w:rPr>
              <w:t xml:space="preserve">    </w:t>
            </w:r>
            <w:r w:rsidRPr="00963C77">
              <w:rPr>
                <w:rFonts w:ascii="Times New Roman" w:hAnsi="Times New Roman"/>
                <w:bCs/>
                <w:sz w:val="24"/>
                <w:szCs w:val="24"/>
                <w:bdr w:val="none" w:sz="0" w:space="0" w:color="auto" w:frame="1"/>
                <w:lang w:val="bg-BG" w:eastAsia="bg-BG"/>
              </w:rPr>
              <w:t>Информация за най-големите нарушители (установени през отчетния период),</w:t>
            </w:r>
            <w:r w:rsidRPr="00963C77">
              <w:rPr>
                <w:rFonts w:ascii="Times New Roman" w:hAnsi="Times New Roman"/>
                <w:bCs/>
                <w:sz w:val="24"/>
                <w:szCs w:val="24"/>
                <w:bdr w:val="none" w:sz="0" w:space="0" w:color="auto" w:frame="1"/>
                <w:lang w:eastAsia="bg-BG"/>
              </w:rPr>
              <w:t xml:space="preserve"> </w:t>
            </w:r>
            <w:r w:rsidRPr="00963C77">
              <w:rPr>
                <w:rFonts w:ascii="Times New Roman" w:hAnsi="Times New Roman"/>
                <w:bCs/>
                <w:sz w:val="24"/>
                <w:szCs w:val="24"/>
                <w:bdr w:val="none" w:sz="0" w:space="0" w:color="auto" w:frame="1"/>
                <w:lang w:val="bg-BG" w:eastAsia="bg-BG"/>
              </w:rPr>
              <w:t>групирани по вида на нарушението по определените приоритети в контролната дейност по компонента и заключенията, във връзка с изпълнението на приоритетите, в т.ч. и обобщена информация за стойността на наложени наказания по видове нарушения; ……………</w:t>
            </w:r>
            <w:r w:rsidR="001C7C64">
              <w:rPr>
                <w:rFonts w:ascii="Times New Roman" w:hAnsi="Times New Roman"/>
                <w:bCs/>
                <w:sz w:val="24"/>
                <w:szCs w:val="24"/>
                <w:bdr w:val="none" w:sz="0" w:space="0" w:color="auto" w:frame="1"/>
                <w:lang w:eastAsia="bg-BG"/>
              </w:rPr>
              <w:t>.........................................................................................................</w:t>
            </w:r>
            <w:r w:rsidRPr="00963C77">
              <w:rPr>
                <w:rFonts w:ascii="Times New Roman" w:hAnsi="Times New Roman"/>
                <w:bCs/>
                <w:sz w:val="24"/>
                <w:szCs w:val="24"/>
                <w:bdr w:val="none" w:sz="0" w:space="0" w:color="auto" w:frame="1"/>
                <w:lang w:eastAsia="bg-BG"/>
              </w:rPr>
              <w:t xml:space="preserve">  </w:t>
            </w:r>
          </w:p>
        </w:tc>
        <w:tc>
          <w:tcPr>
            <w:tcW w:w="709" w:type="dxa"/>
            <w:tcBorders>
              <w:top w:val="nil"/>
              <w:left w:val="nil"/>
              <w:bottom w:val="nil"/>
              <w:right w:val="nil"/>
            </w:tcBorders>
          </w:tcPr>
          <w:p w:rsidR="001C7C64" w:rsidRDefault="001C7C64" w:rsidP="001C7C64">
            <w:pPr>
              <w:overflowPunct/>
              <w:autoSpaceDE/>
              <w:autoSpaceDN/>
              <w:adjustRightInd/>
              <w:ind w:right="-105"/>
              <w:jc w:val="right"/>
              <w:textAlignment w:val="auto"/>
              <w:rPr>
                <w:rFonts w:ascii="Times New Roman" w:hAnsi="Times New Roman"/>
                <w:bCs/>
                <w:sz w:val="24"/>
                <w:szCs w:val="24"/>
                <w:bdr w:val="none" w:sz="0" w:space="0" w:color="auto" w:frame="1"/>
                <w:lang w:val="bg-BG" w:eastAsia="bg-BG"/>
              </w:rPr>
            </w:pPr>
          </w:p>
          <w:p w:rsidR="001C7C64" w:rsidRDefault="001C7C64" w:rsidP="001C7C64">
            <w:pPr>
              <w:overflowPunct/>
              <w:autoSpaceDE/>
              <w:autoSpaceDN/>
              <w:adjustRightInd/>
              <w:ind w:right="-105"/>
              <w:jc w:val="right"/>
              <w:textAlignment w:val="auto"/>
              <w:rPr>
                <w:rFonts w:ascii="Times New Roman" w:hAnsi="Times New Roman"/>
                <w:bCs/>
                <w:sz w:val="24"/>
                <w:szCs w:val="24"/>
                <w:bdr w:val="none" w:sz="0" w:space="0" w:color="auto" w:frame="1"/>
                <w:lang w:val="bg-BG" w:eastAsia="bg-BG"/>
              </w:rPr>
            </w:pPr>
          </w:p>
          <w:p w:rsidR="001C7C64" w:rsidRDefault="001C7C64" w:rsidP="001C7C64">
            <w:pPr>
              <w:overflowPunct/>
              <w:autoSpaceDE/>
              <w:autoSpaceDN/>
              <w:adjustRightInd/>
              <w:ind w:right="-105"/>
              <w:jc w:val="right"/>
              <w:textAlignment w:val="auto"/>
              <w:rPr>
                <w:rFonts w:ascii="Times New Roman" w:hAnsi="Times New Roman"/>
                <w:bCs/>
                <w:sz w:val="24"/>
                <w:szCs w:val="24"/>
                <w:bdr w:val="none" w:sz="0" w:space="0" w:color="auto" w:frame="1"/>
                <w:lang w:val="bg-BG" w:eastAsia="bg-BG"/>
              </w:rPr>
            </w:pPr>
          </w:p>
          <w:p w:rsidR="001C7C64" w:rsidRDefault="001C7C64" w:rsidP="001C7C64">
            <w:pPr>
              <w:overflowPunct/>
              <w:autoSpaceDE/>
              <w:autoSpaceDN/>
              <w:adjustRightInd/>
              <w:ind w:right="-105"/>
              <w:jc w:val="right"/>
              <w:textAlignment w:val="auto"/>
              <w:rPr>
                <w:rFonts w:ascii="Times New Roman" w:hAnsi="Times New Roman"/>
                <w:bCs/>
                <w:sz w:val="24"/>
                <w:szCs w:val="24"/>
                <w:bdr w:val="none" w:sz="0" w:space="0" w:color="auto" w:frame="1"/>
                <w:lang w:val="bg-BG" w:eastAsia="bg-BG"/>
              </w:rPr>
            </w:pPr>
          </w:p>
          <w:p w:rsidR="00963C77" w:rsidRPr="001C7C64" w:rsidRDefault="001C7C64" w:rsidP="001C7C64">
            <w:pPr>
              <w:overflowPunct/>
              <w:autoSpaceDE/>
              <w:autoSpaceDN/>
              <w:adjustRightInd/>
              <w:ind w:right="-105"/>
              <w:jc w:val="right"/>
              <w:textAlignment w:val="auto"/>
              <w:rPr>
                <w:rFonts w:ascii="Times New Roman" w:hAnsi="Times New Roman"/>
                <w:bCs/>
                <w:sz w:val="24"/>
                <w:szCs w:val="24"/>
                <w:bdr w:val="none" w:sz="0" w:space="0" w:color="auto" w:frame="1"/>
                <w:lang w:val="bg-BG" w:eastAsia="bg-BG"/>
              </w:rPr>
            </w:pPr>
            <w:r w:rsidRPr="001C7C64">
              <w:rPr>
                <w:rFonts w:ascii="Times New Roman" w:hAnsi="Times New Roman"/>
                <w:bCs/>
                <w:sz w:val="24"/>
                <w:szCs w:val="24"/>
                <w:bdr w:val="none" w:sz="0" w:space="0" w:color="auto" w:frame="1"/>
                <w:lang w:val="bg-BG" w:eastAsia="bg-BG"/>
              </w:rPr>
              <w:t>38</w:t>
            </w:r>
          </w:p>
        </w:tc>
      </w:tr>
      <w:tr w:rsidR="00963C77" w:rsidRPr="001C7C64" w:rsidTr="000B66BB">
        <w:tc>
          <w:tcPr>
            <w:tcW w:w="9072" w:type="dxa"/>
            <w:tcBorders>
              <w:top w:val="nil"/>
              <w:left w:val="nil"/>
              <w:bottom w:val="nil"/>
              <w:right w:val="nil"/>
            </w:tcBorders>
          </w:tcPr>
          <w:p w:rsidR="00963C77" w:rsidRPr="001C7C64" w:rsidRDefault="00963C77" w:rsidP="001C7C64">
            <w:pPr>
              <w:tabs>
                <w:tab w:val="left" w:pos="720"/>
              </w:tabs>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2.2.3</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Поддържане на база данни в електронен вид по чл. 30 на Наредба № 2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 ……</w:t>
            </w:r>
            <w:r w:rsidRPr="00963C77">
              <w:rPr>
                <w:rFonts w:ascii="Times New Roman" w:hAnsi="Times New Roman"/>
                <w:sz w:val="24"/>
                <w:szCs w:val="24"/>
                <w:lang w:eastAsia="bg-BG"/>
              </w:rPr>
              <w:t xml:space="preserve">... </w:t>
            </w:r>
            <w:r w:rsidR="001C7C64">
              <w:rPr>
                <w:rFonts w:ascii="Times New Roman" w:hAnsi="Times New Roman"/>
                <w:sz w:val="24"/>
                <w:szCs w:val="24"/>
                <w:lang w:val="bg-BG" w:eastAsia="bg-BG"/>
              </w:rPr>
              <w:t>…………………………………………………………………………</w:t>
            </w:r>
          </w:p>
        </w:tc>
        <w:tc>
          <w:tcPr>
            <w:tcW w:w="709" w:type="dxa"/>
            <w:tcBorders>
              <w:top w:val="nil"/>
              <w:left w:val="nil"/>
              <w:bottom w:val="nil"/>
              <w:right w:val="nil"/>
            </w:tcBorders>
          </w:tcPr>
          <w:p w:rsid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p>
          <w:p w:rsid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p>
          <w:p w:rsid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sidRPr="001C7C64">
              <w:rPr>
                <w:rFonts w:ascii="Times New Roman" w:hAnsi="Times New Roman"/>
                <w:sz w:val="24"/>
                <w:szCs w:val="24"/>
                <w:lang w:val="bg-BG" w:eastAsia="bg-BG"/>
              </w:rPr>
              <w:t>38</w:t>
            </w:r>
          </w:p>
        </w:tc>
      </w:tr>
      <w:tr w:rsidR="00963C77" w:rsidRPr="00963C77" w:rsidTr="000B66BB">
        <w:tc>
          <w:tcPr>
            <w:tcW w:w="9072" w:type="dxa"/>
            <w:tcBorders>
              <w:top w:val="nil"/>
              <w:left w:val="nil"/>
              <w:bottom w:val="nil"/>
              <w:right w:val="nil"/>
            </w:tcBorders>
          </w:tcPr>
          <w:p w:rsidR="00963C77" w:rsidRPr="00963C77" w:rsidRDefault="00963C77" w:rsidP="001C7C64">
            <w:pPr>
              <w:tabs>
                <w:tab w:val="left" w:pos="720"/>
              </w:tabs>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 xml:space="preserve">2.2.4 </w:t>
            </w:r>
            <w:r w:rsidRPr="00963C77">
              <w:rPr>
                <w:rFonts w:ascii="Times New Roman" w:hAnsi="Times New Roman"/>
                <w:b/>
                <w:sz w:val="24"/>
                <w:szCs w:val="24"/>
                <w:lang w:eastAsia="bg-BG"/>
              </w:rPr>
              <w:t xml:space="preserve">    </w:t>
            </w:r>
            <w:r w:rsidRPr="00963C77">
              <w:rPr>
                <w:rFonts w:ascii="Times New Roman" w:hAnsi="Times New Roman"/>
                <w:sz w:val="24"/>
                <w:szCs w:val="24"/>
                <w:lang w:val="bg-BG" w:eastAsia="bg-BG"/>
              </w:rPr>
              <w:t>Актуализиране на списъците на обектите, които формират емисии на приоритетни и приоритетно опасни вещества, общи и специфични замърсители; ……</w:t>
            </w:r>
            <w:r w:rsidR="001C7C64">
              <w:rPr>
                <w:rFonts w:ascii="Times New Roman" w:hAnsi="Times New Roman"/>
                <w:sz w:val="24"/>
                <w:szCs w:val="24"/>
                <w:lang w:eastAsia="bg-BG"/>
              </w:rPr>
              <w:t>...........................................................................................................................................</w:t>
            </w:r>
          </w:p>
        </w:tc>
        <w:tc>
          <w:tcPr>
            <w:tcW w:w="709" w:type="dxa"/>
            <w:tcBorders>
              <w:top w:val="nil"/>
              <w:left w:val="nil"/>
              <w:bottom w:val="nil"/>
              <w:right w:val="nil"/>
            </w:tcBorders>
          </w:tcPr>
          <w:p w:rsidR="001C7C64" w:rsidRDefault="001C7C64" w:rsidP="001C7C64">
            <w:pPr>
              <w:tabs>
                <w:tab w:val="left" w:pos="720"/>
              </w:tabs>
              <w:overflowPunct/>
              <w:autoSpaceDE/>
              <w:autoSpaceDN/>
              <w:adjustRightInd/>
              <w:ind w:right="-105"/>
              <w:jc w:val="right"/>
              <w:textAlignment w:val="auto"/>
              <w:rPr>
                <w:rFonts w:ascii="Times New Roman" w:hAnsi="Times New Roman"/>
                <w:sz w:val="24"/>
                <w:szCs w:val="24"/>
                <w:lang w:val="bg-BG" w:eastAsia="bg-BG"/>
              </w:rPr>
            </w:pPr>
          </w:p>
          <w:p w:rsidR="001C7C64" w:rsidRDefault="001C7C64" w:rsidP="001C7C64">
            <w:pPr>
              <w:tabs>
                <w:tab w:val="left" w:pos="720"/>
              </w:tabs>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1C7C64" w:rsidP="001C7C64">
            <w:pPr>
              <w:tabs>
                <w:tab w:val="left" w:pos="720"/>
              </w:tabs>
              <w:overflowPunct/>
              <w:autoSpaceDE/>
              <w:autoSpaceDN/>
              <w:adjustRightInd/>
              <w:ind w:right="-105"/>
              <w:jc w:val="right"/>
              <w:textAlignment w:val="auto"/>
              <w:rPr>
                <w:rFonts w:ascii="Times New Roman" w:hAnsi="Times New Roman"/>
                <w:sz w:val="24"/>
                <w:szCs w:val="24"/>
                <w:lang w:val="bg-BG" w:eastAsia="bg-BG"/>
              </w:rPr>
            </w:pPr>
            <w:r w:rsidRPr="001C7C64">
              <w:rPr>
                <w:rFonts w:ascii="Times New Roman" w:hAnsi="Times New Roman"/>
                <w:sz w:val="24"/>
                <w:szCs w:val="24"/>
                <w:lang w:val="bg-BG" w:eastAsia="bg-BG"/>
              </w:rPr>
              <w:t>39</w:t>
            </w:r>
          </w:p>
        </w:tc>
      </w:tr>
      <w:tr w:rsidR="00963C77" w:rsidRPr="00963C77" w:rsidTr="000B66BB">
        <w:tc>
          <w:tcPr>
            <w:tcW w:w="9072" w:type="dxa"/>
            <w:tcBorders>
              <w:top w:val="nil"/>
              <w:left w:val="nil"/>
              <w:bottom w:val="nil"/>
              <w:right w:val="nil"/>
            </w:tcBorders>
          </w:tcPr>
          <w:p w:rsidR="00963C77" w:rsidRPr="00963C77" w:rsidRDefault="00963C77" w:rsidP="001C7C6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2.2.5</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Извършени проверки (вкл. съвместни проверки с Басейнова дирекция) и предприети мерки при възникнали аварийни ситуации и регистрирани сигнали за замърсяване на повърхностен воден обект. Резултати. ………………………………</w:t>
            </w:r>
            <w:r w:rsidR="001C7C64">
              <w:rPr>
                <w:rFonts w:ascii="Times New Roman" w:hAnsi="Times New Roman"/>
                <w:sz w:val="24"/>
                <w:szCs w:val="24"/>
                <w:lang w:val="bg-BG" w:eastAsia="bg-BG"/>
              </w:rPr>
              <w:t>…</w:t>
            </w:r>
          </w:p>
        </w:tc>
        <w:tc>
          <w:tcPr>
            <w:tcW w:w="709" w:type="dxa"/>
            <w:tcBorders>
              <w:top w:val="nil"/>
              <w:left w:val="nil"/>
              <w:bottom w:val="nil"/>
              <w:right w:val="nil"/>
            </w:tcBorders>
          </w:tcPr>
          <w:p w:rsid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p>
          <w:p w:rsidR="001C7C64" w:rsidRDefault="001C7C64" w:rsidP="001C7C64">
            <w:pPr>
              <w:ind w:right="-105"/>
              <w:jc w:val="right"/>
              <w:rPr>
                <w:rFonts w:ascii="Times New Roman" w:hAnsi="Times New Roman"/>
                <w:sz w:val="24"/>
                <w:szCs w:val="24"/>
                <w:lang w:val="bg-BG" w:eastAsia="bg-BG"/>
              </w:rPr>
            </w:pPr>
          </w:p>
          <w:p w:rsidR="00963C77" w:rsidRPr="001C7C64" w:rsidRDefault="001C7C64" w:rsidP="001C7C64">
            <w:pPr>
              <w:ind w:right="-105"/>
              <w:jc w:val="right"/>
              <w:rPr>
                <w:rFonts w:ascii="Times New Roman" w:hAnsi="Times New Roman"/>
                <w:sz w:val="24"/>
                <w:szCs w:val="24"/>
                <w:lang w:val="bg-BG" w:eastAsia="bg-BG"/>
              </w:rPr>
            </w:pPr>
            <w:r>
              <w:rPr>
                <w:rFonts w:ascii="Times New Roman" w:hAnsi="Times New Roman"/>
                <w:sz w:val="24"/>
                <w:szCs w:val="24"/>
                <w:lang w:val="bg-BG" w:eastAsia="bg-BG"/>
              </w:rPr>
              <w:t>39</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w:t>
            </w:r>
          </w:p>
        </w:tc>
        <w:tc>
          <w:tcPr>
            <w:tcW w:w="709" w:type="dxa"/>
            <w:tcBorders>
              <w:top w:val="nil"/>
              <w:left w:val="nil"/>
              <w:bottom w:val="nil"/>
              <w:right w:val="nil"/>
            </w:tcBorders>
          </w:tcPr>
          <w:p w:rsidR="00963C77" w:rsidRPr="001C7C64" w:rsidRDefault="00963C77" w:rsidP="001C7C64">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1C7C64">
            <w:pPr>
              <w:tabs>
                <w:tab w:val="left" w:pos="0"/>
              </w:tabs>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 xml:space="preserve">2.3.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Почви (Приложение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3) </w:t>
            </w:r>
            <w:r w:rsidRPr="00963C77">
              <w:rPr>
                <w:rFonts w:ascii="Times New Roman" w:hAnsi="Times New Roman"/>
                <w:sz w:val="24"/>
                <w:szCs w:val="24"/>
                <w:lang w:val="bg-BG" w:eastAsia="bg-BG"/>
              </w:rPr>
              <w:t>………………………………………………</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 </w:t>
            </w:r>
          </w:p>
        </w:tc>
        <w:tc>
          <w:tcPr>
            <w:tcW w:w="709" w:type="dxa"/>
            <w:tcBorders>
              <w:top w:val="nil"/>
              <w:left w:val="nil"/>
              <w:bottom w:val="nil"/>
              <w:right w:val="nil"/>
            </w:tcBorders>
          </w:tcPr>
          <w:p w:rsidR="00963C77" w:rsidRPr="001C7C64" w:rsidRDefault="001C7C64" w:rsidP="001C7C64">
            <w:pPr>
              <w:tabs>
                <w:tab w:val="left" w:pos="0"/>
              </w:tabs>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42</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2"/>
                <w:numId w:val="6"/>
              </w:numPr>
              <w:overflowPunct/>
              <w:autoSpaceDE/>
              <w:autoSpaceDN/>
              <w:adjustRightInd/>
              <w:ind w:left="0" w:firstLine="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на складовете и Б-Б кубовете за съхранение на залежали и негодни за употреба препарати за раст</w:t>
            </w:r>
            <w:r w:rsidR="001C7C64">
              <w:rPr>
                <w:rFonts w:ascii="Times New Roman" w:hAnsi="Times New Roman"/>
                <w:sz w:val="24"/>
                <w:szCs w:val="24"/>
                <w:lang w:val="bg-BG" w:eastAsia="bg-BG"/>
              </w:rPr>
              <w:t>ителна защита; ………………………………………</w:t>
            </w:r>
          </w:p>
        </w:tc>
        <w:tc>
          <w:tcPr>
            <w:tcW w:w="709" w:type="dxa"/>
            <w:tcBorders>
              <w:top w:val="nil"/>
              <w:left w:val="nil"/>
              <w:bottom w:val="nil"/>
              <w:right w:val="nil"/>
            </w:tcBorders>
          </w:tcPr>
          <w:p w:rsid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42</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2"/>
                <w:numId w:val="6"/>
              </w:num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Оценка на състоянието на почвите, мониторинг. …………………………</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42</w:t>
            </w:r>
          </w:p>
        </w:tc>
      </w:tr>
      <w:tr w:rsidR="00963C77" w:rsidRPr="00963C77" w:rsidTr="000B66BB">
        <w:tc>
          <w:tcPr>
            <w:tcW w:w="9072" w:type="dxa"/>
            <w:tcBorders>
              <w:top w:val="nil"/>
              <w:left w:val="nil"/>
              <w:bottom w:val="nil"/>
              <w:right w:val="nil"/>
            </w:tcBorders>
          </w:tcPr>
          <w:p w:rsidR="00963C77" w:rsidRPr="00963C77" w:rsidRDefault="00963C77" w:rsidP="00963C77">
            <w:pPr>
              <w:numPr>
                <w:ilvl w:val="2"/>
                <w:numId w:val="6"/>
              </w:num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Рекултивации. ………………………………………………………………</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43</w:t>
            </w:r>
          </w:p>
        </w:tc>
      </w:tr>
      <w:tr w:rsidR="00963C77" w:rsidRPr="00963C77" w:rsidTr="000B66BB">
        <w:tc>
          <w:tcPr>
            <w:tcW w:w="9072" w:type="dxa"/>
            <w:tcBorders>
              <w:top w:val="nil"/>
              <w:left w:val="nil"/>
              <w:bottom w:val="nil"/>
              <w:right w:val="nil"/>
            </w:tcBorders>
          </w:tcPr>
          <w:p w:rsidR="00963C77" w:rsidRPr="00963C77" w:rsidRDefault="00963C77" w:rsidP="00963C77">
            <w:pPr>
              <w:numPr>
                <w:ilvl w:val="2"/>
                <w:numId w:val="6"/>
              </w:num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Извършени проверки и предприети действия по регистрирани сигнали. …</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sidRPr="001C7C64">
              <w:rPr>
                <w:rFonts w:ascii="Times New Roman" w:hAnsi="Times New Roman"/>
                <w:sz w:val="24"/>
                <w:szCs w:val="24"/>
                <w:lang w:val="bg-BG" w:eastAsia="bg-BG"/>
              </w:rPr>
              <w:t>43</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1C7C64" w:rsidRDefault="00963C77" w:rsidP="001C7C64">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1C7C6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2.4.</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Управление на отпадъците (Приложение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4) </w:t>
            </w:r>
            <w:r w:rsidRPr="00963C77">
              <w:rPr>
                <w:rFonts w:ascii="Times New Roman" w:hAnsi="Times New Roman"/>
                <w:sz w:val="24"/>
                <w:szCs w:val="24"/>
                <w:lang w:val="bg-BG" w:eastAsia="bg-BG"/>
              </w:rPr>
              <w:t>.....</w:t>
            </w:r>
            <w:r w:rsidRPr="00963C77">
              <w:rPr>
                <w:rFonts w:ascii="Times New Roman" w:hAnsi="Times New Roman"/>
                <w:sz w:val="24"/>
                <w:szCs w:val="24"/>
                <w:lang w:eastAsia="bg-BG"/>
              </w:rPr>
              <w:t>..</w:t>
            </w:r>
            <w:r w:rsidRPr="00963C77">
              <w:rPr>
                <w:rFonts w:ascii="Times New Roman" w:hAnsi="Times New Roman"/>
                <w:sz w:val="24"/>
                <w:szCs w:val="24"/>
                <w:lang w:val="bg-BG" w:eastAsia="bg-BG"/>
              </w:rPr>
              <w:t>.....................................</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43</w:t>
            </w:r>
          </w:p>
        </w:tc>
      </w:tr>
      <w:tr w:rsidR="00963C77" w:rsidRPr="00963C77" w:rsidTr="000B66BB">
        <w:tc>
          <w:tcPr>
            <w:tcW w:w="9072" w:type="dxa"/>
            <w:tcBorders>
              <w:top w:val="nil"/>
              <w:left w:val="nil"/>
              <w:bottom w:val="nil"/>
              <w:right w:val="nil"/>
            </w:tcBorders>
          </w:tcPr>
          <w:p w:rsidR="00963C77" w:rsidRPr="00963C77" w:rsidRDefault="00963C77" w:rsidP="001C7C6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2.4.1</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Осъществен превантивен, текущ и последващ контрол по прилагане на Закона за управление на отпадъците (ЗУО) и наредбите към него по отношение на: </w:t>
            </w:r>
            <w:r w:rsidR="001C7C64">
              <w:rPr>
                <w:rFonts w:ascii="Times New Roman" w:hAnsi="Times New Roman"/>
                <w:sz w:val="24"/>
                <w:szCs w:val="24"/>
                <w:lang w:val="bg-BG" w:eastAsia="bg-BG"/>
              </w:rPr>
              <w:t>……….</w:t>
            </w:r>
          </w:p>
        </w:tc>
        <w:tc>
          <w:tcPr>
            <w:tcW w:w="709" w:type="dxa"/>
            <w:tcBorders>
              <w:top w:val="nil"/>
              <w:left w:val="nil"/>
              <w:bottom w:val="nil"/>
              <w:right w:val="nil"/>
            </w:tcBorders>
          </w:tcPr>
          <w:p w:rsid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43</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851"/>
              </w:tabs>
              <w:overflowPunct/>
              <w:autoSpaceDE/>
              <w:autoSpaceDN/>
              <w:adjustRightInd/>
              <w:ind w:left="993" w:hanging="99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Битови отпадъци; ……………………………………………………………</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tabs>
                <w:tab w:val="left" w:pos="851"/>
              </w:tabs>
              <w:overflowPunct/>
              <w:autoSpaceDE/>
              <w:autoSpaceDN/>
              <w:adjustRightInd/>
              <w:ind w:left="177"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43</w:t>
            </w: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9"/>
              </w:numPr>
              <w:tabs>
                <w:tab w:val="left" w:pos="0"/>
              </w:tabs>
              <w:overflowPunct/>
              <w:autoSpaceDE/>
              <w:autoSpaceDN/>
              <w:adjustRightInd/>
              <w:ind w:left="851" w:hanging="284"/>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Анализ и оценка на изпълнение на заложените мерки в плановете за действие към общинските програми за управление на отпадъците по бл. 52 от ЗУО</w:t>
            </w:r>
          </w:p>
        </w:tc>
        <w:tc>
          <w:tcPr>
            <w:tcW w:w="709" w:type="dxa"/>
            <w:tcBorders>
              <w:top w:val="nil"/>
              <w:left w:val="nil"/>
              <w:bottom w:val="nil"/>
              <w:right w:val="nil"/>
            </w:tcBorders>
          </w:tcPr>
          <w:p w:rsidR="00963C77" w:rsidRPr="001C7C64" w:rsidRDefault="00963C77" w:rsidP="001C7C64">
            <w:pPr>
              <w:numPr>
                <w:ilvl w:val="0"/>
                <w:numId w:val="9"/>
              </w:numPr>
              <w:tabs>
                <w:tab w:val="left" w:pos="0"/>
              </w:tabs>
              <w:overflowPunct/>
              <w:autoSpaceDE/>
              <w:autoSpaceDN/>
              <w:adjustRightInd/>
              <w:ind w:left="851" w:right="-105" w:hanging="284"/>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3"/>
                <w:numId w:val="10"/>
              </w:numPr>
              <w:tabs>
                <w:tab w:val="left" w:pos="851"/>
              </w:tabs>
              <w:overflowPunct/>
              <w:autoSpaceDE/>
              <w:autoSpaceDN/>
              <w:adjustRightInd/>
              <w:ind w:left="993" w:hanging="99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lastRenderedPageBreak/>
              <w:t>Строителни отпадъци; ………………………………………………………</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tabs>
                <w:tab w:val="left" w:pos="851"/>
              </w:tabs>
              <w:overflowPunct/>
              <w:autoSpaceDE/>
              <w:autoSpaceDN/>
              <w:adjustRightInd/>
              <w:ind w:left="177" w:right="-105" w:hanging="142"/>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46</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overflowPunct/>
              <w:autoSpaceDE/>
              <w:autoSpaceDN/>
              <w:adjustRightInd/>
              <w:ind w:left="0" w:firstLine="0"/>
              <w:textAlignment w:val="auto"/>
              <w:rPr>
                <w:rFonts w:ascii="Times New Roman" w:hAnsi="Times New Roman"/>
                <w:sz w:val="24"/>
                <w:szCs w:val="24"/>
                <w:lang w:val="bg-BG" w:eastAsia="bg-BG"/>
              </w:rPr>
            </w:pP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Масово разпространени отпадъци: отпадъци от опаковки и полимерни торбички; негодни за употреба батерии и акумулатори;  излязло от употреба електрическо и електронно оборудване; излезли от употреба моторни превозни средства; отработени масла и отпадъчни нефтопродукти; излезли </w:t>
            </w:r>
            <w:r w:rsidR="001C7C64">
              <w:rPr>
                <w:rFonts w:ascii="Times New Roman" w:hAnsi="Times New Roman"/>
                <w:sz w:val="24"/>
                <w:szCs w:val="24"/>
                <w:lang w:val="bg-BG" w:eastAsia="bg-BG"/>
              </w:rPr>
              <w:t>от употреба гуми…</w:t>
            </w:r>
          </w:p>
        </w:tc>
        <w:tc>
          <w:tcPr>
            <w:tcW w:w="709" w:type="dxa"/>
            <w:tcBorders>
              <w:top w:val="nil"/>
              <w:left w:val="nil"/>
              <w:bottom w:val="nil"/>
              <w:right w:val="nil"/>
            </w:tcBorders>
          </w:tcPr>
          <w:p w:rsidR="001C7C64" w:rsidRDefault="001C7C64" w:rsidP="001C7C64">
            <w:pPr>
              <w:overflowPunct/>
              <w:autoSpaceDE/>
              <w:autoSpaceDN/>
              <w:adjustRightInd/>
              <w:ind w:left="177" w:right="-105"/>
              <w:jc w:val="right"/>
              <w:textAlignment w:val="auto"/>
              <w:rPr>
                <w:rFonts w:ascii="Times New Roman" w:hAnsi="Times New Roman"/>
                <w:sz w:val="24"/>
                <w:szCs w:val="24"/>
                <w:lang w:val="bg-BG" w:eastAsia="bg-BG"/>
              </w:rPr>
            </w:pPr>
          </w:p>
          <w:p w:rsidR="001C7C64" w:rsidRDefault="001C7C64" w:rsidP="001C7C64">
            <w:pPr>
              <w:overflowPunct/>
              <w:autoSpaceDE/>
              <w:autoSpaceDN/>
              <w:adjustRightInd/>
              <w:ind w:left="177" w:right="-105"/>
              <w:jc w:val="right"/>
              <w:textAlignment w:val="auto"/>
              <w:rPr>
                <w:rFonts w:ascii="Times New Roman" w:hAnsi="Times New Roman"/>
                <w:sz w:val="24"/>
                <w:szCs w:val="24"/>
                <w:lang w:val="bg-BG" w:eastAsia="bg-BG"/>
              </w:rPr>
            </w:pPr>
          </w:p>
          <w:p w:rsidR="001C7C64" w:rsidRDefault="001C7C64" w:rsidP="001C7C64">
            <w:pPr>
              <w:overflowPunct/>
              <w:autoSpaceDE/>
              <w:autoSpaceDN/>
              <w:adjustRightInd/>
              <w:ind w:left="177" w:right="-105"/>
              <w:jc w:val="right"/>
              <w:textAlignment w:val="auto"/>
              <w:rPr>
                <w:rFonts w:ascii="Times New Roman" w:hAnsi="Times New Roman"/>
                <w:sz w:val="24"/>
                <w:szCs w:val="24"/>
                <w:lang w:val="bg-BG" w:eastAsia="bg-BG"/>
              </w:rPr>
            </w:pPr>
          </w:p>
          <w:p w:rsidR="00963C77" w:rsidRPr="001C7C64" w:rsidRDefault="001C7C64" w:rsidP="001C7C64">
            <w:pPr>
              <w:overflowPunct/>
              <w:autoSpaceDE/>
              <w:autoSpaceDN/>
              <w:adjustRightInd/>
              <w:ind w:left="177"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46</w:t>
            </w: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9"/>
              </w:numPr>
              <w:tabs>
                <w:tab w:val="left" w:pos="993"/>
              </w:tabs>
              <w:overflowPunct/>
              <w:autoSpaceDE/>
              <w:autoSpaceDN/>
              <w:adjustRightInd/>
              <w:ind w:left="993" w:hanging="426"/>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Брой проверени лица от издадените заповеди за заплащане на продуктова такса за всички потоци МРО, като се посочи наличие/липса на задължение за заплащане на продуктова такса, нейният размер, брой издадени предписания, съставени актове, като и информация за неоткритите дружества или такива с прекратена дейност;</w:t>
            </w:r>
          </w:p>
        </w:tc>
        <w:tc>
          <w:tcPr>
            <w:tcW w:w="709" w:type="dxa"/>
            <w:tcBorders>
              <w:top w:val="nil"/>
              <w:left w:val="nil"/>
              <w:bottom w:val="nil"/>
              <w:right w:val="nil"/>
            </w:tcBorders>
          </w:tcPr>
          <w:p w:rsidR="00963C77" w:rsidRPr="001C7C64" w:rsidRDefault="00963C77" w:rsidP="001C7C64">
            <w:pPr>
              <w:numPr>
                <w:ilvl w:val="0"/>
                <w:numId w:val="9"/>
              </w:numPr>
              <w:tabs>
                <w:tab w:val="left" w:pos="993"/>
              </w:tabs>
              <w:overflowPunct/>
              <w:autoSpaceDE/>
              <w:autoSpaceDN/>
              <w:adjustRightInd/>
              <w:ind w:left="993" w:right="-105" w:hanging="426"/>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9"/>
              </w:numPr>
              <w:tabs>
                <w:tab w:val="left" w:pos="993"/>
              </w:tabs>
              <w:overflowPunct/>
              <w:autoSpaceDE/>
              <w:autoSpaceDN/>
              <w:adjustRightInd/>
              <w:ind w:left="99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Брой проверени лица, извършващи рециклиране на отпадъци от пластмасови опаковки, количества постъпили и рециклирани отпадъци на годишна база, установени нередовности и нарушения;</w:t>
            </w:r>
          </w:p>
        </w:tc>
        <w:tc>
          <w:tcPr>
            <w:tcW w:w="709" w:type="dxa"/>
            <w:tcBorders>
              <w:top w:val="nil"/>
              <w:left w:val="nil"/>
              <w:bottom w:val="nil"/>
              <w:right w:val="nil"/>
            </w:tcBorders>
          </w:tcPr>
          <w:p w:rsidR="00963C77" w:rsidRPr="00963C77" w:rsidRDefault="00963C77" w:rsidP="00963C77">
            <w:pPr>
              <w:numPr>
                <w:ilvl w:val="0"/>
                <w:numId w:val="9"/>
              </w:numPr>
              <w:tabs>
                <w:tab w:val="left" w:pos="993"/>
              </w:tabs>
              <w:overflowPunct/>
              <w:autoSpaceDE/>
              <w:autoSpaceDN/>
              <w:adjustRightInd/>
              <w:ind w:left="993"/>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9"/>
              </w:numPr>
              <w:tabs>
                <w:tab w:val="left" w:pos="993"/>
              </w:tabs>
              <w:overflowPunct/>
              <w:autoSpaceDE/>
              <w:autoSpaceDN/>
              <w:adjustRightInd/>
              <w:ind w:left="99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Брой извършени проверки по изискванията на чл. 7 от Наредбата за определяне на реда и размера за заплащане на продуктова такса с приоритет на изискването на чл. 7, ал. 3 от Наредбата;</w:t>
            </w:r>
          </w:p>
        </w:tc>
        <w:tc>
          <w:tcPr>
            <w:tcW w:w="709" w:type="dxa"/>
            <w:tcBorders>
              <w:top w:val="nil"/>
              <w:left w:val="nil"/>
              <w:bottom w:val="nil"/>
              <w:right w:val="nil"/>
            </w:tcBorders>
          </w:tcPr>
          <w:p w:rsidR="00963C77" w:rsidRPr="00963C77" w:rsidRDefault="00963C77" w:rsidP="00963C77">
            <w:pPr>
              <w:numPr>
                <w:ilvl w:val="0"/>
                <w:numId w:val="9"/>
              </w:numPr>
              <w:tabs>
                <w:tab w:val="left" w:pos="993"/>
              </w:tabs>
              <w:overflowPunct/>
              <w:autoSpaceDE/>
              <w:autoSpaceDN/>
              <w:adjustRightInd/>
              <w:ind w:left="993"/>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9"/>
              </w:numPr>
              <w:tabs>
                <w:tab w:val="left" w:pos="993"/>
              </w:tabs>
              <w:overflowPunct/>
              <w:autoSpaceDE/>
              <w:autoSpaceDN/>
              <w:adjustRightInd/>
              <w:ind w:left="993"/>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Брой проверки на обекти по чл. 10, ал. 5 от Наредбата за изискванията за третиране на излезли от употреба гуми, брой установени нарушения, издадени предписания и съставени актове.</w:t>
            </w:r>
          </w:p>
        </w:tc>
        <w:tc>
          <w:tcPr>
            <w:tcW w:w="709" w:type="dxa"/>
            <w:tcBorders>
              <w:top w:val="nil"/>
              <w:left w:val="nil"/>
              <w:bottom w:val="nil"/>
              <w:right w:val="nil"/>
            </w:tcBorders>
          </w:tcPr>
          <w:p w:rsidR="00963C77" w:rsidRPr="001C7C64" w:rsidRDefault="00963C77" w:rsidP="00963C77">
            <w:pPr>
              <w:numPr>
                <w:ilvl w:val="0"/>
                <w:numId w:val="9"/>
              </w:numPr>
              <w:tabs>
                <w:tab w:val="left" w:pos="993"/>
              </w:tabs>
              <w:overflowPunct/>
              <w:autoSpaceDE/>
              <w:autoSpaceDN/>
              <w:adjustRightInd/>
              <w:ind w:left="993"/>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851"/>
              </w:tabs>
              <w:overflowPunct/>
              <w:autoSpaceDE/>
              <w:autoSpaceDN/>
              <w:adjustRightInd/>
              <w:ind w:left="851" w:hanging="85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Производстве</w:t>
            </w:r>
            <w:r w:rsidR="001C7C64">
              <w:rPr>
                <w:rFonts w:ascii="Times New Roman" w:hAnsi="Times New Roman"/>
                <w:sz w:val="24"/>
                <w:szCs w:val="24"/>
                <w:lang w:val="bg-BG" w:eastAsia="bg-BG"/>
              </w:rPr>
              <w:t>ни отпадъци; …………………………………………</w:t>
            </w:r>
          </w:p>
        </w:tc>
        <w:tc>
          <w:tcPr>
            <w:tcW w:w="709" w:type="dxa"/>
            <w:tcBorders>
              <w:top w:val="nil"/>
              <w:left w:val="nil"/>
              <w:bottom w:val="nil"/>
              <w:right w:val="nil"/>
            </w:tcBorders>
          </w:tcPr>
          <w:p w:rsidR="00963C77" w:rsidRPr="001C7C64" w:rsidRDefault="001C7C64" w:rsidP="001C7C64">
            <w:pPr>
              <w:tabs>
                <w:tab w:val="left" w:pos="851"/>
              </w:tabs>
              <w:overflowPunct/>
              <w:autoSpaceDE/>
              <w:autoSpaceDN/>
              <w:adjustRightInd/>
              <w:ind w:right="-105"/>
              <w:jc w:val="right"/>
              <w:textAlignment w:val="auto"/>
              <w:rPr>
                <w:rFonts w:ascii="Times New Roman" w:hAnsi="Times New Roman"/>
                <w:sz w:val="24"/>
                <w:szCs w:val="24"/>
                <w:lang w:val="bg-BG" w:eastAsia="bg-BG"/>
              </w:rPr>
            </w:pPr>
            <w:r w:rsidRPr="001C7C64">
              <w:rPr>
                <w:rFonts w:ascii="Times New Roman" w:hAnsi="Times New Roman"/>
                <w:sz w:val="24"/>
                <w:szCs w:val="24"/>
                <w:lang w:val="bg-BG" w:eastAsia="bg-BG"/>
              </w:rPr>
              <w:t>51</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993"/>
              </w:tabs>
              <w:overflowPunct/>
              <w:autoSpaceDE/>
              <w:autoSpaceDN/>
              <w:adjustRightInd/>
              <w:ind w:left="851" w:hanging="85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Съоръжения за третиране на отпадъци; ……………………………………</w:t>
            </w:r>
            <w:r w:rsidRPr="00963C77">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tabs>
                <w:tab w:val="left" w:pos="993"/>
              </w:tabs>
              <w:overflowPunct/>
              <w:autoSpaceDE/>
              <w:autoSpaceDN/>
              <w:adjustRightInd/>
              <w:ind w:left="35"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51</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993"/>
              </w:tabs>
              <w:overflowPunct/>
              <w:autoSpaceDE/>
              <w:autoSpaceDN/>
              <w:adjustRightInd/>
              <w:ind w:left="851" w:hanging="85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Разрешителен и регистрационен режим за дейности с отпадъци; ………</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tabs>
                <w:tab w:val="left" w:pos="993"/>
              </w:tabs>
              <w:overflowPunct/>
              <w:autoSpaceDE/>
              <w:autoSpaceDN/>
              <w:adjustRightInd/>
              <w:ind w:left="35"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52</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993"/>
              </w:tabs>
              <w:overflowPunct/>
              <w:autoSpaceDE/>
              <w:autoSpaceDN/>
              <w:adjustRightInd/>
              <w:ind w:left="851" w:hanging="85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на търговци и брокери на отпадъци; …………………………...</w:t>
            </w:r>
            <w:r w:rsidR="001C7C64">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1C7C64" w:rsidP="001C7C64">
            <w:pPr>
              <w:tabs>
                <w:tab w:val="left" w:pos="993"/>
              </w:tabs>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52</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993"/>
              </w:tabs>
              <w:overflowPunct/>
              <w:autoSpaceDE/>
              <w:autoSpaceDN/>
              <w:adjustRightInd/>
              <w:ind w:left="851" w:hanging="85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свързан с изискванията на Регламент (ЕО) №1013/2006 относно превози на отпадъци – извършен контрол по нотификации и на превози по общите информационни изисквания на чл. 18 от Регламента; ………</w:t>
            </w:r>
            <w:r w:rsidR="001C7C64">
              <w:rPr>
                <w:rFonts w:ascii="Times New Roman" w:hAnsi="Times New Roman"/>
                <w:sz w:val="24"/>
                <w:szCs w:val="24"/>
                <w:lang w:eastAsia="bg-BG"/>
              </w:rPr>
              <w:t>………</w:t>
            </w:r>
          </w:p>
        </w:tc>
        <w:tc>
          <w:tcPr>
            <w:tcW w:w="709" w:type="dxa"/>
            <w:tcBorders>
              <w:top w:val="nil"/>
              <w:left w:val="nil"/>
              <w:bottom w:val="nil"/>
              <w:right w:val="nil"/>
            </w:tcBorders>
          </w:tcPr>
          <w:p w:rsidR="001C7C64" w:rsidRDefault="001C7C64" w:rsidP="001C7C64">
            <w:pPr>
              <w:tabs>
                <w:tab w:val="left" w:pos="993"/>
              </w:tabs>
              <w:overflowPunct/>
              <w:autoSpaceDE/>
              <w:autoSpaceDN/>
              <w:adjustRightInd/>
              <w:ind w:right="-105"/>
              <w:jc w:val="right"/>
              <w:textAlignment w:val="auto"/>
              <w:rPr>
                <w:rFonts w:ascii="Times New Roman" w:hAnsi="Times New Roman"/>
                <w:sz w:val="24"/>
                <w:szCs w:val="24"/>
                <w:lang w:val="bg-BG" w:eastAsia="bg-BG"/>
              </w:rPr>
            </w:pPr>
          </w:p>
          <w:p w:rsidR="001C7C64" w:rsidRDefault="001C7C64" w:rsidP="001C7C64">
            <w:pPr>
              <w:tabs>
                <w:tab w:val="left" w:pos="993"/>
              </w:tabs>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1C7C64" w:rsidP="001C7C64">
            <w:pPr>
              <w:tabs>
                <w:tab w:val="left" w:pos="993"/>
              </w:tabs>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53</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993"/>
              </w:tabs>
              <w:overflowPunct/>
              <w:autoSpaceDE/>
              <w:autoSpaceDN/>
              <w:adjustRightInd/>
              <w:ind w:left="851" w:hanging="85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свързан с изискванията на чл. 11 и чл. 13 от Регламент (ЕС) 2017/852 относно живака; ………………………………………………....</w:t>
            </w:r>
            <w:r w:rsidR="001C7C64">
              <w:rPr>
                <w:rFonts w:ascii="Times New Roman" w:hAnsi="Times New Roman"/>
                <w:sz w:val="24"/>
                <w:szCs w:val="24"/>
                <w:lang w:eastAsia="bg-BG"/>
              </w:rPr>
              <w:t>............</w:t>
            </w:r>
          </w:p>
        </w:tc>
        <w:tc>
          <w:tcPr>
            <w:tcW w:w="709" w:type="dxa"/>
            <w:tcBorders>
              <w:top w:val="nil"/>
              <w:left w:val="nil"/>
              <w:bottom w:val="nil"/>
              <w:right w:val="nil"/>
            </w:tcBorders>
          </w:tcPr>
          <w:p w:rsidR="001C7C64" w:rsidRDefault="001C7C64" w:rsidP="001C7C64">
            <w:pPr>
              <w:tabs>
                <w:tab w:val="left" w:pos="993"/>
              </w:tabs>
              <w:overflowPunct/>
              <w:autoSpaceDE/>
              <w:autoSpaceDN/>
              <w:adjustRightInd/>
              <w:ind w:left="177" w:right="-105"/>
              <w:jc w:val="right"/>
              <w:textAlignment w:val="auto"/>
              <w:rPr>
                <w:rFonts w:ascii="Times New Roman" w:hAnsi="Times New Roman"/>
                <w:sz w:val="24"/>
                <w:szCs w:val="24"/>
                <w:lang w:val="bg-BG" w:eastAsia="bg-BG"/>
              </w:rPr>
            </w:pPr>
          </w:p>
          <w:p w:rsidR="00963C77" w:rsidRPr="001C7C64" w:rsidRDefault="001C7C64" w:rsidP="001C7C64">
            <w:pPr>
              <w:tabs>
                <w:tab w:val="left" w:pos="993"/>
              </w:tabs>
              <w:overflowPunct/>
              <w:autoSpaceDE/>
              <w:autoSpaceDN/>
              <w:adjustRightInd/>
              <w:ind w:left="177"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53</w:t>
            </w:r>
          </w:p>
        </w:tc>
      </w:tr>
      <w:tr w:rsidR="00963C77" w:rsidRPr="00963C77" w:rsidTr="000B66BB">
        <w:tc>
          <w:tcPr>
            <w:tcW w:w="9072" w:type="dxa"/>
            <w:tcBorders>
              <w:top w:val="nil"/>
              <w:left w:val="nil"/>
              <w:bottom w:val="nil"/>
              <w:right w:val="nil"/>
            </w:tcBorders>
          </w:tcPr>
          <w:p w:rsidR="00963C77" w:rsidRPr="00963C77" w:rsidRDefault="00963C77" w:rsidP="001C7C64">
            <w:pPr>
              <w:numPr>
                <w:ilvl w:val="3"/>
                <w:numId w:val="10"/>
              </w:numPr>
              <w:tabs>
                <w:tab w:val="left" w:pos="993"/>
              </w:tabs>
              <w:overflowPunct/>
              <w:autoSpaceDE/>
              <w:autoSpaceDN/>
              <w:adjustRightInd/>
              <w:ind w:left="851" w:hanging="85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Контрол, свързан с изискванията на чл. 7 от Регламент (ЕС) 2019/1021 относно УОЗ. …………</w:t>
            </w:r>
            <w:r w:rsidR="001C7C64">
              <w:rPr>
                <w:rFonts w:ascii="Times New Roman" w:hAnsi="Times New Roman"/>
                <w:sz w:val="24"/>
                <w:szCs w:val="24"/>
                <w:lang w:eastAsia="bg-BG"/>
              </w:rPr>
              <w:t>…</w:t>
            </w:r>
            <w:r w:rsidR="001C7C64">
              <w:rPr>
                <w:rFonts w:ascii="Times New Roman" w:hAnsi="Times New Roman"/>
                <w:sz w:val="24"/>
                <w:szCs w:val="24"/>
                <w:lang w:val="bg-BG" w:eastAsia="bg-BG"/>
              </w:rPr>
              <w:t>……………………..……………………………</w:t>
            </w:r>
          </w:p>
        </w:tc>
        <w:tc>
          <w:tcPr>
            <w:tcW w:w="709" w:type="dxa"/>
            <w:tcBorders>
              <w:top w:val="nil"/>
              <w:left w:val="nil"/>
              <w:bottom w:val="nil"/>
              <w:right w:val="nil"/>
            </w:tcBorders>
          </w:tcPr>
          <w:p w:rsidR="001C7C64" w:rsidRDefault="001C7C64" w:rsidP="001C7C64">
            <w:pPr>
              <w:tabs>
                <w:tab w:val="left" w:pos="993"/>
              </w:tabs>
              <w:overflowPunct/>
              <w:autoSpaceDE/>
              <w:autoSpaceDN/>
              <w:adjustRightInd/>
              <w:ind w:left="177" w:right="-105"/>
              <w:jc w:val="right"/>
              <w:textAlignment w:val="auto"/>
              <w:rPr>
                <w:rFonts w:ascii="Times New Roman" w:hAnsi="Times New Roman"/>
                <w:sz w:val="24"/>
                <w:szCs w:val="24"/>
                <w:lang w:val="bg-BG" w:eastAsia="bg-BG"/>
              </w:rPr>
            </w:pPr>
          </w:p>
          <w:p w:rsidR="00963C77" w:rsidRPr="001C7C64" w:rsidRDefault="001C7C64" w:rsidP="001C7C64">
            <w:pPr>
              <w:tabs>
                <w:tab w:val="left" w:pos="993"/>
              </w:tabs>
              <w:overflowPunct/>
              <w:autoSpaceDE/>
              <w:autoSpaceDN/>
              <w:adjustRightInd/>
              <w:ind w:left="177"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53</w:t>
            </w:r>
          </w:p>
        </w:tc>
      </w:tr>
      <w:tr w:rsidR="00963C77" w:rsidRPr="00963C77" w:rsidTr="000B66BB">
        <w:tc>
          <w:tcPr>
            <w:tcW w:w="9072" w:type="dxa"/>
            <w:tcBorders>
              <w:top w:val="nil"/>
              <w:left w:val="nil"/>
              <w:bottom w:val="nil"/>
              <w:right w:val="nil"/>
            </w:tcBorders>
          </w:tcPr>
          <w:p w:rsidR="00963C77" w:rsidRPr="00963C77" w:rsidRDefault="00963C77" w:rsidP="001C7C64">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2.4.2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Постигнати резултати. Извършени проверки и предприети действия по регистрирани сигнали. ………………………………………………………………</w:t>
            </w:r>
            <w:r w:rsidR="00504E42">
              <w:rPr>
                <w:rFonts w:ascii="Times New Roman" w:hAnsi="Times New Roman"/>
                <w:sz w:val="24"/>
                <w:szCs w:val="24"/>
                <w:lang w:val="bg-BG" w:eastAsia="bg-BG"/>
              </w:rPr>
              <w:t>……...</w:t>
            </w:r>
          </w:p>
        </w:tc>
        <w:tc>
          <w:tcPr>
            <w:tcW w:w="709" w:type="dxa"/>
            <w:tcBorders>
              <w:top w:val="nil"/>
              <w:left w:val="nil"/>
              <w:bottom w:val="nil"/>
              <w:right w:val="nil"/>
            </w:tcBorders>
          </w:tcPr>
          <w:p w:rsidR="00504E42" w:rsidRDefault="00504E42" w:rsidP="001C7C64">
            <w:pPr>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1C7C64" w:rsidP="001C7C64">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53</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 xml:space="preserve">2.5.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Биологично разнообразие и Национална екологична мрежа</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(НЕМ)</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5) </w:t>
            </w:r>
            <w:r w:rsidRPr="00963C77">
              <w:rPr>
                <w:rFonts w:ascii="Times New Roman" w:hAnsi="Times New Roman"/>
                <w:sz w:val="24"/>
                <w:szCs w:val="24"/>
                <w:lang w:val="bg-BG" w:eastAsia="bg-BG"/>
              </w:rPr>
              <w:t>………………………………………………………………………</w:t>
            </w:r>
            <w:r w:rsidR="00504E42">
              <w:rPr>
                <w:rFonts w:ascii="Times New Roman" w:hAnsi="Times New Roman"/>
                <w:sz w:val="24"/>
                <w:szCs w:val="24"/>
                <w:lang w:val="bg-BG" w:eastAsia="bg-BG"/>
              </w:rPr>
              <w:t>…</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55</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color w:val="000000"/>
                <w:sz w:val="24"/>
                <w:szCs w:val="24"/>
                <w:lang w:eastAsia="bg-BG"/>
              </w:rPr>
            </w:pPr>
            <w:r w:rsidRPr="00963C77">
              <w:rPr>
                <w:rFonts w:ascii="Times New Roman" w:hAnsi="Times New Roman"/>
                <w:b/>
                <w:sz w:val="24"/>
                <w:szCs w:val="24"/>
                <w:lang w:val="bg-BG" w:eastAsia="bg-BG"/>
              </w:rPr>
              <w:t>2.5.1</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Осъществен превантивен, текущ и последващ контрол по прилагане на ЗЗТ, ЗБР,</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ЗЛР, ЗГМО </w:t>
            </w:r>
            <w:r w:rsidRPr="00963C77">
              <w:rPr>
                <w:rFonts w:ascii="Times New Roman" w:hAnsi="Times New Roman"/>
                <w:color w:val="000000"/>
                <w:sz w:val="24"/>
                <w:szCs w:val="24"/>
                <w:lang w:val="bg-BG" w:eastAsia="bg-BG"/>
              </w:rPr>
              <w:t>и издадени административни актове.</w:t>
            </w:r>
            <w:r w:rsidRPr="00963C77">
              <w:rPr>
                <w:rFonts w:ascii="Times New Roman" w:hAnsi="Times New Roman"/>
                <w:color w:val="000000"/>
                <w:sz w:val="24"/>
                <w:szCs w:val="24"/>
                <w:lang w:eastAsia="bg-BG"/>
              </w:rPr>
              <w:t xml:space="preserve">  </w:t>
            </w:r>
            <w:r w:rsidRPr="00963C77">
              <w:rPr>
                <w:rFonts w:ascii="Times New Roman" w:hAnsi="Times New Roman"/>
                <w:color w:val="000000"/>
                <w:sz w:val="24"/>
                <w:szCs w:val="24"/>
                <w:lang w:val="bg-BG" w:eastAsia="bg-BG"/>
              </w:rPr>
              <w:t>Резултати;</w:t>
            </w:r>
            <w:r w:rsidRPr="00963C77">
              <w:rPr>
                <w:rFonts w:ascii="Times New Roman" w:hAnsi="Times New Roman"/>
                <w:color w:val="000000"/>
                <w:sz w:val="24"/>
                <w:szCs w:val="24"/>
                <w:lang w:eastAsia="bg-BG"/>
              </w:rPr>
              <w:t xml:space="preserve"> </w:t>
            </w:r>
            <w:r w:rsidRPr="00963C77">
              <w:rPr>
                <w:rFonts w:ascii="Times New Roman" w:hAnsi="Times New Roman"/>
                <w:color w:val="000000"/>
                <w:sz w:val="24"/>
                <w:szCs w:val="24"/>
                <w:lang w:val="bg-BG" w:eastAsia="bg-BG"/>
              </w:rPr>
              <w:t>…</w:t>
            </w:r>
            <w:r w:rsidR="00504E42">
              <w:rPr>
                <w:rFonts w:ascii="Times New Roman" w:hAnsi="Times New Roman"/>
                <w:color w:val="000000"/>
                <w:sz w:val="24"/>
                <w:szCs w:val="24"/>
                <w:lang w:eastAsia="bg-BG"/>
              </w:rPr>
              <w:t>….…………</w:t>
            </w:r>
            <w:r w:rsidRPr="00963C77">
              <w:rPr>
                <w:rFonts w:ascii="Times New Roman" w:hAnsi="Times New Roman"/>
                <w:color w:val="000000"/>
                <w:sz w:val="24"/>
                <w:szCs w:val="24"/>
                <w:lang w:eastAsia="bg-BG"/>
              </w:rPr>
              <w:t xml:space="preserve">  </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55</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color w:val="000000"/>
                <w:sz w:val="24"/>
                <w:szCs w:val="24"/>
                <w:lang w:eastAsia="bg-BG"/>
              </w:rPr>
            </w:pPr>
            <w:r w:rsidRPr="00963C77">
              <w:rPr>
                <w:rFonts w:ascii="Times New Roman" w:hAnsi="Times New Roman"/>
                <w:b/>
                <w:color w:val="000000"/>
                <w:sz w:val="24"/>
                <w:szCs w:val="24"/>
                <w:lang w:val="bg-BG" w:eastAsia="bg-BG"/>
              </w:rPr>
              <w:t>2.5.2</w:t>
            </w:r>
            <w:r w:rsidRPr="00963C77">
              <w:rPr>
                <w:rFonts w:ascii="Times New Roman" w:hAnsi="Times New Roman"/>
                <w:color w:val="000000"/>
                <w:sz w:val="24"/>
                <w:szCs w:val="24"/>
                <w:lang w:val="bg-BG" w:eastAsia="bg-BG"/>
              </w:rPr>
              <w:t xml:space="preserve"> </w:t>
            </w:r>
            <w:r w:rsidRPr="00963C77">
              <w:rPr>
                <w:rFonts w:ascii="Times New Roman" w:hAnsi="Times New Roman"/>
                <w:color w:val="000000"/>
                <w:sz w:val="24"/>
                <w:szCs w:val="24"/>
                <w:lang w:eastAsia="bg-BG"/>
              </w:rPr>
              <w:t xml:space="preserve">    </w:t>
            </w:r>
            <w:r w:rsidRPr="00963C77">
              <w:rPr>
                <w:rFonts w:ascii="Times New Roman" w:hAnsi="Times New Roman"/>
                <w:color w:val="000000"/>
                <w:sz w:val="24"/>
                <w:szCs w:val="24"/>
                <w:lang w:val="bg-BG" w:eastAsia="bg-BG"/>
              </w:rPr>
              <w:t>Извършени проверки и предприети действия по регистрирани сигнали; …</w:t>
            </w:r>
            <w:r w:rsidRPr="00963C77">
              <w:rPr>
                <w:rFonts w:ascii="Times New Roman" w:hAnsi="Times New Roman"/>
                <w:color w:val="000000"/>
                <w:sz w:val="24"/>
                <w:szCs w:val="24"/>
                <w:lang w:eastAsia="bg-BG"/>
              </w:rPr>
              <w:t>.</w:t>
            </w:r>
            <w:r w:rsidR="00504E42">
              <w:rPr>
                <w:rFonts w:ascii="Times New Roman" w:hAnsi="Times New Roman"/>
                <w:color w:val="000000"/>
                <w:sz w:val="24"/>
                <w:szCs w:val="24"/>
                <w:lang w:val="bg-BG" w:eastAsia="bg-BG"/>
              </w:rPr>
              <w:t>…</w:t>
            </w:r>
          </w:p>
        </w:tc>
        <w:tc>
          <w:tcPr>
            <w:tcW w:w="709" w:type="dxa"/>
            <w:tcBorders>
              <w:top w:val="nil"/>
              <w:left w:val="nil"/>
              <w:bottom w:val="nil"/>
              <w:right w:val="nil"/>
            </w:tcBorders>
          </w:tcPr>
          <w:p w:rsidR="00963C77" w:rsidRPr="001C7C64" w:rsidRDefault="00504E42" w:rsidP="00504E42">
            <w:pPr>
              <w:overflowPunct/>
              <w:autoSpaceDE/>
              <w:autoSpaceDN/>
              <w:adjustRightInd/>
              <w:ind w:right="-105"/>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60</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color w:val="000000"/>
                <w:sz w:val="24"/>
                <w:szCs w:val="24"/>
                <w:lang w:val="bg-BG" w:eastAsia="bg-BG"/>
              </w:rPr>
            </w:pPr>
            <w:r w:rsidRPr="00963C77">
              <w:rPr>
                <w:rFonts w:ascii="Times New Roman" w:hAnsi="Times New Roman"/>
                <w:b/>
                <w:color w:val="000000"/>
                <w:sz w:val="24"/>
                <w:szCs w:val="24"/>
                <w:lang w:val="bg-BG" w:eastAsia="bg-BG"/>
              </w:rPr>
              <w:t>2.5.3</w:t>
            </w:r>
            <w:r w:rsidRPr="00963C77">
              <w:rPr>
                <w:rFonts w:ascii="Times New Roman" w:hAnsi="Times New Roman"/>
                <w:color w:val="000000"/>
                <w:sz w:val="24"/>
                <w:szCs w:val="24"/>
                <w:lang w:val="bg-BG" w:eastAsia="bg-BG"/>
              </w:rPr>
              <w:t xml:space="preserve"> </w:t>
            </w:r>
            <w:r w:rsidRPr="00963C77">
              <w:rPr>
                <w:rFonts w:ascii="Times New Roman" w:hAnsi="Times New Roman"/>
                <w:color w:val="000000"/>
                <w:sz w:val="24"/>
                <w:szCs w:val="24"/>
                <w:lang w:eastAsia="bg-BG"/>
              </w:rPr>
              <w:t xml:space="preserve">    </w:t>
            </w:r>
            <w:r w:rsidRPr="00963C77">
              <w:rPr>
                <w:rFonts w:ascii="Times New Roman" w:hAnsi="Times New Roman"/>
                <w:color w:val="000000"/>
                <w:sz w:val="24"/>
                <w:szCs w:val="24"/>
                <w:lang w:val="bg-BG" w:eastAsia="bg-BG"/>
              </w:rPr>
              <w:t>Проведени процедури по реда на чл. 31 от Закона за биологичното разнообразие (ЗБР) и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00504E42">
              <w:rPr>
                <w:rFonts w:ascii="Times New Roman" w:hAnsi="Times New Roman"/>
                <w:color w:val="000000"/>
                <w:sz w:val="24"/>
                <w:szCs w:val="24"/>
                <w:lang w:eastAsia="bg-BG"/>
              </w:rPr>
              <w:t>……</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color w:val="000000"/>
                <w:sz w:val="24"/>
                <w:szCs w:val="24"/>
                <w:lang w:val="bg-BG" w:eastAsia="bg-BG"/>
              </w:rPr>
            </w:pPr>
          </w:p>
          <w:p w:rsidR="00504E42" w:rsidRDefault="00504E42" w:rsidP="00504E42">
            <w:pPr>
              <w:overflowPunct/>
              <w:autoSpaceDE/>
              <w:autoSpaceDN/>
              <w:adjustRightInd/>
              <w:ind w:right="-105"/>
              <w:jc w:val="right"/>
              <w:textAlignment w:val="auto"/>
              <w:rPr>
                <w:rFonts w:ascii="Times New Roman" w:hAnsi="Times New Roman"/>
                <w:color w:val="000000"/>
                <w:sz w:val="24"/>
                <w:szCs w:val="24"/>
                <w:lang w:val="bg-BG" w:eastAsia="bg-BG"/>
              </w:rPr>
            </w:pPr>
          </w:p>
          <w:p w:rsidR="00504E42" w:rsidRDefault="00504E42" w:rsidP="00504E42">
            <w:pPr>
              <w:overflowPunct/>
              <w:autoSpaceDE/>
              <w:autoSpaceDN/>
              <w:adjustRightInd/>
              <w:ind w:right="-105"/>
              <w:jc w:val="right"/>
              <w:textAlignment w:val="auto"/>
              <w:rPr>
                <w:rFonts w:ascii="Times New Roman" w:hAnsi="Times New Roman"/>
                <w:color w:val="000000"/>
                <w:sz w:val="24"/>
                <w:szCs w:val="24"/>
                <w:lang w:val="bg-BG" w:eastAsia="bg-BG"/>
              </w:rPr>
            </w:pPr>
          </w:p>
          <w:p w:rsidR="00963C77" w:rsidRPr="001C7C64" w:rsidRDefault="00504E42" w:rsidP="00504E42">
            <w:pPr>
              <w:overflowPunct/>
              <w:autoSpaceDE/>
              <w:autoSpaceDN/>
              <w:adjustRightInd/>
              <w:ind w:right="-105"/>
              <w:jc w:val="right"/>
              <w:textAlignment w:val="auto"/>
              <w:rPr>
                <w:rFonts w:ascii="Times New Roman" w:hAnsi="Times New Roman"/>
                <w:color w:val="000000"/>
                <w:sz w:val="24"/>
                <w:szCs w:val="24"/>
                <w:lang w:val="bg-BG" w:eastAsia="bg-BG"/>
              </w:rPr>
            </w:pPr>
            <w:r>
              <w:rPr>
                <w:rFonts w:ascii="Times New Roman" w:hAnsi="Times New Roman"/>
                <w:color w:val="000000"/>
                <w:sz w:val="24"/>
                <w:szCs w:val="24"/>
                <w:lang w:val="bg-BG" w:eastAsia="bg-BG"/>
              </w:rPr>
              <w:t>61</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color w:val="000000"/>
                <w:sz w:val="24"/>
                <w:szCs w:val="24"/>
                <w:lang w:val="bg-BG" w:eastAsia="bg-BG"/>
              </w:rPr>
            </w:pPr>
            <w:r w:rsidRPr="00963C77">
              <w:rPr>
                <w:rFonts w:ascii="Times New Roman" w:hAnsi="Times New Roman"/>
                <w:color w:val="000000"/>
                <w:sz w:val="24"/>
                <w:szCs w:val="24"/>
                <w:lang w:val="bg-BG" w:eastAsia="bg-BG"/>
              </w:rPr>
              <w:t xml:space="preserve">- Решения за преценяване на вероятната степен на отрицателно въздействие върху защитените зони;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color w:val="000000"/>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color w:val="000000"/>
                <w:sz w:val="24"/>
                <w:szCs w:val="24"/>
                <w:lang w:val="bg-BG" w:eastAsia="bg-BG"/>
              </w:rPr>
            </w:pPr>
            <w:r w:rsidRPr="00963C77">
              <w:rPr>
                <w:rFonts w:ascii="Times New Roman" w:hAnsi="Times New Roman"/>
                <w:color w:val="000000"/>
                <w:sz w:val="24"/>
                <w:szCs w:val="24"/>
                <w:lang w:val="bg-BG" w:eastAsia="bg-BG"/>
              </w:rPr>
              <w:t xml:space="preserve">- Решения за извършване на оценка за степента на въздействие на ППП/ИП върху защитени зони; Решения по оценка на степента на въздействие;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color w:val="000000"/>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color w:val="000000"/>
                <w:sz w:val="24"/>
                <w:szCs w:val="24"/>
                <w:lang w:val="bg-BG" w:eastAsia="bg-BG"/>
              </w:rPr>
            </w:pPr>
            <w:r w:rsidRPr="00963C77">
              <w:rPr>
                <w:rFonts w:ascii="Times New Roman" w:hAnsi="Times New Roman"/>
                <w:color w:val="000000"/>
                <w:sz w:val="24"/>
                <w:szCs w:val="24"/>
                <w:lang w:val="bg-BG" w:eastAsia="bg-BG"/>
              </w:rPr>
              <w:t xml:space="preserve">- Решения за прекратяване на процедурата по реда на Наредбата за ОС;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color w:val="000000"/>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color w:val="000000"/>
                <w:sz w:val="24"/>
                <w:szCs w:val="24"/>
                <w:lang w:val="bg-BG" w:eastAsia="bg-BG"/>
              </w:rPr>
            </w:pPr>
            <w:r w:rsidRPr="00963C77">
              <w:rPr>
                <w:rFonts w:ascii="Times New Roman" w:hAnsi="Times New Roman"/>
                <w:color w:val="000000"/>
                <w:sz w:val="24"/>
                <w:szCs w:val="24"/>
                <w:lang w:val="bg-BG" w:eastAsia="bg-BG"/>
              </w:rPr>
              <w:t>- Писма по чл. 2, ал. 2 от Наредбата за ОС.</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color w:val="000000"/>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 xml:space="preserve">2.6.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Оценка на въздействието върху околната среда (ОВОС) и Екологична оценка (ЕО) (Приложение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6)</w:t>
            </w:r>
            <w:r w:rsidR="00504E42">
              <w:rPr>
                <w:rFonts w:ascii="Times New Roman" w:hAnsi="Times New Roman"/>
                <w:sz w:val="24"/>
                <w:szCs w:val="24"/>
                <w:lang w:val="bg-BG" w:eastAsia="bg-BG"/>
              </w:rPr>
              <w:t xml:space="preserve"> …………………………………………………</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1C7C64"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62</w:t>
            </w:r>
          </w:p>
        </w:tc>
      </w:tr>
      <w:tr w:rsidR="00963C77" w:rsidRPr="00963C77" w:rsidTr="000B66BB">
        <w:tc>
          <w:tcPr>
            <w:tcW w:w="9072" w:type="dxa"/>
            <w:tcBorders>
              <w:top w:val="nil"/>
              <w:left w:val="nil"/>
              <w:bottom w:val="nil"/>
              <w:right w:val="nil"/>
            </w:tcBorders>
          </w:tcPr>
          <w:p w:rsidR="00963C77" w:rsidRPr="00963C77" w:rsidRDefault="00963C77" w:rsidP="00504E42">
            <w:pPr>
              <w:numPr>
                <w:ilvl w:val="2"/>
                <w:numId w:val="8"/>
              </w:numPr>
              <w:overflowPunct/>
              <w:autoSpaceDE/>
              <w:autoSpaceDN/>
              <w:adjustRightInd/>
              <w:ind w:left="426" w:hanging="426"/>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Проведени процедури по реда на Глава шеста от ЗООС: ……………………...</w:t>
            </w:r>
            <w:r w:rsidR="00504E42">
              <w:rPr>
                <w:rFonts w:ascii="Times New Roman" w:hAnsi="Times New Roman"/>
                <w:sz w:val="24"/>
                <w:szCs w:val="24"/>
                <w:lang w:eastAsia="bg-BG"/>
              </w:rPr>
              <w:t>..</w:t>
            </w:r>
          </w:p>
        </w:tc>
        <w:tc>
          <w:tcPr>
            <w:tcW w:w="709" w:type="dxa"/>
            <w:tcBorders>
              <w:top w:val="nil"/>
              <w:left w:val="nil"/>
              <w:bottom w:val="nil"/>
              <w:right w:val="nil"/>
            </w:tcBorders>
          </w:tcPr>
          <w:p w:rsidR="00963C77" w:rsidRPr="001C7C64"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62</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lastRenderedPageBreak/>
              <w:t>2.6.1.1.</w:t>
            </w:r>
            <w:r w:rsidRPr="00963C77">
              <w:rPr>
                <w:rFonts w:ascii="Times New Roman" w:hAnsi="Times New Roman"/>
                <w:sz w:val="24"/>
                <w:szCs w:val="24"/>
                <w:lang w:val="bg-BG" w:eastAsia="bg-BG"/>
              </w:rPr>
              <w:t xml:space="preserve"> Проведени процедури по реда на Раздел </w:t>
            </w:r>
            <w:r w:rsidRPr="00963C77">
              <w:rPr>
                <w:rFonts w:ascii="Times New Roman" w:hAnsi="Times New Roman"/>
                <w:sz w:val="24"/>
                <w:szCs w:val="24"/>
                <w:lang w:eastAsia="bg-BG"/>
              </w:rPr>
              <w:t>II</w:t>
            </w:r>
            <w:r w:rsidRPr="00963C77">
              <w:rPr>
                <w:rFonts w:ascii="Times New Roman" w:hAnsi="Times New Roman"/>
                <w:sz w:val="24"/>
                <w:szCs w:val="24"/>
                <w:lang w:val="bg-BG" w:eastAsia="bg-BG"/>
              </w:rPr>
              <w:t>, Глава шеста от ЗООС (екологична оценка): ………………………………………………………………………………</w:t>
            </w:r>
            <w:r w:rsidRPr="00963C77">
              <w:rPr>
                <w:rFonts w:ascii="Times New Roman" w:hAnsi="Times New Roman"/>
                <w:sz w:val="24"/>
                <w:szCs w:val="24"/>
                <w:lang w:eastAsia="bg-BG"/>
              </w:rPr>
              <w:t>…</w:t>
            </w:r>
          </w:p>
        </w:tc>
        <w:tc>
          <w:tcPr>
            <w:tcW w:w="709" w:type="dxa"/>
            <w:tcBorders>
              <w:top w:val="nil"/>
              <w:left w:val="nil"/>
              <w:bottom w:val="nil"/>
              <w:right w:val="nil"/>
            </w:tcBorders>
          </w:tcPr>
          <w:p w:rsidR="00504E42" w:rsidRDefault="00504E42" w:rsidP="00963C77">
            <w:pPr>
              <w:overflowPunct/>
              <w:autoSpaceDE/>
              <w:autoSpaceDN/>
              <w:adjustRightInd/>
              <w:jc w:val="right"/>
              <w:textAlignment w:val="auto"/>
              <w:rPr>
                <w:rFonts w:ascii="Times New Roman" w:hAnsi="Times New Roman"/>
                <w:sz w:val="24"/>
                <w:szCs w:val="24"/>
                <w:lang w:val="bg-BG" w:eastAsia="bg-BG"/>
              </w:rPr>
            </w:pPr>
          </w:p>
          <w:p w:rsidR="00963C77" w:rsidRPr="001C7C64" w:rsidRDefault="00504E42" w:rsidP="000B66BB">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62</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 Постъпили уведомления по чл. 8, ал. 1 от Наредбата за условията и реда за извършване на екологична оценка на планове и програми (Наредба за ЕО);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Отговори на уведомления по чл. 8, ал. 1 от Наредбата за ЕО за планове и програми. Указания за провеждане на процедури по реда на Раздел </w:t>
            </w:r>
            <w:r w:rsidRPr="00963C77">
              <w:rPr>
                <w:rFonts w:ascii="Times New Roman" w:hAnsi="Times New Roman"/>
                <w:sz w:val="24"/>
                <w:szCs w:val="24"/>
                <w:lang w:eastAsia="bg-BG"/>
              </w:rPr>
              <w:t>II</w:t>
            </w:r>
            <w:r w:rsidRPr="00963C77">
              <w:rPr>
                <w:rFonts w:ascii="Times New Roman" w:hAnsi="Times New Roman"/>
                <w:sz w:val="24"/>
                <w:szCs w:val="24"/>
                <w:lang w:val="bg-BG" w:eastAsia="bg-BG"/>
              </w:rPr>
              <w:t xml:space="preserve">, Глава шеста от ЗООС, вид на процедурата /прекратяване на административно производство за план/програма поради недопустимост спрямо установени режими и забрани, съгласно нормативни и административни актове;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Решения за преценяване на необходимостта от извършване на екологична оценка, вкл. характер на издадените актове;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Становища по екологична оценка, вкл. характер на издадените актове;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Решения за прекратяване на процедурата по реда на раздел II, глава Шеста от ЗООС– по искане на възложителя, недопустимост или др.</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2.6.1.2</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Проведени процедури по реда на Раздел </w:t>
            </w:r>
            <w:r w:rsidRPr="00963C77">
              <w:rPr>
                <w:rFonts w:ascii="Times New Roman" w:hAnsi="Times New Roman"/>
                <w:sz w:val="24"/>
                <w:szCs w:val="24"/>
                <w:lang w:eastAsia="bg-BG"/>
              </w:rPr>
              <w:t>III</w:t>
            </w:r>
            <w:r w:rsidRPr="00963C77">
              <w:rPr>
                <w:rFonts w:ascii="Times New Roman" w:hAnsi="Times New Roman"/>
                <w:sz w:val="24"/>
                <w:szCs w:val="24"/>
                <w:lang w:val="bg-BG" w:eastAsia="bg-BG"/>
              </w:rPr>
              <w:t xml:space="preserve">, Глава шеста </w:t>
            </w:r>
          </w:p>
        </w:tc>
        <w:tc>
          <w:tcPr>
            <w:tcW w:w="709" w:type="dxa"/>
            <w:tcBorders>
              <w:top w:val="nil"/>
              <w:left w:val="nil"/>
              <w:bottom w:val="nil"/>
              <w:right w:val="nil"/>
            </w:tcBorders>
          </w:tcPr>
          <w:p w:rsidR="00963C77" w:rsidRPr="001C7C64"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от ЗООС (ОВОС):</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w:t>
            </w:r>
            <w:r w:rsidRPr="00963C77">
              <w:rPr>
                <w:rFonts w:ascii="Times New Roman" w:hAnsi="Times New Roman"/>
                <w:sz w:val="24"/>
                <w:szCs w:val="24"/>
                <w:lang w:eastAsia="bg-BG"/>
              </w:rPr>
              <w:t>………………………………………………………………</w:t>
            </w:r>
            <w:r w:rsidR="00504E42">
              <w:rPr>
                <w:rFonts w:ascii="Times New Roman" w:hAnsi="Times New Roman"/>
                <w:sz w:val="24"/>
                <w:szCs w:val="24"/>
                <w:lang w:val="bg-BG" w:eastAsia="bg-BG"/>
              </w:rPr>
              <w:t>………</w:t>
            </w:r>
            <w:r w:rsidRPr="00963C77">
              <w:rPr>
                <w:rFonts w:ascii="Times New Roman" w:hAnsi="Times New Roman"/>
                <w:sz w:val="24"/>
                <w:szCs w:val="24"/>
                <w:lang w:val="bg-BG" w:eastAsia="bg-BG"/>
              </w:rPr>
              <w:t xml:space="preserve"> </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sidRPr="00504E42">
              <w:rPr>
                <w:rFonts w:ascii="Times New Roman" w:hAnsi="Times New Roman"/>
                <w:sz w:val="24"/>
                <w:szCs w:val="24"/>
                <w:lang w:val="bg-BG" w:eastAsia="bg-BG"/>
              </w:rPr>
              <w:t>63</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Постъпили уведомления по чл. 4, ал. 1 от Наредбата за условията и реда за извършване на ОВОС; </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 Отговори на уведомления на постъпили уведомления по чл. 4, ал. 1 от Наредбата за ОВОС. Указания за провеждане на процедури по реда на Раздел </w:t>
            </w:r>
            <w:r w:rsidRPr="00963C77">
              <w:rPr>
                <w:rFonts w:ascii="Times New Roman" w:hAnsi="Times New Roman"/>
                <w:sz w:val="24"/>
                <w:szCs w:val="24"/>
                <w:lang w:eastAsia="bg-BG"/>
              </w:rPr>
              <w:t>I</w:t>
            </w:r>
            <w:r w:rsidRPr="00963C77">
              <w:rPr>
                <w:rFonts w:ascii="Times New Roman" w:hAnsi="Times New Roman"/>
                <w:sz w:val="24"/>
                <w:szCs w:val="24"/>
                <w:lang w:val="bg-BG" w:eastAsia="bg-BG"/>
              </w:rPr>
              <w:t>II, Глава шеста от ЗООС</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за инвестиционни предложения, вид на процедурата /прекратяване на административно производство за инвестиционни предложения поради недопустимост спрямо установени режими и забрани, съгласно нормативни и административни актове</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Решения за преценяване на необходимостта от извършване на ОВОС, вкл. характер на издадените актове;</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Решения по ОВОС, вкл. характер на издадените актове; </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Решения за прекратяване на процедурата по реда на Раздел </w:t>
            </w:r>
            <w:r w:rsidRPr="00963C77">
              <w:rPr>
                <w:rFonts w:ascii="Times New Roman" w:hAnsi="Times New Roman"/>
                <w:sz w:val="24"/>
                <w:szCs w:val="24"/>
                <w:lang w:eastAsia="bg-BG"/>
              </w:rPr>
              <w:t>III</w:t>
            </w:r>
            <w:r w:rsidRPr="00963C77">
              <w:rPr>
                <w:rFonts w:ascii="Times New Roman" w:hAnsi="Times New Roman"/>
                <w:sz w:val="24"/>
                <w:szCs w:val="24"/>
                <w:lang w:val="bg-BG" w:eastAsia="bg-BG"/>
              </w:rPr>
              <w:t>, Глава шеста от ЗООС– по искане на възложителя, недопустимост или др.</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2.6.2</w:t>
            </w:r>
            <w:r w:rsidRPr="00963C77">
              <w:rPr>
                <w:rFonts w:ascii="Times New Roman" w:hAnsi="Times New Roman"/>
                <w:sz w:val="24"/>
                <w:szCs w:val="24"/>
                <w:lang w:val="bg-BG" w:eastAsia="bg-BG"/>
              </w:rPr>
              <w:t>.</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 Осъществен контрол по издадени административни актове </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по ОВОС и ЕО: ...</w:t>
            </w:r>
            <w:r w:rsidRPr="00963C77">
              <w:rPr>
                <w:rFonts w:ascii="Times New Roman" w:hAnsi="Times New Roman"/>
                <w:sz w:val="24"/>
                <w:szCs w:val="24"/>
                <w:lang w:eastAsia="bg-BG"/>
              </w:rPr>
              <w:t>....................................................................................................................</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65</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xml:space="preserve">- Контрол по плана за изпълнение на мерките по чл. 96, ал. 1, т. 7 от ЗООС и по изпълнението на условията от решението по ОВОС, решенията за преценяване на необходимостта от извършване на ОВОС; </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 Резултати от извършени проверки – констативни протоколи, установени нарушения, дадени предписания, съставени АУН, санкции.</w:t>
            </w:r>
          </w:p>
        </w:tc>
        <w:tc>
          <w:tcPr>
            <w:tcW w:w="709" w:type="dxa"/>
            <w:tcBorders>
              <w:top w:val="nil"/>
              <w:left w:val="nil"/>
              <w:bottom w:val="nil"/>
              <w:right w:val="nil"/>
            </w:tcBorders>
          </w:tcPr>
          <w:p w:rsidR="00963C77" w:rsidRPr="00504E42" w:rsidRDefault="00963C77"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shd w:val="clear" w:color="auto" w:fill="FFFFFF"/>
                <w:lang w:val="bg-BG" w:eastAsia="bg-BG"/>
              </w:rPr>
            </w:pPr>
            <w:r w:rsidRPr="00963C77">
              <w:rPr>
                <w:rFonts w:ascii="Times New Roman" w:hAnsi="Times New Roman"/>
                <w:sz w:val="24"/>
                <w:szCs w:val="24"/>
                <w:lang w:val="bg-BG" w:eastAsia="bg-BG"/>
              </w:rPr>
              <w:t>- Н</w:t>
            </w:r>
            <w:r w:rsidRPr="00963C77">
              <w:rPr>
                <w:rFonts w:ascii="Times New Roman" w:hAnsi="Times New Roman"/>
                <w:sz w:val="24"/>
                <w:szCs w:val="24"/>
                <w:shd w:val="clear" w:color="auto" w:fill="FFFFFF"/>
                <w:lang w:val="bg-BG" w:eastAsia="bg-BG"/>
              </w:rPr>
              <w:t>аблюдение и контрол по изпълнението на мерки, посочени в становища по екологична оценка и на условия и мерки в решения за преценяване на необходимостта от извършване на ЕО в процеса на прилагането на плана или програмата;</w:t>
            </w: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shd w:val="clear" w:color="auto" w:fill="FFFFFF"/>
                <w:lang w:val="bg-BG" w:eastAsia="bg-BG"/>
              </w:rPr>
            </w:pPr>
            <w:r w:rsidRPr="00963C77">
              <w:rPr>
                <w:rFonts w:ascii="Times New Roman" w:hAnsi="Times New Roman"/>
                <w:sz w:val="24"/>
                <w:szCs w:val="24"/>
                <w:shd w:val="clear" w:color="auto" w:fill="FFFFFF"/>
                <w:lang w:val="bg-BG" w:eastAsia="bg-BG"/>
              </w:rPr>
              <w:t xml:space="preserve"> - Резултати от извършени проверки – констативни протоколи, установени нарушения, дадени предписания, съставени АУН, санкции .</w:t>
            </w: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b/>
                <w:sz w:val="24"/>
                <w:szCs w:val="24"/>
                <w:shd w:val="clear" w:color="auto" w:fill="FFFFFF"/>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sz w:val="24"/>
                <w:szCs w:val="24"/>
                <w:shd w:val="clear" w:color="auto" w:fill="FFFFFF"/>
                <w:lang w:val="bg-BG" w:eastAsia="bg-BG"/>
              </w:rPr>
              <w:t>-</w:t>
            </w:r>
            <w:r w:rsidRPr="00963C77">
              <w:rPr>
                <w:rFonts w:ascii="Times New Roman" w:hAnsi="Times New Roman"/>
                <w:sz w:val="24"/>
                <w:szCs w:val="24"/>
                <w:lang w:val="bg-BG" w:eastAsia="bg-BG"/>
              </w:rPr>
              <w:t xml:space="preserve"> Проверки за правно действие на актове по реда на Глава шеста от ЗООС, резултати.</w:t>
            </w: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b/>
                <w:sz w:val="24"/>
                <w:szCs w:val="24"/>
                <w:shd w:val="clear" w:color="auto" w:fill="FFFFFF"/>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b/>
                <w:sz w:val="24"/>
                <w:szCs w:val="24"/>
                <w:lang w:eastAsia="bg-BG"/>
              </w:rPr>
            </w:pPr>
            <w:r w:rsidRPr="00963C77">
              <w:rPr>
                <w:rFonts w:ascii="Times New Roman" w:hAnsi="Times New Roman"/>
                <w:b/>
                <w:sz w:val="24"/>
                <w:szCs w:val="24"/>
                <w:lang w:val="bg-BG" w:eastAsia="bg-BG"/>
              </w:rPr>
              <w:t xml:space="preserve">2.7.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Контрол по предотвратяване на промишлено замърсяване </w:t>
            </w: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7) </w:t>
            </w:r>
            <w:r w:rsidRPr="00963C77">
              <w:rPr>
                <w:rFonts w:ascii="Times New Roman" w:hAnsi="Times New Roman"/>
                <w:sz w:val="24"/>
                <w:szCs w:val="24"/>
                <w:lang w:val="bg-BG" w:eastAsia="bg-BG"/>
              </w:rPr>
              <w:t>…</w:t>
            </w:r>
            <w:r w:rsidRPr="00963C77">
              <w:rPr>
                <w:rFonts w:ascii="Times New Roman" w:hAnsi="Times New Roman"/>
                <w:sz w:val="24"/>
                <w:szCs w:val="24"/>
                <w:lang w:eastAsia="bg-BG"/>
              </w:rPr>
              <w:t>…………………………………………………………………</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sidRPr="00504E42">
              <w:rPr>
                <w:rFonts w:ascii="Times New Roman" w:hAnsi="Times New Roman"/>
                <w:sz w:val="24"/>
                <w:szCs w:val="24"/>
                <w:lang w:val="bg-BG" w:eastAsia="bg-BG"/>
              </w:rPr>
              <w:t>66</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2.7.1</w:t>
            </w:r>
            <w:r w:rsidRPr="00963C77">
              <w:rPr>
                <w:rFonts w:ascii="Times New Roman" w:hAnsi="Times New Roman"/>
                <w:i/>
                <w:sz w:val="24"/>
                <w:szCs w:val="24"/>
                <w:lang w:val="bg-BG" w:eastAsia="bg-BG"/>
              </w:rPr>
              <w:t xml:space="preserve"> </w:t>
            </w:r>
            <w:r w:rsidRPr="00963C77">
              <w:rPr>
                <w:rFonts w:ascii="Times New Roman" w:hAnsi="Times New Roman"/>
                <w:i/>
                <w:sz w:val="24"/>
                <w:szCs w:val="24"/>
                <w:lang w:eastAsia="bg-BG"/>
              </w:rPr>
              <w:t xml:space="preserve"> </w:t>
            </w:r>
            <w:r w:rsidRPr="00963C77">
              <w:rPr>
                <w:rFonts w:ascii="Times New Roman" w:hAnsi="Times New Roman"/>
                <w:sz w:val="24"/>
                <w:szCs w:val="24"/>
                <w:lang w:val="bg-BG" w:eastAsia="bg-BG"/>
              </w:rPr>
              <w:t xml:space="preserve">Осъществен превантивен, текущ и последващ контрол на оператори с издадени Комплексни разрешителни. Резултати; …………………………………………… </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66</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2.7.2</w:t>
            </w:r>
            <w:r w:rsidRPr="00963C77">
              <w:rPr>
                <w:rFonts w:ascii="Times New Roman" w:hAnsi="Times New Roman"/>
                <w:sz w:val="24"/>
                <w:szCs w:val="24"/>
                <w:lang w:val="bg-BG" w:eastAsia="bg-BG"/>
              </w:rPr>
              <w:t xml:space="preserve"> Извършени проверки и предприети действия по регистрирани сигнали; ………</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69</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2.7.3</w:t>
            </w:r>
            <w:r w:rsidRPr="00963C77">
              <w:rPr>
                <w:rFonts w:ascii="Times New Roman" w:hAnsi="Times New Roman"/>
                <w:sz w:val="24"/>
                <w:szCs w:val="24"/>
                <w:lang w:val="bg-BG" w:eastAsia="bg-BG"/>
              </w:rPr>
              <w:t xml:space="preserve"> Осъществен контрол и предприети дейс</w:t>
            </w:r>
            <w:r w:rsidR="00504E42">
              <w:rPr>
                <w:rFonts w:ascii="Times New Roman" w:hAnsi="Times New Roman"/>
                <w:sz w:val="24"/>
                <w:szCs w:val="24"/>
                <w:lang w:val="bg-BG" w:eastAsia="bg-BG"/>
              </w:rPr>
              <w:t>твия по прилагане на ЗОПОЕЩ; ……..</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69</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2.7.4</w:t>
            </w:r>
            <w:r w:rsidRPr="00963C77">
              <w:rPr>
                <w:rFonts w:ascii="Times New Roman" w:hAnsi="Times New Roman"/>
                <w:sz w:val="24"/>
                <w:szCs w:val="24"/>
                <w:lang w:val="bg-BG" w:eastAsia="bg-BG"/>
              </w:rPr>
              <w:t xml:space="preserve"> Контрол по изпълнение на програмите за отстраняване на минали екологични щети </w:t>
            </w:r>
            <w:r w:rsidR="00504E42" w:rsidRPr="00963C77">
              <w:rPr>
                <w:rFonts w:ascii="Times New Roman" w:hAnsi="Times New Roman"/>
                <w:sz w:val="24"/>
                <w:szCs w:val="24"/>
                <w:lang w:val="bg-BG" w:eastAsia="bg-BG"/>
              </w:rPr>
              <w:t>(за РИОСВ, където се изпълняват т</w:t>
            </w:r>
            <w:r w:rsidR="00504E42">
              <w:rPr>
                <w:rFonts w:ascii="Times New Roman" w:hAnsi="Times New Roman"/>
                <w:sz w:val="24"/>
                <w:szCs w:val="24"/>
                <w:lang w:val="bg-BG" w:eastAsia="bg-BG"/>
              </w:rPr>
              <w:t>акива програми); …………………………….</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69</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lastRenderedPageBreak/>
              <w:t>2.7.5.</w:t>
            </w:r>
            <w:r w:rsidRPr="00963C77">
              <w:rPr>
                <w:rFonts w:ascii="Times New Roman" w:hAnsi="Times New Roman"/>
                <w:sz w:val="24"/>
                <w:szCs w:val="24"/>
                <w:lang w:val="bg-BG" w:eastAsia="bg-BG"/>
              </w:rPr>
              <w:t xml:space="preserve"> Контрол на промишлените източници по отношение на излъчвания шум ……</w:t>
            </w:r>
            <w:r w:rsidR="00504E42">
              <w:rPr>
                <w:rFonts w:ascii="Times New Roman" w:hAnsi="Times New Roman"/>
                <w:sz w:val="24"/>
                <w:szCs w:val="24"/>
                <w:lang w:eastAsia="bg-BG"/>
              </w:rPr>
              <w:t>…</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70</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504E42"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tabs>
                <w:tab w:val="left" w:pos="1080"/>
              </w:tabs>
              <w:overflowPunct/>
              <w:autoSpaceDE/>
              <w:autoSpaceDN/>
              <w:adjustRightInd/>
              <w:textAlignment w:val="auto"/>
              <w:rPr>
                <w:rFonts w:ascii="Times New Roman" w:hAnsi="Times New Roman"/>
                <w:b/>
                <w:sz w:val="24"/>
                <w:szCs w:val="24"/>
                <w:lang w:eastAsia="bg-BG"/>
              </w:rPr>
            </w:pPr>
            <w:r w:rsidRPr="00963C77">
              <w:rPr>
                <w:rFonts w:ascii="Times New Roman" w:hAnsi="Times New Roman"/>
                <w:b/>
                <w:sz w:val="24"/>
                <w:szCs w:val="24"/>
                <w:lang w:val="bg-BG" w:eastAsia="bg-BG"/>
              </w:rPr>
              <w:t xml:space="preserve">2.8. СЕВЕЗО (обекти с висок и нисък рисков потенциал) и Химикали </w:t>
            </w:r>
          </w:p>
        </w:tc>
        <w:tc>
          <w:tcPr>
            <w:tcW w:w="709" w:type="dxa"/>
            <w:tcBorders>
              <w:top w:val="nil"/>
              <w:left w:val="nil"/>
              <w:bottom w:val="nil"/>
              <w:right w:val="nil"/>
            </w:tcBorders>
          </w:tcPr>
          <w:p w:rsidR="00963C77" w:rsidRPr="00504E42" w:rsidRDefault="00963C77" w:rsidP="00963C77">
            <w:pPr>
              <w:tabs>
                <w:tab w:val="left" w:pos="1080"/>
              </w:tabs>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tabs>
                <w:tab w:val="left" w:pos="1080"/>
              </w:tabs>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8) </w:t>
            </w:r>
            <w:r w:rsidRPr="00963C77">
              <w:rPr>
                <w:rFonts w:ascii="Times New Roman" w:hAnsi="Times New Roman"/>
                <w:sz w:val="24"/>
                <w:szCs w:val="24"/>
                <w:lang w:val="bg-BG" w:eastAsia="bg-BG"/>
              </w:rPr>
              <w:t>........................................................................................................</w:t>
            </w:r>
            <w:r w:rsidR="00504E42">
              <w:rPr>
                <w:rFonts w:ascii="Times New Roman" w:hAnsi="Times New Roman"/>
                <w:sz w:val="24"/>
                <w:szCs w:val="24"/>
                <w:lang w:eastAsia="bg-BG"/>
              </w:rPr>
              <w:t>..</w:t>
            </w:r>
          </w:p>
        </w:tc>
        <w:tc>
          <w:tcPr>
            <w:tcW w:w="709" w:type="dxa"/>
            <w:tcBorders>
              <w:top w:val="nil"/>
              <w:left w:val="nil"/>
              <w:bottom w:val="nil"/>
              <w:right w:val="nil"/>
            </w:tcBorders>
          </w:tcPr>
          <w:p w:rsidR="00963C77" w:rsidRPr="00504E42" w:rsidRDefault="00504E42" w:rsidP="00504E42">
            <w:pPr>
              <w:tabs>
                <w:tab w:val="left" w:pos="1080"/>
              </w:tabs>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71</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2.8.1</w:t>
            </w:r>
            <w:r w:rsidRPr="00963C77">
              <w:rPr>
                <w:rFonts w:ascii="Times New Roman" w:hAnsi="Times New Roman"/>
                <w:sz w:val="24"/>
                <w:szCs w:val="24"/>
                <w:lang w:val="bg-BG" w:eastAsia="bg-BG"/>
              </w:rPr>
              <w:t xml:space="preserve"> Осъществен превантивен, текущ и последващ контрол на предприятия/съоръжения с нисък и висок рисков потенциал, в обхвата на Глава Седма, Раздел </w:t>
            </w:r>
            <w:r w:rsidRPr="00963C77">
              <w:rPr>
                <w:rFonts w:ascii="Times New Roman" w:hAnsi="Times New Roman"/>
                <w:sz w:val="24"/>
                <w:szCs w:val="24"/>
                <w:lang w:eastAsia="bg-BG"/>
              </w:rPr>
              <w:t>I</w:t>
            </w:r>
            <w:r w:rsidRPr="00963C77">
              <w:rPr>
                <w:rFonts w:ascii="Times New Roman" w:hAnsi="Times New Roman"/>
                <w:sz w:val="24"/>
                <w:szCs w:val="24"/>
                <w:lang w:val="bg-BG" w:eastAsia="bg-BG"/>
              </w:rPr>
              <w:t xml:space="preserve"> от ЗООС. </w:t>
            </w:r>
            <w:r w:rsidR="00504E42" w:rsidRPr="00963C77">
              <w:rPr>
                <w:rFonts w:ascii="Times New Roman" w:hAnsi="Times New Roman"/>
                <w:sz w:val="24"/>
                <w:szCs w:val="24"/>
                <w:lang w:val="bg-BG" w:eastAsia="bg-BG"/>
              </w:rPr>
              <w:t>Резу</w:t>
            </w:r>
            <w:r w:rsidR="00504E42">
              <w:rPr>
                <w:rFonts w:ascii="Times New Roman" w:hAnsi="Times New Roman"/>
                <w:sz w:val="24"/>
                <w:szCs w:val="24"/>
                <w:lang w:val="bg-BG" w:eastAsia="bg-BG"/>
              </w:rPr>
              <w:t>лтати ……………………………………………</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71</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2.8.2</w:t>
            </w:r>
            <w:r w:rsidRPr="00963C77">
              <w:rPr>
                <w:rFonts w:ascii="Times New Roman" w:hAnsi="Times New Roman"/>
                <w:sz w:val="24"/>
                <w:szCs w:val="24"/>
                <w:lang w:val="bg-BG" w:eastAsia="bg-BG"/>
              </w:rPr>
              <w:t xml:space="preserve"> Осъществен превантивен, текущ и пос</w:t>
            </w:r>
            <w:r w:rsidR="00504E42">
              <w:rPr>
                <w:rFonts w:ascii="Times New Roman" w:hAnsi="Times New Roman"/>
                <w:sz w:val="24"/>
                <w:szCs w:val="24"/>
                <w:lang w:val="bg-BG" w:eastAsia="bg-BG"/>
              </w:rPr>
              <w:t>ледващ контрол по прилагане на:</w:t>
            </w:r>
            <w:r w:rsidRPr="00963C77">
              <w:rPr>
                <w:rFonts w:ascii="Times New Roman" w:hAnsi="Times New Roman"/>
                <w:sz w:val="24"/>
                <w:szCs w:val="24"/>
                <w:lang w:val="bg-BG" w:eastAsia="bg-BG"/>
              </w:rPr>
              <w:t>…</w:t>
            </w:r>
            <w:r w:rsidRPr="00963C77">
              <w:rPr>
                <w:rFonts w:ascii="Times New Roman" w:hAnsi="Times New Roman"/>
                <w:sz w:val="24"/>
                <w:szCs w:val="24"/>
                <w:lang w:eastAsia="bg-BG"/>
              </w:rPr>
              <w:t>…….</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sidRPr="00504E42">
              <w:rPr>
                <w:rFonts w:ascii="Times New Roman" w:hAnsi="Times New Roman"/>
                <w:sz w:val="24"/>
                <w:szCs w:val="24"/>
                <w:lang w:val="bg-BG" w:eastAsia="bg-BG"/>
              </w:rPr>
              <w:t>73</w:t>
            </w: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hanging="1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Регламент (ЕО) №1907/2006 г. относно регистрацията, оценката, разрешаването и ограничаването на химикали (REACH);</w:t>
            </w:r>
          </w:p>
        </w:tc>
        <w:tc>
          <w:tcPr>
            <w:tcW w:w="709" w:type="dxa"/>
            <w:tcBorders>
              <w:top w:val="nil"/>
              <w:left w:val="nil"/>
              <w:bottom w:val="nil"/>
              <w:right w:val="nil"/>
            </w:tcBorders>
          </w:tcPr>
          <w:p w:rsidR="00963C77" w:rsidRPr="00504E42" w:rsidRDefault="00963C77" w:rsidP="00504E42">
            <w:pPr>
              <w:tabs>
                <w:tab w:val="left" w:pos="993"/>
              </w:tabs>
              <w:overflowPunct/>
              <w:autoSpaceDE/>
              <w:autoSpaceDN/>
              <w:adjustRightInd/>
              <w:ind w:left="360"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hanging="1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Регламент (ЕО) №1272/2008 относно класифицирането, етикетирането и опаковането на вещества и смеси (CLP);</w:t>
            </w:r>
          </w:p>
        </w:tc>
        <w:tc>
          <w:tcPr>
            <w:tcW w:w="709" w:type="dxa"/>
            <w:tcBorders>
              <w:top w:val="nil"/>
              <w:left w:val="nil"/>
              <w:bottom w:val="nil"/>
              <w:right w:val="nil"/>
            </w:tcBorders>
          </w:tcPr>
          <w:p w:rsidR="00963C77" w:rsidRPr="00504E42" w:rsidRDefault="00963C77" w:rsidP="00504E42">
            <w:pPr>
              <w:tabs>
                <w:tab w:val="left" w:pos="993"/>
              </w:tabs>
              <w:overflowPunct/>
              <w:autoSpaceDE/>
              <w:autoSpaceDN/>
              <w:adjustRightInd/>
              <w:ind w:left="360"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firstLine="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Регламент №648/2004 относно детергентите;</w:t>
            </w:r>
          </w:p>
        </w:tc>
        <w:tc>
          <w:tcPr>
            <w:tcW w:w="709" w:type="dxa"/>
            <w:tcBorders>
              <w:top w:val="nil"/>
              <w:left w:val="nil"/>
              <w:bottom w:val="nil"/>
              <w:right w:val="nil"/>
            </w:tcBorders>
          </w:tcPr>
          <w:p w:rsidR="00963C77" w:rsidRPr="00504E42" w:rsidRDefault="00963C77" w:rsidP="00504E42">
            <w:pPr>
              <w:tabs>
                <w:tab w:val="left" w:pos="993"/>
              </w:tabs>
              <w:overflowPunct/>
              <w:autoSpaceDE/>
              <w:autoSpaceDN/>
              <w:adjustRightInd/>
              <w:ind w:left="360"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firstLine="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Регламент №649/2012 относно износа и вноса на опасни химикали (PIC);</w:t>
            </w:r>
          </w:p>
        </w:tc>
        <w:tc>
          <w:tcPr>
            <w:tcW w:w="709" w:type="dxa"/>
            <w:tcBorders>
              <w:top w:val="nil"/>
              <w:left w:val="nil"/>
              <w:bottom w:val="nil"/>
              <w:right w:val="nil"/>
            </w:tcBorders>
          </w:tcPr>
          <w:p w:rsidR="00963C77" w:rsidRPr="00504E42" w:rsidRDefault="00963C77" w:rsidP="00504E42">
            <w:pPr>
              <w:tabs>
                <w:tab w:val="left" w:pos="993"/>
              </w:tabs>
              <w:overflowPunct/>
              <w:autoSpaceDE/>
              <w:autoSpaceDN/>
              <w:adjustRightInd/>
              <w:ind w:left="360"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hanging="1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Регламент № 2017/852 относно живака;</w:t>
            </w:r>
          </w:p>
        </w:tc>
        <w:tc>
          <w:tcPr>
            <w:tcW w:w="709" w:type="dxa"/>
            <w:tcBorders>
              <w:top w:val="nil"/>
              <w:left w:val="nil"/>
              <w:bottom w:val="nil"/>
              <w:right w:val="nil"/>
            </w:tcBorders>
          </w:tcPr>
          <w:p w:rsidR="00963C77" w:rsidRPr="00504E42" w:rsidRDefault="00963C77" w:rsidP="00504E42">
            <w:pPr>
              <w:tabs>
                <w:tab w:val="left" w:pos="993"/>
              </w:tabs>
              <w:overflowPunct/>
              <w:autoSpaceDE/>
              <w:autoSpaceDN/>
              <w:adjustRightInd/>
              <w:ind w:left="360"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firstLine="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Регламент (ЕС) № 2019/1021 относно устойчивите органични замърсители (УОЗ);</w:t>
            </w:r>
          </w:p>
        </w:tc>
        <w:tc>
          <w:tcPr>
            <w:tcW w:w="709" w:type="dxa"/>
            <w:tcBorders>
              <w:top w:val="nil"/>
              <w:left w:val="nil"/>
              <w:bottom w:val="nil"/>
              <w:right w:val="nil"/>
            </w:tcBorders>
          </w:tcPr>
          <w:p w:rsidR="00963C77" w:rsidRPr="00504E42" w:rsidRDefault="00963C77" w:rsidP="00504E42">
            <w:pPr>
              <w:tabs>
                <w:tab w:val="left" w:pos="993"/>
              </w:tabs>
              <w:overflowPunct/>
              <w:autoSpaceDE/>
              <w:autoSpaceDN/>
              <w:adjustRightInd/>
              <w:ind w:left="360"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firstLine="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Регламент (ЕС) № 2019/1020 относно надзора на пазара;</w:t>
            </w:r>
          </w:p>
        </w:tc>
        <w:tc>
          <w:tcPr>
            <w:tcW w:w="709" w:type="dxa"/>
            <w:tcBorders>
              <w:top w:val="nil"/>
              <w:left w:val="nil"/>
              <w:bottom w:val="nil"/>
              <w:right w:val="nil"/>
            </w:tcBorders>
          </w:tcPr>
          <w:p w:rsidR="00963C77" w:rsidRPr="00504E42" w:rsidRDefault="00963C77" w:rsidP="00504E42">
            <w:pPr>
              <w:tabs>
                <w:tab w:val="left" w:pos="993"/>
              </w:tabs>
              <w:overflowPunct/>
              <w:autoSpaceDE/>
              <w:autoSpaceDN/>
              <w:adjustRightInd/>
              <w:ind w:left="426"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numPr>
                <w:ilvl w:val="0"/>
                <w:numId w:val="7"/>
              </w:numPr>
              <w:tabs>
                <w:tab w:val="left" w:pos="993"/>
              </w:tabs>
              <w:overflowPunct/>
              <w:autoSpaceDE/>
              <w:autoSpaceDN/>
              <w:adjustRightInd/>
              <w:ind w:left="426" w:hanging="11"/>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Наредба за реда и начина на съхранение на опасни химични вещества и смеси.</w:t>
            </w:r>
          </w:p>
        </w:tc>
        <w:tc>
          <w:tcPr>
            <w:tcW w:w="709" w:type="dxa"/>
            <w:tcBorders>
              <w:top w:val="nil"/>
              <w:left w:val="nil"/>
              <w:bottom w:val="nil"/>
              <w:right w:val="nil"/>
            </w:tcBorders>
          </w:tcPr>
          <w:p w:rsidR="00963C77" w:rsidRPr="00963C77" w:rsidRDefault="00963C77" w:rsidP="00963C77">
            <w:pPr>
              <w:tabs>
                <w:tab w:val="left" w:pos="993"/>
              </w:tabs>
              <w:overflowPunct/>
              <w:autoSpaceDE/>
              <w:autoSpaceDN/>
              <w:adjustRightInd/>
              <w:ind w:left="415"/>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963C77" w:rsidRDefault="00963C77" w:rsidP="00963C77">
            <w:pPr>
              <w:overflowPunct/>
              <w:autoSpaceDE/>
              <w:autoSpaceDN/>
              <w:adjustRightInd/>
              <w:jc w:val="right"/>
              <w:textAlignment w:val="auto"/>
              <w:rPr>
                <w:rFonts w:ascii="Times New Roman" w:hAnsi="Times New Roman"/>
                <w:b/>
                <w:sz w:val="24"/>
                <w:szCs w:val="24"/>
                <w:lang w:val="bg-BG" w:eastAsia="bg-BG"/>
              </w:rPr>
            </w:pPr>
          </w:p>
        </w:tc>
      </w:tr>
      <w:tr w:rsidR="00963C77" w:rsidRPr="00504E42"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2.9. Комплексни проверки (Приложение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 xml:space="preserve">9) - </w:t>
            </w:r>
            <w:r w:rsidRPr="00963C77">
              <w:rPr>
                <w:rFonts w:ascii="Times New Roman" w:hAnsi="Times New Roman"/>
                <w:sz w:val="24"/>
                <w:szCs w:val="24"/>
                <w:lang w:val="bg-BG" w:eastAsia="bg-BG"/>
              </w:rPr>
              <w:t>Резултати. ………………………..</w:t>
            </w:r>
            <w:r w:rsidR="00504E42">
              <w:rPr>
                <w:rFonts w:ascii="Times New Roman" w:hAnsi="Times New Roman"/>
                <w:sz w:val="24"/>
                <w:szCs w:val="24"/>
                <w:lang w:eastAsia="bg-BG"/>
              </w:rPr>
              <w:t>...</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sidRPr="00504E42">
              <w:rPr>
                <w:rFonts w:ascii="Times New Roman" w:hAnsi="Times New Roman"/>
                <w:sz w:val="24"/>
                <w:szCs w:val="24"/>
                <w:lang w:val="bg-BG" w:eastAsia="bg-BG"/>
              </w:rPr>
              <w:t>74</w:t>
            </w:r>
          </w:p>
        </w:tc>
      </w:tr>
      <w:tr w:rsidR="00963C77" w:rsidRPr="00963C77" w:rsidTr="000B66BB">
        <w:tc>
          <w:tcPr>
            <w:tcW w:w="9072" w:type="dxa"/>
            <w:tcBorders>
              <w:top w:val="nil"/>
              <w:left w:val="nil"/>
              <w:bottom w:val="nil"/>
              <w:right w:val="nil"/>
            </w:tcBorders>
          </w:tcPr>
          <w:p w:rsidR="00963C77" w:rsidRPr="00963C77" w:rsidRDefault="00963C77" w:rsidP="00963C77">
            <w:pPr>
              <w:pStyle w:val="ac"/>
              <w:numPr>
                <w:ilvl w:val="0"/>
                <w:numId w:val="1"/>
              </w:numPr>
              <w:overflowPunct/>
              <w:autoSpaceDE/>
              <w:autoSpaceDN/>
              <w:adjustRightInd/>
              <w:ind w:left="0" w:firstLine="0"/>
              <w:textAlignment w:val="auto"/>
              <w:rPr>
                <w:rFonts w:ascii="Times New Roman" w:hAnsi="Times New Roman"/>
                <w:i/>
                <w:sz w:val="24"/>
                <w:szCs w:val="24"/>
                <w:lang w:val="bg-BG" w:eastAsia="bg-BG"/>
              </w:rPr>
            </w:pPr>
            <w:r w:rsidRPr="00963C77">
              <w:rPr>
                <w:rFonts w:ascii="Times New Roman" w:hAnsi="Times New Roman"/>
                <w:i/>
                <w:sz w:val="24"/>
                <w:szCs w:val="24"/>
                <w:lang w:val="bg-BG" w:eastAsia="bg-BG"/>
              </w:rPr>
              <w:t xml:space="preserve">Анализ на проведените процедури по ОВОС и ЕО </w:t>
            </w:r>
          </w:p>
        </w:tc>
        <w:tc>
          <w:tcPr>
            <w:tcW w:w="709" w:type="dxa"/>
            <w:tcBorders>
              <w:top w:val="nil"/>
              <w:left w:val="nil"/>
              <w:bottom w:val="nil"/>
              <w:right w:val="nil"/>
            </w:tcBorders>
          </w:tcPr>
          <w:p w:rsidR="00963C77" w:rsidRPr="00963C77" w:rsidRDefault="00963C77" w:rsidP="00963C77">
            <w:pPr>
              <w:overflowPunct/>
              <w:autoSpaceDE/>
              <w:autoSpaceDN/>
              <w:adjustRightInd/>
              <w:ind w:left="426"/>
              <w:jc w:val="right"/>
              <w:textAlignment w:val="auto"/>
              <w:rPr>
                <w:rFonts w:ascii="Times New Roman" w:hAnsi="Times New Roman"/>
                <w:b/>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i/>
                <w:sz w:val="24"/>
                <w:szCs w:val="24"/>
                <w:lang w:eastAsia="bg-BG"/>
              </w:rPr>
            </w:pPr>
            <w:r w:rsidRPr="00963C77">
              <w:rPr>
                <w:rFonts w:ascii="Times New Roman" w:hAnsi="Times New Roman"/>
                <w:i/>
                <w:sz w:val="24"/>
                <w:szCs w:val="24"/>
                <w:lang w:val="bg-BG" w:eastAsia="bg-BG"/>
              </w:rPr>
              <w:t>Да се представи анализ на проведените процедури по ОВОС и ЕО, вкл. идентифицирани проблеми при провеждане на процедурите, силни и слаби страни, тенденции спрямо предходни години, постигнати резултати и изводи.</w:t>
            </w:r>
            <w:r w:rsidRPr="00963C77">
              <w:rPr>
                <w:rFonts w:ascii="Times New Roman" w:hAnsi="Times New Roman"/>
                <w:i/>
                <w:sz w:val="24"/>
                <w:szCs w:val="24"/>
                <w:lang w:eastAsia="bg-BG"/>
              </w:rPr>
              <w:t xml:space="preserve"> </w:t>
            </w:r>
            <w:r w:rsidRPr="00963C77">
              <w:rPr>
                <w:rFonts w:ascii="Times New Roman" w:hAnsi="Times New Roman"/>
                <w:i/>
                <w:sz w:val="24"/>
                <w:szCs w:val="24"/>
                <w:lang w:val="bg-BG" w:eastAsia="bg-BG"/>
              </w:rPr>
              <w:t>Да се представи информация (текст и в табличен вид,  по желание графики и диаграми)</w:t>
            </w:r>
            <w:r w:rsidRPr="00963C77">
              <w:rPr>
                <w:rFonts w:ascii="Times New Roman" w:hAnsi="Times New Roman"/>
                <w:i/>
                <w:sz w:val="24"/>
                <w:szCs w:val="24"/>
                <w:lang w:eastAsia="bg-BG"/>
              </w:rPr>
              <w:t xml:space="preserve"> </w:t>
            </w:r>
            <w:r w:rsidRPr="00963C77">
              <w:rPr>
                <w:rFonts w:ascii="Times New Roman" w:hAnsi="Times New Roman"/>
                <w:i/>
                <w:sz w:val="24"/>
                <w:szCs w:val="24"/>
                <w:lang w:val="bg-BG" w:eastAsia="bg-BG"/>
              </w:rPr>
              <w:t>за:</w:t>
            </w:r>
            <w:r w:rsidRPr="00963C77">
              <w:rPr>
                <w:rFonts w:ascii="Times New Roman" w:hAnsi="Times New Roman"/>
                <w:sz w:val="24"/>
                <w:szCs w:val="24"/>
                <w:lang w:val="bg-BG" w:eastAsia="bg-BG"/>
              </w:rPr>
              <w:t>………………</w:t>
            </w:r>
            <w:r w:rsidR="00504E42">
              <w:rPr>
                <w:rFonts w:ascii="Times New Roman" w:hAnsi="Times New Roman"/>
                <w:sz w:val="24"/>
                <w:szCs w:val="24"/>
                <w:lang w:eastAsia="bg-BG"/>
              </w:rPr>
              <w:t>……………………</w:t>
            </w:r>
          </w:p>
        </w:tc>
        <w:tc>
          <w:tcPr>
            <w:tcW w:w="709" w:type="dxa"/>
            <w:tcBorders>
              <w:top w:val="nil"/>
              <w:left w:val="nil"/>
              <w:bottom w:val="nil"/>
              <w:right w:val="nil"/>
            </w:tcBorders>
          </w:tcPr>
          <w:p w:rsidR="00504E42"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504E42"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504E42"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504E42"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sidRPr="00504E42">
              <w:rPr>
                <w:rFonts w:ascii="Times New Roman" w:hAnsi="Times New Roman"/>
                <w:sz w:val="24"/>
                <w:szCs w:val="24"/>
                <w:lang w:val="bg-BG" w:eastAsia="bg-BG"/>
              </w:rPr>
              <w:t>75</w:t>
            </w:r>
          </w:p>
        </w:tc>
      </w:tr>
      <w:tr w:rsidR="003F6871" w:rsidRPr="00963C77" w:rsidTr="000B66BB">
        <w:tc>
          <w:tcPr>
            <w:tcW w:w="9072" w:type="dxa"/>
            <w:tcBorders>
              <w:top w:val="nil"/>
              <w:left w:val="nil"/>
              <w:bottom w:val="nil"/>
              <w:right w:val="nil"/>
            </w:tcBorders>
          </w:tcPr>
          <w:p w:rsidR="003F6871" w:rsidRPr="00963C77" w:rsidRDefault="003F6871" w:rsidP="00504E42">
            <w:pPr>
              <w:overflowPunct/>
              <w:autoSpaceDE/>
              <w:autoSpaceDN/>
              <w:adjustRightInd/>
              <w:textAlignment w:val="auto"/>
              <w:rPr>
                <w:rFonts w:ascii="Times New Roman" w:hAnsi="Times New Roman"/>
                <w:b/>
                <w:sz w:val="24"/>
                <w:szCs w:val="24"/>
                <w:lang w:val="bg-BG" w:eastAsia="bg-BG"/>
              </w:rPr>
            </w:pPr>
          </w:p>
        </w:tc>
        <w:tc>
          <w:tcPr>
            <w:tcW w:w="709" w:type="dxa"/>
            <w:tcBorders>
              <w:top w:val="nil"/>
              <w:left w:val="nil"/>
              <w:bottom w:val="nil"/>
              <w:right w:val="nil"/>
            </w:tcBorders>
          </w:tcPr>
          <w:p w:rsidR="003F6871" w:rsidRPr="00504E42" w:rsidRDefault="003F6871" w:rsidP="00504E42">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 xml:space="preserve">3.1. Проведени процедури по ОВОС </w:t>
            </w:r>
            <w:r w:rsidR="00504E42">
              <w:rPr>
                <w:rFonts w:ascii="Times New Roman" w:hAnsi="Times New Roman"/>
                <w:sz w:val="24"/>
                <w:szCs w:val="24"/>
                <w:lang w:val="bg-BG" w:eastAsia="bg-BG"/>
              </w:rPr>
              <w:t>………………………………………………</w:t>
            </w:r>
          </w:p>
        </w:tc>
        <w:tc>
          <w:tcPr>
            <w:tcW w:w="709" w:type="dxa"/>
            <w:tcBorders>
              <w:top w:val="nil"/>
              <w:left w:val="nil"/>
              <w:bottom w:val="nil"/>
              <w:right w:val="nil"/>
            </w:tcBorders>
          </w:tcPr>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sidRPr="00504E42">
              <w:rPr>
                <w:rFonts w:ascii="Times New Roman" w:hAnsi="Times New Roman"/>
                <w:sz w:val="24"/>
                <w:szCs w:val="24"/>
                <w:lang w:val="bg-BG" w:eastAsia="bg-BG"/>
              </w:rPr>
              <w:t>76</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3.1.1</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Общ брой постъпили уведомления по чл.4, ал.1 от Наредбата за условията и реда за извършване на ОВОС (Наредба за ОВОС) за инвестиционни предложения</w:t>
            </w:r>
            <w:r w:rsidR="00504E42">
              <w:rPr>
                <w:rFonts w:ascii="Times New Roman" w:hAnsi="Times New Roman"/>
                <w:sz w:val="24"/>
                <w:szCs w:val="24"/>
                <w:lang w:val="bg-BG" w:eastAsia="bg-BG"/>
              </w:rPr>
              <w:t>…</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sidRPr="00504E42">
              <w:rPr>
                <w:rFonts w:ascii="Times New Roman" w:hAnsi="Times New Roman"/>
                <w:sz w:val="24"/>
                <w:szCs w:val="24"/>
                <w:lang w:val="bg-BG" w:eastAsia="bg-BG"/>
              </w:rPr>
              <w:t>76</w:t>
            </w:r>
          </w:p>
        </w:tc>
      </w:tr>
      <w:tr w:rsidR="00963C77" w:rsidRPr="00963C77" w:rsidTr="000B66BB">
        <w:tc>
          <w:tcPr>
            <w:tcW w:w="9072" w:type="dxa"/>
            <w:tcBorders>
              <w:top w:val="nil"/>
              <w:left w:val="nil"/>
              <w:bottom w:val="nil"/>
              <w:right w:val="nil"/>
            </w:tcBorders>
          </w:tcPr>
          <w:p w:rsidR="00963C77" w:rsidRPr="00963C77" w:rsidRDefault="00963C77" w:rsidP="00504E42">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3.1.1.1</w:t>
            </w:r>
            <w:r w:rsidRPr="00963C77">
              <w:rPr>
                <w:rFonts w:ascii="Times New Roman" w:hAnsi="Times New Roman"/>
                <w:sz w:val="24"/>
                <w:szCs w:val="24"/>
                <w:lang w:val="bg-BG" w:eastAsia="bg-BG"/>
              </w:rPr>
              <w:t>.</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 Бр. указания за провеждане процедура по задължителна ОВОС.</w:t>
            </w:r>
            <w:r w:rsidRPr="00963C77">
              <w:rPr>
                <w:rFonts w:ascii="Times New Roman" w:hAnsi="Times New Roman"/>
                <w:lang w:val="en-AU" w:eastAsia="bg-BG"/>
              </w:rPr>
              <w:t xml:space="preserve"> </w:t>
            </w:r>
            <w:r w:rsidRPr="00963C77">
              <w:rPr>
                <w:rFonts w:ascii="Times New Roman" w:hAnsi="Times New Roman"/>
                <w:sz w:val="24"/>
                <w:szCs w:val="24"/>
                <w:lang w:val="bg-BG" w:eastAsia="bg-BG"/>
              </w:rPr>
              <w:t>Разпределение, съгласно категориите инвестиционни предложения, посочени в приложения № 1 и 2 на ЗООС (текст и в табличен вид); ………</w:t>
            </w:r>
            <w:r w:rsidRPr="00963C77">
              <w:rPr>
                <w:rFonts w:ascii="Times New Roman" w:hAnsi="Times New Roman"/>
                <w:sz w:val="24"/>
                <w:szCs w:val="24"/>
                <w:lang w:eastAsia="bg-BG"/>
              </w:rPr>
              <w:t>…….</w:t>
            </w:r>
            <w:r w:rsidR="00504E42">
              <w:rPr>
                <w:rFonts w:ascii="Times New Roman" w:hAnsi="Times New Roman"/>
                <w:sz w:val="24"/>
                <w:szCs w:val="24"/>
                <w:lang w:val="bg-BG" w:eastAsia="bg-BG"/>
              </w:rPr>
              <w:t>…………</w:t>
            </w:r>
          </w:p>
        </w:tc>
        <w:tc>
          <w:tcPr>
            <w:tcW w:w="709" w:type="dxa"/>
            <w:tcBorders>
              <w:top w:val="nil"/>
              <w:left w:val="nil"/>
              <w:bottom w:val="nil"/>
              <w:right w:val="nil"/>
            </w:tcBorders>
          </w:tcPr>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504E42"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76</w:t>
            </w:r>
          </w:p>
        </w:tc>
      </w:tr>
      <w:tr w:rsidR="00963C77" w:rsidRPr="00963C77" w:rsidTr="000B66BB">
        <w:tc>
          <w:tcPr>
            <w:tcW w:w="9072" w:type="dxa"/>
            <w:tcBorders>
              <w:top w:val="nil"/>
              <w:left w:val="nil"/>
              <w:bottom w:val="nil"/>
              <w:right w:val="nil"/>
            </w:tcBorders>
          </w:tcPr>
          <w:p w:rsidR="00963C77" w:rsidRPr="00963C77" w:rsidRDefault="00963C77" w:rsidP="008521A8">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3.1.1.2.</w:t>
            </w:r>
            <w:r w:rsidRPr="00963C77">
              <w:rPr>
                <w:rFonts w:ascii="Times New Roman" w:hAnsi="Times New Roman"/>
                <w:b/>
                <w:sz w:val="24"/>
                <w:szCs w:val="24"/>
                <w:lang w:eastAsia="bg-BG"/>
              </w:rPr>
              <w:t xml:space="preserve"> </w:t>
            </w:r>
            <w:r w:rsidRPr="00963C77">
              <w:rPr>
                <w:rFonts w:ascii="Times New Roman" w:hAnsi="Times New Roman"/>
                <w:sz w:val="24"/>
                <w:szCs w:val="24"/>
                <w:lang w:val="bg-BG" w:eastAsia="bg-BG"/>
              </w:rPr>
              <w:t xml:space="preserve"> Брой указания за провеждане на процедура по преценяване на необходимостта от извършване  на ОВОС.</w:t>
            </w:r>
            <w:r w:rsidRPr="00963C77">
              <w:rPr>
                <w:rFonts w:ascii="Times New Roman" w:hAnsi="Times New Roman"/>
                <w:lang w:val="en-AU" w:eastAsia="bg-BG"/>
              </w:rPr>
              <w:t xml:space="preserve"> </w:t>
            </w:r>
            <w:r w:rsidRPr="00963C77">
              <w:rPr>
                <w:rFonts w:ascii="Times New Roman" w:hAnsi="Times New Roman"/>
                <w:sz w:val="24"/>
                <w:szCs w:val="24"/>
                <w:lang w:val="bg-BG" w:eastAsia="bg-BG"/>
              </w:rPr>
              <w:t xml:space="preserve">Разпределение на инвестиционните предложения, съгласно категориите инвестиционни предложения, посочени в 2 на ЗООС </w:t>
            </w:r>
            <w:r w:rsidR="008521A8" w:rsidRPr="008521A8">
              <w:rPr>
                <w:rFonts w:ascii="Times New Roman" w:hAnsi="Times New Roman"/>
                <w:sz w:val="24"/>
                <w:szCs w:val="24"/>
                <w:lang w:val="bg-BG" w:eastAsia="bg-BG"/>
              </w:rPr>
              <w:t>(текст и в табличен вид);</w:t>
            </w:r>
            <w:r w:rsidR="008521A8">
              <w:rPr>
                <w:rFonts w:ascii="Times New Roman" w:hAnsi="Times New Roman"/>
                <w:sz w:val="24"/>
                <w:szCs w:val="24"/>
                <w:lang w:val="bg-BG" w:eastAsia="bg-BG"/>
              </w:rPr>
              <w:t xml:space="preserve"> …………………………………………………………</w:t>
            </w:r>
          </w:p>
        </w:tc>
        <w:tc>
          <w:tcPr>
            <w:tcW w:w="709" w:type="dxa"/>
            <w:tcBorders>
              <w:top w:val="nil"/>
              <w:left w:val="nil"/>
              <w:bottom w:val="nil"/>
              <w:right w:val="nil"/>
            </w:tcBorders>
          </w:tcPr>
          <w:p w:rsidR="008521A8" w:rsidRDefault="008521A8" w:rsidP="00504E42">
            <w:pPr>
              <w:overflowPunct/>
              <w:autoSpaceDE/>
              <w:autoSpaceDN/>
              <w:adjustRightInd/>
              <w:ind w:right="-105"/>
              <w:jc w:val="right"/>
              <w:textAlignment w:val="auto"/>
              <w:rPr>
                <w:rFonts w:ascii="Times New Roman" w:hAnsi="Times New Roman"/>
                <w:sz w:val="24"/>
                <w:szCs w:val="24"/>
                <w:lang w:val="bg-BG" w:eastAsia="bg-BG"/>
              </w:rPr>
            </w:pPr>
          </w:p>
          <w:p w:rsidR="008521A8" w:rsidRDefault="008521A8" w:rsidP="00504E42">
            <w:pPr>
              <w:overflowPunct/>
              <w:autoSpaceDE/>
              <w:autoSpaceDN/>
              <w:adjustRightInd/>
              <w:ind w:right="-105"/>
              <w:jc w:val="right"/>
              <w:textAlignment w:val="auto"/>
              <w:rPr>
                <w:rFonts w:ascii="Times New Roman" w:hAnsi="Times New Roman"/>
                <w:sz w:val="24"/>
                <w:szCs w:val="24"/>
                <w:lang w:val="bg-BG" w:eastAsia="bg-BG"/>
              </w:rPr>
            </w:pPr>
          </w:p>
          <w:p w:rsidR="008521A8" w:rsidRDefault="008521A8"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8521A8"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76</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3.1.</w:t>
            </w:r>
            <w:r w:rsidRPr="00963C77">
              <w:rPr>
                <w:rFonts w:ascii="Times New Roman" w:hAnsi="Times New Roman"/>
                <w:b/>
                <w:sz w:val="24"/>
                <w:szCs w:val="24"/>
                <w:lang w:eastAsia="bg-BG"/>
              </w:rPr>
              <w:t>1</w:t>
            </w:r>
            <w:r w:rsidRPr="00963C77">
              <w:rPr>
                <w:rFonts w:ascii="Times New Roman" w:hAnsi="Times New Roman"/>
                <w:b/>
                <w:sz w:val="24"/>
                <w:szCs w:val="24"/>
                <w:lang w:val="bg-BG" w:eastAsia="bg-BG"/>
              </w:rPr>
              <w:t>.3.</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Брой уведомления по чл.4, ал.1 от Наредбата за ОВОС за инвестиционни предложения, за които административните производства са прекратени поради недопустимост спрямо установени режими и забрани, съгласно нормативни или административни ак</w:t>
            </w:r>
            <w:r w:rsidR="00690F2D">
              <w:rPr>
                <w:rFonts w:ascii="Times New Roman" w:hAnsi="Times New Roman"/>
                <w:sz w:val="24"/>
                <w:szCs w:val="24"/>
                <w:lang w:val="bg-BG" w:eastAsia="bg-BG"/>
              </w:rPr>
              <w:t>тове. ………………………………………………………………….</w:t>
            </w:r>
          </w:p>
        </w:tc>
        <w:tc>
          <w:tcPr>
            <w:tcW w:w="709" w:type="dxa"/>
            <w:tcBorders>
              <w:top w:val="nil"/>
              <w:left w:val="nil"/>
              <w:bottom w:val="nil"/>
              <w:right w:val="nil"/>
            </w:tcBorders>
          </w:tcPr>
          <w:p w:rsidR="00690F2D" w:rsidRDefault="00690F2D" w:rsidP="00504E42">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504E42">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504E42">
            <w:pPr>
              <w:overflowPunct/>
              <w:autoSpaceDE/>
              <w:autoSpaceDN/>
              <w:adjustRightInd/>
              <w:ind w:right="-105"/>
              <w:jc w:val="right"/>
              <w:textAlignment w:val="auto"/>
              <w:rPr>
                <w:rFonts w:ascii="Times New Roman" w:hAnsi="Times New Roman"/>
                <w:sz w:val="24"/>
                <w:szCs w:val="24"/>
                <w:lang w:val="bg-BG" w:eastAsia="bg-BG"/>
              </w:rPr>
            </w:pPr>
          </w:p>
          <w:p w:rsidR="00963C77" w:rsidRPr="00504E42" w:rsidRDefault="00690F2D" w:rsidP="00504E42">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77</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eastAsia="bg-BG"/>
              </w:rPr>
              <w:t>3</w:t>
            </w:r>
            <w:r w:rsidRPr="00963C77">
              <w:rPr>
                <w:rFonts w:ascii="Times New Roman" w:hAnsi="Times New Roman"/>
                <w:b/>
                <w:sz w:val="24"/>
                <w:szCs w:val="24"/>
                <w:lang w:val="bg-BG" w:eastAsia="bg-BG"/>
              </w:rPr>
              <w:t>.1.1.4.</w:t>
            </w:r>
            <w:r w:rsidRPr="00963C77">
              <w:rPr>
                <w:rFonts w:ascii="Times New Roman" w:hAnsi="Times New Roman"/>
                <w:sz w:val="24"/>
                <w:szCs w:val="24"/>
                <w:lang w:val="bg-BG" w:eastAsia="bg-BG"/>
              </w:rPr>
              <w:t xml:space="preserve"> Брой уведомления</w:t>
            </w:r>
            <w:r w:rsidRPr="00963C77">
              <w:rPr>
                <w:rFonts w:ascii="Times New Roman" w:hAnsi="Times New Roman"/>
                <w:lang w:val="en-AU" w:eastAsia="bg-BG"/>
              </w:rPr>
              <w:t xml:space="preserve"> </w:t>
            </w:r>
            <w:r w:rsidRPr="00963C77">
              <w:rPr>
                <w:rFonts w:ascii="Times New Roman" w:hAnsi="Times New Roman"/>
                <w:sz w:val="24"/>
                <w:szCs w:val="24"/>
                <w:lang w:val="bg-BG" w:eastAsia="bg-BG"/>
              </w:rPr>
              <w:t xml:space="preserve">по чл.4, ал.1 от Наредбата за ОВОС, за РИОСВ е намерил, че не подлежат на процедура по реда на раздел </w:t>
            </w:r>
            <w:r w:rsidRPr="00963C77">
              <w:rPr>
                <w:rFonts w:ascii="Times New Roman" w:hAnsi="Times New Roman"/>
                <w:sz w:val="24"/>
                <w:szCs w:val="24"/>
                <w:lang w:eastAsia="bg-BG"/>
              </w:rPr>
              <w:t>III</w:t>
            </w:r>
            <w:r w:rsidRPr="00963C77">
              <w:rPr>
                <w:rFonts w:ascii="Times New Roman" w:hAnsi="Times New Roman"/>
                <w:sz w:val="24"/>
                <w:szCs w:val="24"/>
                <w:lang w:val="bg-BG" w:eastAsia="bg-BG"/>
              </w:rPr>
              <w:t xml:space="preserve">, глава </w:t>
            </w:r>
            <w:r w:rsidRPr="00963C77">
              <w:rPr>
                <w:rFonts w:ascii="Times New Roman" w:hAnsi="Times New Roman"/>
                <w:sz w:val="24"/>
                <w:szCs w:val="24"/>
                <w:lang w:eastAsia="bg-BG"/>
              </w:rPr>
              <w:t>VI</w:t>
            </w:r>
            <w:r w:rsidRPr="00963C77">
              <w:rPr>
                <w:rFonts w:ascii="Times New Roman" w:hAnsi="Times New Roman"/>
                <w:sz w:val="24"/>
                <w:szCs w:val="24"/>
                <w:lang w:val="bg-BG" w:eastAsia="bg-BG"/>
              </w:rPr>
              <w:t xml:space="preserve"> от ЗООС. ……………</w:t>
            </w:r>
            <w:r w:rsidR="00690F2D">
              <w:rPr>
                <w:rFonts w:ascii="Times New Roman" w:hAnsi="Times New Roman"/>
                <w:sz w:val="24"/>
                <w:szCs w:val="24"/>
                <w:lang w:eastAsia="bg-BG"/>
              </w:rPr>
              <w:t>…</w:t>
            </w:r>
          </w:p>
        </w:tc>
        <w:tc>
          <w:tcPr>
            <w:tcW w:w="709" w:type="dxa"/>
            <w:tcBorders>
              <w:top w:val="nil"/>
              <w:left w:val="nil"/>
              <w:bottom w:val="nil"/>
              <w:right w:val="nil"/>
            </w:tcBorders>
          </w:tcPr>
          <w:p w:rsidR="00690F2D" w:rsidRDefault="00690F2D" w:rsidP="00963C77">
            <w:pPr>
              <w:overflowPunct/>
              <w:autoSpaceDE/>
              <w:autoSpaceDN/>
              <w:adjustRightInd/>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sidRPr="00690F2D">
              <w:rPr>
                <w:rFonts w:ascii="Times New Roman" w:hAnsi="Times New Roman"/>
                <w:sz w:val="24"/>
                <w:szCs w:val="24"/>
                <w:lang w:val="bg-BG" w:eastAsia="bg-BG"/>
              </w:rPr>
              <w:t>77</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3.1.2.</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Издадени решения по ОВОС – общ брой на решенията по ОВОС, бр. решения за  одобряване осъществяването на инвестиционни предложения и решения по ОВОС с характер „не одобрява“ осъществяването на инвестиционни предложения. Разпределение, съгласно категориите инвестиционни предложения, посочени в приложения № 1 и 2 на ЗООС (текст и в табличен вид); </w:t>
            </w:r>
            <w:r w:rsidR="00690F2D">
              <w:rPr>
                <w:rFonts w:ascii="Times New Roman" w:hAnsi="Times New Roman"/>
                <w:sz w:val="24"/>
                <w:szCs w:val="24"/>
                <w:lang w:val="bg-BG" w:eastAsia="bg-BG"/>
              </w:rPr>
              <w:t>…………………………..</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77</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3.1.3</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 xml:space="preserve">Брой на издадените решения по ОВОС след решение за преценяване на необходимостта от извършване на ОВОС, с характер „да се извърши ОВОС“. </w:t>
            </w:r>
            <w:r w:rsidRPr="00963C77">
              <w:rPr>
                <w:rFonts w:ascii="Times New Roman" w:hAnsi="Times New Roman"/>
                <w:sz w:val="24"/>
                <w:szCs w:val="24"/>
                <w:lang w:val="bg-BG" w:eastAsia="bg-BG"/>
              </w:rPr>
              <w:lastRenderedPageBreak/>
              <w:t>Разпределение, съгласно категориите инвестиционни предложения, посочени в Приложение № 2 на ЗООС</w:t>
            </w:r>
            <w:r w:rsidRPr="00963C77">
              <w:rPr>
                <w:rFonts w:ascii="Times New Roman" w:hAnsi="Times New Roman"/>
                <w:lang w:val="en-AU" w:eastAsia="bg-BG"/>
              </w:rPr>
              <w:t xml:space="preserve"> </w:t>
            </w:r>
            <w:r w:rsidRPr="00963C77">
              <w:rPr>
                <w:rFonts w:ascii="Times New Roman" w:hAnsi="Times New Roman"/>
                <w:lang w:val="bg-BG" w:eastAsia="bg-BG"/>
              </w:rPr>
              <w:t>(</w:t>
            </w:r>
            <w:r w:rsidRPr="00963C77">
              <w:rPr>
                <w:rFonts w:ascii="Times New Roman" w:hAnsi="Times New Roman"/>
                <w:sz w:val="24"/>
                <w:szCs w:val="24"/>
                <w:lang w:val="bg-BG" w:eastAsia="bg-BG"/>
              </w:rPr>
              <w:t>текст и в табличен вид);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77</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lastRenderedPageBreak/>
              <w:t>3.1.4.</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Средна продължителност на процедурите по  ОВОС, вкл. продължителност на етапите от  процед</w:t>
            </w:r>
            <w:r w:rsidR="00690F2D">
              <w:rPr>
                <w:rFonts w:ascii="Times New Roman" w:hAnsi="Times New Roman"/>
                <w:sz w:val="24"/>
                <w:szCs w:val="24"/>
                <w:lang w:val="bg-BG" w:eastAsia="bg-BG"/>
              </w:rPr>
              <w:t>урата;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77</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3.1.5.</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Издадени решения за преценяване на необходимостта от извършване на ОВОС – общ брой издадени решения за преценяване на необходимостта от извършване на ОВОС, бр. решения с характер „да не се извършва ОВОС“ и бр. решения „да не се извършва ОВОС“. Разпределение, съгласно категориите инвестиционни предложения, посочени в приложения № 1 и 2 на ЗОО</w:t>
            </w:r>
            <w:r w:rsidR="00690F2D">
              <w:rPr>
                <w:rFonts w:ascii="Times New Roman" w:hAnsi="Times New Roman"/>
                <w:sz w:val="24"/>
                <w:szCs w:val="24"/>
                <w:lang w:val="bg-BG" w:eastAsia="bg-BG"/>
              </w:rPr>
              <w:t>С (текст и в табличен вид); …</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77</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3.1.6.</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Средна продължителност на процедурите по преценяване на необходимостта от извършване на ОВ</w:t>
            </w:r>
            <w:r w:rsidR="00690F2D">
              <w:rPr>
                <w:rFonts w:ascii="Times New Roman" w:hAnsi="Times New Roman"/>
                <w:sz w:val="24"/>
                <w:szCs w:val="24"/>
                <w:lang w:val="bg-BG" w:eastAsia="bg-BG"/>
              </w:rPr>
              <w:t>ОС;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80</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color w:val="2E74B5"/>
                <w:sz w:val="24"/>
                <w:szCs w:val="24"/>
                <w:lang w:eastAsia="bg-BG"/>
              </w:rPr>
            </w:pPr>
            <w:r w:rsidRPr="00963C77">
              <w:rPr>
                <w:rFonts w:ascii="Times New Roman" w:hAnsi="Times New Roman"/>
                <w:b/>
                <w:sz w:val="24"/>
                <w:szCs w:val="24"/>
                <w:lang w:val="bg-BG" w:eastAsia="bg-BG"/>
              </w:rPr>
              <w:t>3.1.7.</w:t>
            </w:r>
            <w:r w:rsidRPr="00963C77">
              <w:rPr>
                <w:rFonts w:ascii="Times New Roman" w:hAnsi="Times New Roman"/>
                <w:sz w:val="24"/>
                <w:szCs w:val="24"/>
                <w:lang w:val="bg-BG" w:eastAsia="bg-BG"/>
              </w:rPr>
              <w:t xml:space="preserve"> </w:t>
            </w:r>
            <w:r w:rsidRPr="00963C77">
              <w:rPr>
                <w:rFonts w:ascii="Times New Roman" w:hAnsi="Times New Roman"/>
                <w:sz w:val="24"/>
                <w:szCs w:val="24"/>
                <w:lang w:eastAsia="bg-BG"/>
              </w:rPr>
              <w:t xml:space="preserve"> </w:t>
            </w:r>
            <w:r w:rsidRPr="00963C77">
              <w:rPr>
                <w:rFonts w:ascii="Times New Roman" w:hAnsi="Times New Roman"/>
                <w:sz w:val="24"/>
                <w:szCs w:val="24"/>
                <w:lang w:val="bg-BG" w:eastAsia="bg-BG"/>
              </w:rPr>
              <w:t>Прекратени процедури по ОВОС – общ брой прекратени процедури, разпределение на издадените решения по причини за прекратяване (по искане на възложител, недопустимост на инвестиционните предложения спрямо действащи нормативни или административни актове, неизпълнение на указания на компетентния орган по околна среда/невнасяне на изискана документация повече от 12 месеца, друго., ет</w:t>
            </w:r>
            <w:r w:rsidR="00690F2D">
              <w:rPr>
                <w:rFonts w:ascii="Times New Roman" w:hAnsi="Times New Roman"/>
                <w:sz w:val="24"/>
                <w:szCs w:val="24"/>
                <w:lang w:val="bg-BG" w:eastAsia="bg-BG"/>
              </w:rPr>
              <w:t>ап на прекратяване.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80</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690F2D"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 xml:space="preserve">3.2. Проведените процедури по ЕО </w:t>
            </w:r>
            <w:r w:rsidRPr="00963C77">
              <w:rPr>
                <w:rFonts w:ascii="Times New Roman" w:hAnsi="Times New Roman"/>
                <w:sz w:val="24"/>
                <w:szCs w:val="24"/>
                <w:lang w:val="bg-BG" w:eastAsia="bg-BG"/>
              </w:rPr>
              <w:t>…………………………………………………....</w:t>
            </w:r>
          </w:p>
        </w:tc>
        <w:tc>
          <w:tcPr>
            <w:tcW w:w="709" w:type="dxa"/>
            <w:tcBorders>
              <w:top w:val="nil"/>
              <w:left w:val="nil"/>
              <w:bottom w:val="nil"/>
              <w:right w:val="nil"/>
            </w:tcBorders>
          </w:tcPr>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80</w:t>
            </w:r>
          </w:p>
        </w:tc>
      </w:tr>
      <w:tr w:rsidR="00963C77" w:rsidRPr="00963C77" w:rsidTr="000B66BB">
        <w:tc>
          <w:tcPr>
            <w:tcW w:w="9072" w:type="dxa"/>
            <w:tcBorders>
              <w:top w:val="nil"/>
              <w:left w:val="nil"/>
              <w:bottom w:val="nil"/>
              <w:right w:val="nil"/>
            </w:tcBorders>
          </w:tcPr>
          <w:p w:rsidR="00963C77" w:rsidRDefault="00963C77" w:rsidP="00690F2D">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3.2.1.</w:t>
            </w:r>
            <w:r w:rsidRPr="00963C77">
              <w:rPr>
                <w:rFonts w:ascii="Times New Roman" w:hAnsi="Times New Roman"/>
                <w:sz w:val="24"/>
                <w:szCs w:val="24"/>
                <w:lang w:val="bg-BG" w:eastAsia="bg-BG"/>
              </w:rPr>
              <w:t xml:space="preserve"> Общ брой постъпили уведомления по чл.</w:t>
            </w:r>
            <w:r w:rsidRPr="00963C77">
              <w:rPr>
                <w:rFonts w:ascii="Times New Roman" w:hAnsi="Times New Roman"/>
                <w:sz w:val="24"/>
                <w:szCs w:val="24"/>
                <w:lang w:eastAsia="bg-BG"/>
              </w:rPr>
              <w:t>8</w:t>
            </w:r>
            <w:r w:rsidRPr="00963C77">
              <w:rPr>
                <w:rFonts w:ascii="Times New Roman" w:hAnsi="Times New Roman"/>
                <w:sz w:val="24"/>
                <w:szCs w:val="24"/>
                <w:lang w:val="bg-BG" w:eastAsia="bg-BG"/>
              </w:rPr>
              <w:t xml:space="preserve">, ал.1 от </w:t>
            </w:r>
            <w:r w:rsidRPr="00963C77">
              <w:rPr>
                <w:rFonts w:ascii="Times New Roman" w:hAnsi="Times New Roman"/>
                <w:i/>
                <w:sz w:val="24"/>
                <w:szCs w:val="24"/>
                <w:lang w:val="bg-BG" w:eastAsia="bg-BG"/>
              </w:rPr>
              <w:t>Наредбата за условията и реда за извършване на екологична оценка на планове и програми</w:t>
            </w:r>
            <w:r w:rsidRPr="00963C77">
              <w:rPr>
                <w:rFonts w:ascii="Times New Roman" w:hAnsi="Times New Roman"/>
                <w:sz w:val="24"/>
                <w:szCs w:val="24"/>
                <w:lang w:val="bg-BG" w:eastAsia="bg-BG"/>
              </w:rPr>
              <w:t xml:space="preserve"> (Наредба за ЕО). …</w:t>
            </w:r>
          </w:p>
          <w:p w:rsidR="00690F2D" w:rsidRPr="00963C77" w:rsidRDefault="00690F2D" w:rsidP="00690F2D">
            <w:pPr>
              <w:overflowPunct/>
              <w:autoSpaceDE/>
              <w:autoSpaceDN/>
              <w:adjustRightInd/>
              <w:textAlignment w:val="auto"/>
              <w:rPr>
                <w:rFonts w:ascii="Times New Roman" w:hAnsi="Times New Roman"/>
                <w:sz w:val="24"/>
                <w:szCs w:val="24"/>
                <w:lang w:eastAsia="bg-BG"/>
              </w:rPr>
            </w:pP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80</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3.2.1.1.</w:t>
            </w:r>
            <w:r w:rsidRPr="00963C77">
              <w:rPr>
                <w:rFonts w:ascii="Times New Roman" w:hAnsi="Times New Roman"/>
                <w:sz w:val="24"/>
                <w:szCs w:val="24"/>
                <w:lang w:val="bg-BG" w:eastAsia="bg-BG"/>
              </w:rPr>
              <w:t xml:space="preserve"> Бр. указания за провеждане процедура по задължителна ЕО за планове и програми. Разпределение, съгласно приложения № 1 и 2 на Наредбата за ЕО </w:t>
            </w:r>
            <w:r w:rsidR="00690F2D" w:rsidRPr="00690F2D">
              <w:rPr>
                <w:rFonts w:ascii="Times New Roman" w:hAnsi="Times New Roman"/>
                <w:sz w:val="24"/>
                <w:szCs w:val="24"/>
                <w:lang w:val="bg-BG" w:eastAsia="bg-BG"/>
              </w:rPr>
              <w:t xml:space="preserve">(текст и в табличен вид); ……………………………………………………………………...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81</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3.2.1.2.</w:t>
            </w:r>
            <w:r w:rsidRPr="00963C77">
              <w:rPr>
                <w:rFonts w:ascii="Times New Roman" w:hAnsi="Times New Roman"/>
                <w:sz w:val="24"/>
                <w:szCs w:val="24"/>
                <w:lang w:val="bg-BG" w:eastAsia="bg-BG"/>
              </w:rPr>
              <w:t xml:space="preserve"> Брой указания за провеждане на процедура по преценяване на необходимостта от извършване на ЕО на планове и програми. Разпределение, съгласно приложения № 1 и 2 на Наредбата за ЕО (текст и</w:t>
            </w:r>
            <w:r w:rsidR="00690F2D">
              <w:rPr>
                <w:rFonts w:ascii="Times New Roman" w:hAnsi="Times New Roman"/>
                <w:sz w:val="24"/>
                <w:szCs w:val="24"/>
                <w:lang w:val="bg-BG" w:eastAsia="bg-BG"/>
              </w:rPr>
              <w:t xml:space="preserve"> в табличен вид);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81</w:t>
            </w:r>
          </w:p>
        </w:tc>
      </w:tr>
      <w:tr w:rsidR="00963C77" w:rsidRPr="00963C77" w:rsidTr="000B66BB">
        <w:tc>
          <w:tcPr>
            <w:tcW w:w="9072" w:type="dxa"/>
            <w:tcBorders>
              <w:top w:val="nil"/>
              <w:left w:val="nil"/>
              <w:bottom w:val="nil"/>
              <w:right w:val="nil"/>
            </w:tcBorders>
          </w:tcPr>
          <w:p w:rsidR="00963C77" w:rsidRPr="00690F2D" w:rsidRDefault="00963C77" w:rsidP="00690F2D">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3.2.1.3.</w:t>
            </w:r>
            <w:r w:rsidRPr="00963C77">
              <w:rPr>
                <w:rFonts w:ascii="Times New Roman" w:hAnsi="Times New Roman"/>
                <w:sz w:val="24"/>
                <w:szCs w:val="24"/>
                <w:lang w:val="bg-BG" w:eastAsia="bg-BG"/>
              </w:rPr>
              <w:t xml:space="preserve"> Брой уведомления по чл.8, ал.1 от Наредбата за ЕО за планове/програми, за които административните производства са прекратени поради недопустимост спрямо установени режими и забрани, съгласно нормативни или административни актове.</w:t>
            </w:r>
            <w:r w:rsidR="00690F2D">
              <w:rPr>
                <w:rFonts w:ascii="Times New Roman" w:hAnsi="Times New Roman"/>
                <w:sz w:val="24"/>
                <w:szCs w:val="24"/>
                <w:lang w:eastAsia="bg-BG"/>
              </w:rPr>
              <w:t xml:space="preserve">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81</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3.2.1.4</w:t>
            </w:r>
            <w:r w:rsidRPr="00963C77">
              <w:rPr>
                <w:rFonts w:ascii="Times New Roman" w:hAnsi="Times New Roman"/>
                <w:sz w:val="24"/>
                <w:szCs w:val="24"/>
                <w:lang w:val="bg-BG" w:eastAsia="bg-BG"/>
              </w:rPr>
              <w:t>. Брой уведомления по чл.8, ал.1 от Наредбата за ЕО, за РИОСВ е намерил, че не подлежат на процедура по реда на раздел II, глава VI от ЗООС.</w:t>
            </w:r>
            <w:r w:rsidR="00690F2D">
              <w:rPr>
                <w:rFonts w:ascii="Times New Roman" w:hAnsi="Times New Roman"/>
                <w:sz w:val="24"/>
                <w:szCs w:val="24"/>
                <w:lang w:eastAsia="bg-BG"/>
              </w:rPr>
              <w:t xml:space="preserve"> ……….……………</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81</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3.2.2</w:t>
            </w:r>
            <w:r w:rsidRPr="00963C77">
              <w:rPr>
                <w:rFonts w:ascii="Times New Roman" w:hAnsi="Times New Roman"/>
                <w:sz w:val="24"/>
                <w:szCs w:val="24"/>
                <w:lang w:val="bg-BG" w:eastAsia="bg-BG"/>
              </w:rPr>
              <w:t>. Издадени становища по екологична оценка - общ брой, брой издадени становище за съгласуване на план/програма и бр. издадени становище с характер „не съгласувам“ план/програма. Разпределение по области/ категории, посочени в приложения № 1 и 2 на Наредбата за ЕО (текст и в табличен вид)</w:t>
            </w:r>
            <w:r w:rsidR="00690F2D">
              <w:rPr>
                <w:rFonts w:ascii="Times New Roman" w:hAnsi="Times New Roman"/>
                <w:sz w:val="24"/>
                <w:szCs w:val="24"/>
                <w:lang w:eastAsia="bg-BG"/>
              </w:rPr>
              <w:t xml:space="preserve">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81</w:t>
            </w:r>
          </w:p>
        </w:tc>
      </w:tr>
      <w:tr w:rsidR="00963C77" w:rsidRPr="00963C77" w:rsidTr="000B66BB">
        <w:tc>
          <w:tcPr>
            <w:tcW w:w="9072" w:type="dxa"/>
            <w:tcBorders>
              <w:top w:val="nil"/>
              <w:left w:val="nil"/>
              <w:bottom w:val="nil"/>
              <w:right w:val="nil"/>
            </w:tcBorders>
          </w:tcPr>
          <w:p w:rsidR="00963C77" w:rsidRPr="00963C77" w:rsidRDefault="00963C77" w:rsidP="00690F2D">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3.2.2.1.</w:t>
            </w:r>
            <w:r w:rsidRPr="00963C77">
              <w:rPr>
                <w:rFonts w:ascii="Times New Roman" w:hAnsi="Times New Roman"/>
                <w:sz w:val="24"/>
                <w:szCs w:val="24"/>
                <w:lang w:val="bg-BG" w:eastAsia="bg-BG"/>
              </w:rPr>
              <w:t xml:space="preserve"> Издадени становища по екологична оценка след решение за преценяване с характер „да се извърши ЕО“ - общ брой, характер на становището. Разпределение по области/ категории, посочени в приложения № 1 и 2 на Наредбата за ЕО</w:t>
            </w:r>
            <w:r w:rsidR="00690F2D" w:rsidRPr="00690F2D">
              <w:rPr>
                <w:rFonts w:ascii="Times New Roman" w:hAnsi="Times New Roman"/>
                <w:sz w:val="24"/>
                <w:szCs w:val="24"/>
                <w:lang w:val="bg-BG" w:eastAsia="bg-BG"/>
              </w:rPr>
              <w:t xml:space="preserve"> (текст и в табличен вид);</w:t>
            </w:r>
            <w:r w:rsidR="00690F2D">
              <w:rPr>
                <w:rFonts w:ascii="Times New Roman" w:hAnsi="Times New Roman"/>
                <w:sz w:val="24"/>
                <w:szCs w:val="24"/>
                <w:lang w:val="bg-BG" w:eastAsia="bg-BG"/>
              </w:rPr>
              <w:t xml:space="preserve"> …………………………………………………………………….. </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sidRPr="00690F2D">
              <w:rPr>
                <w:rFonts w:ascii="Times New Roman" w:hAnsi="Times New Roman"/>
                <w:sz w:val="24"/>
                <w:szCs w:val="24"/>
                <w:lang w:val="bg-BG" w:eastAsia="bg-BG"/>
              </w:rPr>
              <w:t>81</w:t>
            </w: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p>
        </w:tc>
        <w:tc>
          <w:tcPr>
            <w:tcW w:w="709" w:type="dxa"/>
            <w:tcBorders>
              <w:top w:val="nil"/>
              <w:left w:val="nil"/>
              <w:bottom w:val="nil"/>
              <w:right w:val="nil"/>
            </w:tcBorders>
          </w:tcPr>
          <w:p w:rsidR="00963C77" w:rsidRPr="00690F2D" w:rsidRDefault="00963C77" w:rsidP="00690F2D">
            <w:pPr>
              <w:overflowPunct/>
              <w:autoSpaceDE/>
              <w:autoSpaceDN/>
              <w:adjustRightInd/>
              <w:ind w:right="-105"/>
              <w:jc w:val="right"/>
              <w:textAlignment w:val="auto"/>
              <w:rPr>
                <w:rFonts w:ascii="Times New Roman" w:hAnsi="Times New Roman"/>
                <w:sz w:val="24"/>
                <w:szCs w:val="24"/>
                <w:lang w:val="bg-BG" w:eastAsia="bg-BG"/>
              </w:rPr>
            </w:pPr>
          </w:p>
        </w:tc>
      </w:tr>
      <w:tr w:rsidR="00963C77" w:rsidRPr="00963C77" w:rsidTr="000B66BB">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3.2.3</w:t>
            </w:r>
            <w:r w:rsidRPr="00963C77">
              <w:rPr>
                <w:rFonts w:ascii="Times New Roman" w:hAnsi="Times New Roman"/>
                <w:sz w:val="24"/>
                <w:szCs w:val="24"/>
                <w:lang w:val="bg-BG" w:eastAsia="bg-BG"/>
              </w:rPr>
              <w:t>. Средна продължителност на</w:t>
            </w:r>
            <w:r w:rsidR="00690F2D">
              <w:rPr>
                <w:rFonts w:ascii="Times New Roman" w:hAnsi="Times New Roman"/>
                <w:sz w:val="24"/>
                <w:szCs w:val="24"/>
                <w:lang w:val="bg-BG" w:eastAsia="bg-BG"/>
              </w:rPr>
              <w:t xml:space="preserve"> процедурите по задължителна ЕО</w:t>
            </w:r>
            <w:r w:rsidR="00690F2D">
              <w:rPr>
                <w:rFonts w:ascii="Times New Roman" w:hAnsi="Times New Roman"/>
                <w:sz w:val="24"/>
                <w:szCs w:val="24"/>
                <w:lang w:eastAsia="bg-BG"/>
              </w:rPr>
              <w:t xml:space="preserve">…………….........    </w:t>
            </w:r>
          </w:p>
        </w:tc>
        <w:tc>
          <w:tcPr>
            <w:tcW w:w="709" w:type="dxa"/>
            <w:tcBorders>
              <w:top w:val="nil"/>
              <w:left w:val="nil"/>
              <w:bottom w:val="nil"/>
              <w:right w:val="nil"/>
            </w:tcBorders>
          </w:tcPr>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82</w:t>
            </w:r>
          </w:p>
        </w:tc>
      </w:tr>
      <w:tr w:rsidR="00963C77" w:rsidRPr="00963C77" w:rsidTr="000B66BB">
        <w:tc>
          <w:tcPr>
            <w:tcW w:w="9072" w:type="dxa"/>
            <w:tcBorders>
              <w:top w:val="nil"/>
              <w:left w:val="nil"/>
              <w:bottom w:val="nil"/>
              <w:right w:val="nil"/>
            </w:tcBorders>
          </w:tcPr>
          <w:p w:rsidR="00963C77" w:rsidRPr="00690F2D" w:rsidRDefault="00963C77" w:rsidP="00963C77">
            <w:pPr>
              <w:overflowPunct/>
              <w:autoSpaceDE/>
              <w:autoSpaceDN/>
              <w:adjustRightInd/>
              <w:textAlignment w:val="auto"/>
              <w:rPr>
                <w:rFonts w:ascii="Times New Roman" w:hAnsi="Times New Roman"/>
                <w:sz w:val="24"/>
                <w:szCs w:val="24"/>
                <w:lang w:val="bg-BG" w:eastAsia="bg-BG"/>
              </w:rPr>
            </w:pPr>
            <w:r w:rsidRPr="00963C77">
              <w:rPr>
                <w:rFonts w:ascii="Times New Roman" w:hAnsi="Times New Roman"/>
                <w:b/>
                <w:sz w:val="24"/>
                <w:szCs w:val="24"/>
                <w:lang w:val="bg-BG" w:eastAsia="bg-BG"/>
              </w:rPr>
              <w:t>3.2.4.</w:t>
            </w:r>
            <w:r w:rsidRPr="00963C77">
              <w:rPr>
                <w:rFonts w:ascii="Times New Roman" w:hAnsi="Times New Roman"/>
                <w:sz w:val="24"/>
                <w:szCs w:val="24"/>
                <w:lang w:val="bg-BG" w:eastAsia="bg-BG"/>
              </w:rPr>
              <w:t xml:space="preserve"> Издадени решения за преценяване на необходимостта от извършване на екологична оценка – общ брой, бр. решения с характер „да не се извършва ЕО“ и бр. решения „да се извърши ЕО“. Разпределение на издадените решения за преценяване на необходимостта от извършване на екологична оценка по области/ категории, посочени в приложение № 2 на Наредбата за ЕО“ (текст и в табличен вид);</w:t>
            </w:r>
            <w:r w:rsidR="00690F2D">
              <w:rPr>
                <w:rFonts w:ascii="Times New Roman" w:hAnsi="Times New Roman"/>
                <w:sz w:val="24"/>
                <w:szCs w:val="24"/>
                <w:lang w:eastAsia="bg-BG"/>
              </w:rPr>
              <w:t xml:space="preserve"> …</w:t>
            </w:r>
            <w:r w:rsidR="00690F2D">
              <w:rPr>
                <w:rFonts w:ascii="Times New Roman" w:hAnsi="Times New Roman"/>
                <w:sz w:val="24"/>
                <w:szCs w:val="24"/>
                <w:lang w:val="bg-BG" w:eastAsia="bg-BG"/>
              </w:rPr>
              <w:t>…</w:t>
            </w:r>
          </w:p>
        </w:tc>
        <w:tc>
          <w:tcPr>
            <w:tcW w:w="709" w:type="dxa"/>
            <w:tcBorders>
              <w:top w:val="nil"/>
              <w:left w:val="nil"/>
              <w:bottom w:val="nil"/>
              <w:right w:val="nil"/>
            </w:tcBorders>
          </w:tcPr>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p>
          <w:p w:rsidR="00963C77" w:rsidRPr="00690F2D" w:rsidRDefault="00690F2D" w:rsidP="00690F2D">
            <w:pPr>
              <w:overflowPunct/>
              <w:autoSpaceDE/>
              <w:autoSpaceDN/>
              <w:adjustRightInd/>
              <w:ind w:right="-105"/>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82</w:t>
            </w:r>
          </w:p>
        </w:tc>
      </w:tr>
      <w:tr w:rsidR="00963C77" w:rsidRPr="000B66BB" w:rsidTr="003F6871">
        <w:tc>
          <w:tcPr>
            <w:tcW w:w="9072" w:type="dxa"/>
            <w:tcBorders>
              <w:top w:val="nil"/>
              <w:left w:val="nil"/>
              <w:bottom w:val="nil"/>
              <w:right w:val="nil"/>
            </w:tcBorders>
          </w:tcPr>
          <w:p w:rsidR="00963C77" w:rsidRPr="00963C77" w:rsidRDefault="00963C77" w:rsidP="000B66BB">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3.2.5.</w:t>
            </w:r>
            <w:r w:rsidRPr="00963C77">
              <w:rPr>
                <w:rFonts w:ascii="Times New Roman" w:hAnsi="Times New Roman"/>
                <w:sz w:val="24"/>
                <w:szCs w:val="24"/>
                <w:lang w:val="bg-BG" w:eastAsia="bg-BG"/>
              </w:rPr>
              <w:t xml:space="preserve"> Средна продължителност на процедурите по преценяване на нео</w:t>
            </w:r>
            <w:r w:rsidR="000B66BB">
              <w:rPr>
                <w:rFonts w:ascii="Times New Roman" w:hAnsi="Times New Roman"/>
                <w:sz w:val="24"/>
                <w:szCs w:val="24"/>
                <w:lang w:val="bg-BG" w:eastAsia="bg-BG"/>
              </w:rPr>
              <w:t>бходимостта от извършване на ЕО</w:t>
            </w:r>
            <w:r w:rsidRPr="00963C77">
              <w:rPr>
                <w:rFonts w:ascii="Times New Roman" w:hAnsi="Times New Roman"/>
                <w:sz w:val="24"/>
                <w:szCs w:val="24"/>
                <w:lang w:eastAsia="bg-BG"/>
              </w:rPr>
              <w:t>…………………………………………………………………</w:t>
            </w:r>
            <w:r w:rsidR="000B66BB">
              <w:rPr>
                <w:rFonts w:ascii="Times New Roman" w:hAnsi="Times New Roman"/>
                <w:sz w:val="24"/>
                <w:szCs w:val="24"/>
                <w:lang w:eastAsia="bg-BG"/>
              </w:rPr>
              <w:t>………</w:t>
            </w:r>
          </w:p>
        </w:tc>
        <w:tc>
          <w:tcPr>
            <w:tcW w:w="709" w:type="dxa"/>
            <w:tcBorders>
              <w:top w:val="nil"/>
              <w:left w:val="nil"/>
              <w:bottom w:val="nil"/>
              <w:right w:val="nil"/>
            </w:tcBorders>
          </w:tcPr>
          <w:p w:rsidR="000B66BB" w:rsidRDefault="000B66BB" w:rsidP="000B66BB">
            <w:pPr>
              <w:overflowPunct/>
              <w:autoSpaceDE/>
              <w:autoSpaceDN/>
              <w:adjustRightInd/>
              <w:ind w:right="-105"/>
              <w:jc w:val="right"/>
              <w:textAlignment w:val="auto"/>
              <w:rPr>
                <w:rFonts w:ascii="Times New Roman" w:hAnsi="Times New Roman"/>
                <w:sz w:val="24"/>
                <w:szCs w:val="24"/>
                <w:lang w:val="bg-BG" w:eastAsia="bg-BG"/>
              </w:rPr>
            </w:pPr>
          </w:p>
          <w:p w:rsidR="00963C77" w:rsidRPr="000B66BB" w:rsidRDefault="000B66BB" w:rsidP="000B66BB">
            <w:pPr>
              <w:overflowPunct/>
              <w:autoSpaceDE/>
              <w:autoSpaceDN/>
              <w:adjustRightInd/>
              <w:ind w:right="-105"/>
              <w:jc w:val="right"/>
              <w:textAlignment w:val="auto"/>
              <w:rPr>
                <w:rFonts w:ascii="Times New Roman" w:hAnsi="Times New Roman"/>
                <w:sz w:val="24"/>
                <w:szCs w:val="24"/>
                <w:lang w:val="bg-BG" w:eastAsia="bg-BG"/>
              </w:rPr>
            </w:pPr>
            <w:r w:rsidRPr="000B66BB">
              <w:rPr>
                <w:rFonts w:ascii="Times New Roman" w:hAnsi="Times New Roman"/>
                <w:sz w:val="24"/>
                <w:szCs w:val="24"/>
                <w:lang w:val="bg-BG" w:eastAsia="bg-BG"/>
              </w:rPr>
              <w:t>82</w:t>
            </w:r>
          </w:p>
        </w:tc>
      </w:tr>
      <w:tr w:rsidR="00963C77" w:rsidRPr="00963C77" w:rsidTr="003F6871">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eastAsia="bg-BG"/>
              </w:rPr>
            </w:pPr>
            <w:r w:rsidRPr="00963C77">
              <w:rPr>
                <w:rFonts w:ascii="Times New Roman" w:hAnsi="Times New Roman"/>
                <w:b/>
                <w:sz w:val="24"/>
                <w:szCs w:val="24"/>
                <w:lang w:val="bg-BG" w:eastAsia="bg-BG"/>
              </w:rPr>
              <w:t>3.2.6.</w:t>
            </w:r>
            <w:r w:rsidRPr="00963C77">
              <w:rPr>
                <w:rFonts w:ascii="Times New Roman" w:hAnsi="Times New Roman"/>
                <w:sz w:val="24"/>
                <w:szCs w:val="24"/>
                <w:lang w:val="bg-BG" w:eastAsia="bg-BG"/>
              </w:rPr>
              <w:t xml:space="preserve"> Прекратени процедури по ЕО – общ брой прекратени процедури, разпределение на</w:t>
            </w:r>
            <w:r w:rsidR="000B66BB" w:rsidRPr="00963C77">
              <w:rPr>
                <w:rFonts w:ascii="Times New Roman" w:hAnsi="Times New Roman"/>
                <w:sz w:val="24"/>
                <w:szCs w:val="24"/>
                <w:lang w:val="bg-BG" w:eastAsia="bg-BG"/>
              </w:rPr>
              <w:t xml:space="preserve"> издадените решения по причини за прекратяване (по искане на </w:t>
            </w:r>
            <w:r w:rsidR="000B66BB" w:rsidRPr="00963C77">
              <w:rPr>
                <w:rFonts w:ascii="Times New Roman" w:hAnsi="Times New Roman"/>
                <w:sz w:val="24"/>
                <w:szCs w:val="24"/>
                <w:lang w:val="bg-BG" w:eastAsia="bg-BG"/>
              </w:rPr>
              <w:lastRenderedPageBreak/>
              <w:t>възложител, недопустимост на планове и програми спрямо действащи нормативни или административни актове, неизпълнение на указания на компетентния орган по околна среда/ невнасяне на изискана документация повече от 12 месеца, друго.</w:t>
            </w:r>
            <w:r w:rsidR="000B66BB">
              <w:rPr>
                <w:rFonts w:ascii="Times New Roman" w:hAnsi="Times New Roman"/>
                <w:sz w:val="24"/>
                <w:szCs w:val="24"/>
                <w:lang w:eastAsia="bg-BG"/>
              </w:rPr>
              <w:t xml:space="preserve"> ……</w:t>
            </w:r>
          </w:p>
        </w:tc>
        <w:tc>
          <w:tcPr>
            <w:tcW w:w="709" w:type="dxa"/>
            <w:tcBorders>
              <w:top w:val="nil"/>
              <w:left w:val="nil"/>
              <w:bottom w:val="nil"/>
              <w:right w:val="nil"/>
            </w:tcBorders>
          </w:tcPr>
          <w:p w:rsidR="000B66BB" w:rsidRDefault="000B66BB" w:rsidP="000B66BB">
            <w:pPr>
              <w:overflowPunct/>
              <w:autoSpaceDE/>
              <w:autoSpaceDN/>
              <w:adjustRightInd/>
              <w:ind w:right="-105"/>
              <w:jc w:val="right"/>
              <w:textAlignment w:val="auto"/>
              <w:rPr>
                <w:rFonts w:ascii="Times New Roman" w:hAnsi="Times New Roman"/>
                <w:sz w:val="24"/>
                <w:szCs w:val="24"/>
                <w:lang w:val="bg-BG" w:eastAsia="bg-BG"/>
              </w:rPr>
            </w:pPr>
          </w:p>
          <w:p w:rsidR="000B66BB" w:rsidRDefault="000B66BB" w:rsidP="000B66BB">
            <w:pPr>
              <w:overflowPunct/>
              <w:autoSpaceDE/>
              <w:autoSpaceDN/>
              <w:adjustRightInd/>
              <w:ind w:right="-105"/>
              <w:jc w:val="right"/>
              <w:textAlignment w:val="auto"/>
              <w:rPr>
                <w:rFonts w:ascii="Times New Roman" w:hAnsi="Times New Roman"/>
                <w:sz w:val="24"/>
                <w:szCs w:val="24"/>
                <w:lang w:val="bg-BG" w:eastAsia="bg-BG"/>
              </w:rPr>
            </w:pPr>
          </w:p>
          <w:p w:rsidR="000B66BB" w:rsidRDefault="000B66BB" w:rsidP="000B66BB">
            <w:pPr>
              <w:overflowPunct/>
              <w:autoSpaceDE/>
              <w:autoSpaceDN/>
              <w:adjustRightInd/>
              <w:ind w:right="-105"/>
              <w:jc w:val="right"/>
              <w:textAlignment w:val="auto"/>
              <w:rPr>
                <w:rFonts w:ascii="Times New Roman" w:hAnsi="Times New Roman"/>
                <w:sz w:val="24"/>
                <w:szCs w:val="24"/>
                <w:lang w:val="bg-BG" w:eastAsia="bg-BG"/>
              </w:rPr>
            </w:pPr>
          </w:p>
          <w:p w:rsidR="000B66BB" w:rsidRDefault="000B66BB" w:rsidP="000B66BB">
            <w:pPr>
              <w:overflowPunct/>
              <w:autoSpaceDE/>
              <w:autoSpaceDN/>
              <w:adjustRightInd/>
              <w:ind w:right="-105"/>
              <w:jc w:val="right"/>
              <w:textAlignment w:val="auto"/>
              <w:rPr>
                <w:rFonts w:ascii="Times New Roman" w:hAnsi="Times New Roman"/>
                <w:sz w:val="24"/>
                <w:szCs w:val="24"/>
                <w:lang w:val="bg-BG" w:eastAsia="bg-BG"/>
              </w:rPr>
            </w:pPr>
          </w:p>
          <w:p w:rsidR="00963C77" w:rsidRPr="000B66BB" w:rsidRDefault="000B66BB" w:rsidP="000B66BB">
            <w:pPr>
              <w:overflowPunct/>
              <w:autoSpaceDE/>
              <w:autoSpaceDN/>
              <w:adjustRightInd/>
              <w:ind w:right="-105"/>
              <w:jc w:val="right"/>
              <w:textAlignment w:val="auto"/>
              <w:rPr>
                <w:rFonts w:ascii="Times New Roman" w:hAnsi="Times New Roman"/>
                <w:sz w:val="24"/>
                <w:szCs w:val="24"/>
                <w:lang w:val="bg-BG" w:eastAsia="bg-BG"/>
              </w:rPr>
            </w:pPr>
            <w:r w:rsidRPr="000B66BB">
              <w:rPr>
                <w:rFonts w:ascii="Times New Roman" w:hAnsi="Times New Roman"/>
                <w:sz w:val="24"/>
                <w:szCs w:val="24"/>
                <w:lang w:val="bg-BG" w:eastAsia="bg-BG"/>
              </w:rPr>
              <w:t>82</w:t>
            </w:r>
          </w:p>
        </w:tc>
      </w:tr>
      <w:tr w:rsidR="00963C77" w:rsidRPr="00963C77" w:rsidTr="003F6871">
        <w:tc>
          <w:tcPr>
            <w:tcW w:w="9072" w:type="dxa"/>
            <w:tcBorders>
              <w:top w:val="nil"/>
              <w:left w:val="nil"/>
              <w:bottom w:val="nil"/>
              <w:right w:val="nil"/>
            </w:tcBorders>
          </w:tcPr>
          <w:p w:rsidR="00963C77" w:rsidRPr="00963C77" w:rsidRDefault="00963C77" w:rsidP="000B66BB">
            <w:pPr>
              <w:numPr>
                <w:ilvl w:val="0"/>
                <w:numId w:val="1"/>
              </w:numPr>
              <w:overflowPunct/>
              <w:autoSpaceDE/>
              <w:autoSpaceDN/>
              <w:adjustRightInd/>
              <w:ind w:left="567" w:hanging="567"/>
              <w:textAlignment w:val="auto"/>
              <w:rPr>
                <w:rFonts w:ascii="Times New Roman" w:hAnsi="Times New Roman"/>
                <w:i/>
                <w:sz w:val="24"/>
                <w:szCs w:val="24"/>
                <w:lang w:val="bg-BG" w:eastAsia="bg-BG"/>
              </w:rPr>
            </w:pPr>
            <w:r w:rsidRPr="00963C77">
              <w:rPr>
                <w:rFonts w:ascii="Times New Roman" w:hAnsi="Times New Roman"/>
                <w:i/>
                <w:sz w:val="24"/>
                <w:szCs w:val="24"/>
                <w:lang w:val="bg-BG" w:eastAsia="bg-BG"/>
              </w:rPr>
              <w:lastRenderedPageBreak/>
              <w:t>Анализ на проведените процедури по ОС - идентифицирани проблеми при провеждане на процедурите, тенденции спрямо предходни години, постигнати резултати и изводи</w:t>
            </w:r>
            <w:r w:rsidRPr="00963C77">
              <w:rPr>
                <w:rFonts w:ascii="Times New Roman" w:hAnsi="Times New Roman"/>
                <w:i/>
                <w:sz w:val="24"/>
                <w:szCs w:val="24"/>
                <w:lang w:eastAsia="bg-BG"/>
              </w:rPr>
              <w:t xml:space="preserve"> </w:t>
            </w:r>
            <w:r w:rsidRPr="00963C77">
              <w:rPr>
                <w:rFonts w:ascii="Times New Roman" w:hAnsi="Times New Roman"/>
                <w:sz w:val="24"/>
                <w:szCs w:val="24"/>
                <w:lang w:eastAsia="bg-BG"/>
              </w:rPr>
              <w:t>………</w:t>
            </w:r>
            <w:r w:rsidR="000B66BB">
              <w:rPr>
                <w:rFonts w:ascii="Times New Roman" w:hAnsi="Times New Roman"/>
                <w:sz w:val="24"/>
                <w:szCs w:val="24"/>
                <w:lang w:eastAsia="bg-BG"/>
              </w:rPr>
              <w:t>……………………………………………………</w:t>
            </w:r>
          </w:p>
        </w:tc>
        <w:tc>
          <w:tcPr>
            <w:tcW w:w="709" w:type="dxa"/>
            <w:tcBorders>
              <w:top w:val="nil"/>
              <w:left w:val="nil"/>
              <w:bottom w:val="nil"/>
              <w:right w:val="nil"/>
            </w:tcBorders>
          </w:tcPr>
          <w:p w:rsidR="000B66BB" w:rsidRDefault="000B66BB" w:rsidP="000B66BB">
            <w:pPr>
              <w:overflowPunct/>
              <w:autoSpaceDE/>
              <w:autoSpaceDN/>
              <w:adjustRightInd/>
              <w:ind w:left="174" w:right="-103"/>
              <w:jc w:val="right"/>
              <w:textAlignment w:val="auto"/>
              <w:rPr>
                <w:rFonts w:ascii="Times New Roman" w:hAnsi="Times New Roman"/>
                <w:sz w:val="24"/>
                <w:szCs w:val="24"/>
                <w:lang w:val="bg-BG" w:eastAsia="bg-BG"/>
              </w:rPr>
            </w:pPr>
          </w:p>
          <w:p w:rsidR="000B66BB" w:rsidRDefault="000B66BB" w:rsidP="000B66BB">
            <w:pPr>
              <w:overflowPunct/>
              <w:autoSpaceDE/>
              <w:autoSpaceDN/>
              <w:adjustRightInd/>
              <w:ind w:left="174" w:right="-103"/>
              <w:jc w:val="right"/>
              <w:textAlignment w:val="auto"/>
              <w:rPr>
                <w:rFonts w:ascii="Times New Roman" w:hAnsi="Times New Roman"/>
                <w:sz w:val="24"/>
                <w:szCs w:val="24"/>
                <w:lang w:val="bg-BG" w:eastAsia="bg-BG"/>
              </w:rPr>
            </w:pPr>
          </w:p>
          <w:p w:rsidR="00963C77" w:rsidRPr="000B66BB" w:rsidRDefault="000B66BB" w:rsidP="000B66BB">
            <w:pPr>
              <w:overflowPunct/>
              <w:autoSpaceDE/>
              <w:autoSpaceDN/>
              <w:adjustRightInd/>
              <w:ind w:left="174" w:right="-103"/>
              <w:jc w:val="right"/>
              <w:textAlignment w:val="auto"/>
              <w:rPr>
                <w:rFonts w:ascii="Times New Roman" w:hAnsi="Times New Roman"/>
                <w:sz w:val="24"/>
                <w:szCs w:val="24"/>
                <w:lang w:val="bg-BG" w:eastAsia="bg-BG"/>
              </w:rPr>
            </w:pPr>
            <w:r w:rsidRPr="000B66BB">
              <w:rPr>
                <w:rFonts w:ascii="Times New Roman" w:hAnsi="Times New Roman"/>
                <w:sz w:val="24"/>
                <w:szCs w:val="24"/>
                <w:lang w:val="bg-BG" w:eastAsia="bg-BG"/>
              </w:rPr>
              <w:t>82</w:t>
            </w:r>
          </w:p>
        </w:tc>
      </w:tr>
      <w:tr w:rsidR="00963C77" w:rsidRPr="00963C77" w:rsidTr="003F6871">
        <w:tc>
          <w:tcPr>
            <w:tcW w:w="9072" w:type="dxa"/>
            <w:tcBorders>
              <w:top w:val="nil"/>
              <w:left w:val="nil"/>
              <w:bottom w:val="nil"/>
              <w:right w:val="nil"/>
            </w:tcBorders>
          </w:tcPr>
          <w:p w:rsidR="00963C77" w:rsidRPr="00963C77" w:rsidRDefault="00963C77" w:rsidP="003F6871">
            <w:pPr>
              <w:numPr>
                <w:ilvl w:val="0"/>
                <w:numId w:val="1"/>
              </w:numPr>
              <w:overflowPunct/>
              <w:autoSpaceDE/>
              <w:autoSpaceDN/>
              <w:adjustRightInd/>
              <w:ind w:left="567" w:hanging="567"/>
              <w:textAlignment w:val="auto"/>
              <w:rPr>
                <w:rFonts w:ascii="Times New Roman" w:hAnsi="Times New Roman"/>
                <w:i/>
                <w:sz w:val="24"/>
                <w:szCs w:val="24"/>
                <w:lang w:val="bg-BG" w:eastAsia="bg-BG"/>
              </w:rPr>
            </w:pPr>
            <w:r w:rsidRPr="00963C77">
              <w:rPr>
                <w:rFonts w:ascii="Times New Roman" w:hAnsi="Times New Roman"/>
                <w:i/>
                <w:sz w:val="24"/>
                <w:szCs w:val="24"/>
                <w:lang w:val="bg-BG" w:eastAsia="bg-BG"/>
              </w:rPr>
              <w:t>Анализ и оценка на ефектовността на извършения контрол на мрежата Натура 2000 – контрол по спазване на режимите и забраните в съответната защитена зона, идентифициране на проблеми при извършените проверки и мерките, които са предприети, постигнати резултати и изводи.</w:t>
            </w:r>
            <w:r w:rsidR="003F6871">
              <w:rPr>
                <w:rFonts w:ascii="Times New Roman" w:hAnsi="Times New Roman"/>
                <w:sz w:val="24"/>
                <w:szCs w:val="24"/>
                <w:lang w:eastAsia="bg-BG"/>
              </w:rPr>
              <w:t xml:space="preserve"> ……</w:t>
            </w:r>
            <w:r w:rsidR="003F6871">
              <w:rPr>
                <w:rFonts w:ascii="Times New Roman" w:hAnsi="Times New Roman"/>
                <w:sz w:val="24"/>
                <w:szCs w:val="24"/>
                <w:lang w:val="bg-BG" w:eastAsia="bg-BG"/>
              </w:rPr>
              <w:t>………</w:t>
            </w:r>
          </w:p>
        </w:tc>
        <w:tc>
          <w:tcPr>
            <w:tcW w:w="709" w:type="dxa"/>
            <w:tcBorders>
              <w:top w:val="nil"/>
              <w:left w:val="nil"/>
              <w:bottom w:val="nil"/>
              <w:right w:val="nil"/>
            </w:tcBorders>
          </w:tcPr>
          <w:p w:rsidR="003F6871" w:rsidRDefault="003F6871" w:rsidP="000B66BB">
            <w:pPr>
              <w:overflowPunct/>
              <w:autoSpaceDE/>
              <w:autoSpaceDN/>
              <w:adjustRightInd/>
              <w:ind w:left="174" w:right="-103"/>
              <w:jc w:val="right"/>
              <w:textAlignment w:val="auto"/>
              <w:rPr>
                <w:rFonts w:ascii="Times New Roman" w:hAnsi="Times New Roman"/>
                <w:sz w:val="24"/>
                <w:szCs w:val="24"/>
                <w:lang w:val="bg-BG" w:eastAsia="bg-BG"/>
              </w:rPr>
            </w:pPr>
          </w:p>
          <w:p w:rsidR="003F6871" w:rsidRDefault="003F6871" w:rsidP="000B66BB">
            <w:pPr>
              <w:overflowPunct/>
              <w:autoSpaceDE/>
              <w:autoSpaceDN/>
              <w:adjustRightInd/>
              <w:ind w:left="174" w:right="-103"/>
              <w:jc w:val="right"/>
              <w:textAlignment w:val="auto"/>
              <w:rPr>
                <w:rFonts w:ascii="Times New Roman" w:hAnsi="Times New Roman"/>
                <w:sz w:val="24"/>
                <w:szCs w:val="24"/>
                <w:lang w:val="bg-BG" w:eastAsia="bg-BG"/>
              </w:rPr>
            </w:pPr>
          </w:p>
          <w:p w:rsidR="003F6871" w:rsidRDefault="003F6871" w:rsidP="000B66BB">
            <w:pPr>
              <w:overflowPunct/>
              <w:autoSpaceDE/>
              <w:autoSpaceDN/>
              <w:adjustRightInd/>
              <w:ind w:left="174" w:right="-103"/>
              <w:jc w:val="right"/>
              <w:textAlignment w:val="auto"/>
              <w:rPr>
                <w:rFonts w:ascii="Times New Roman" w:hAnsi="Times New Roman"/>
                <w:sz w:val="24"/>
                <w:szCs w:val="24"/>
                <w:lang w:val="bg-BG" w:eastAsia="bg-BG"/>
              </w:rPr>
            </w:pPr>
          </w:p>
          <w:p w:rsidR="00963C77" w:rsidRPr="000B66BB" w:rsidRDefault="000B66BB" w:rsidP="000B66BB">
            <w:pPr>
              <w:overflowPunct/>
              <w:autoSpaceDE/>
              <w:autoSpaceDN/>
              <w:adjustRightInd/>
              <w:ind w:left="174" w:right="-103"/>
              <w:jc w:val="right"/>
              <w:textAlignment w:val="auto"/>
              <w:rPr>
                <w:rFonts w:ascii="Times New Roman" w:hAnsi="Times New Roman"/>
                <w:sz w:val="24"/>
                <w:szCs w:val="24"/>
                <w:lang w:val="bg-BG" w:eastAsia="bg-BG"/>
              </w:rPr>
            </w:pPr>
            <w:r w:rsidRPr="000B66BB">
              <w:rPr>
                <w:rFonts w:ascii="Times New Roman" w:hAnsi="Times New Roman"/>
                <w:sz w:val="24"/>
                <w:szCs w:val="24"/>
                <w:lang w:val="bg-BG" w:eastAsia="bg-BG"/>
              </w:rPr>
              <w:t>84</w:t>
            </w: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5"/>
              </w:numPr>
              <w:overflowPunct/>
              <w:autoSpaceDE/>
              <w:autoSpaceDN/>
              <w:adjustRightInd/>
              <w:ind w:left="540" w:hanging="540"/>
              <w:textAlignment w:val="auto"/>
              <w:rPr>
                <w:rFonts w:ascii="Times New Roman" w:hAnsi="Times New Roman"/>
                <w:b/>
                <w:sz w:val="24"/>
                <w:szCs w:val="24"/>
                <w:lang w:val="bg-BG" w:eastAsia="bg-BG"/>
              </w:rPr>
            </w:pPr>
            <w:r w:rsidRPr="00963C77">
              <w:rPr>
                <w:rFonts w:ascii="Times New Roman" w:hAnsi="Times New Roman"/>
                <w:b/>
                <w:sz w:val="24"/>
                <w:szCs w:val="24"/>
                <w:lang w:val="bg-BG" w:eastAsia="bg-BG"/>
              </w:rPr>
              <w:t xml:space="preserve">ОТЧЕТ ЗА ДЕЙНОСТТА </w:t>
            </w:r>
            <w:r w:rsidR="003F6871">
              <w:rPr>
                <w:rFonts w:ascii="Times New Roman" w:hAnsi="Times New Roman"/>
                <w:sz w:val="24"/>
                <w:szCs w:val="24"/>
                <w:lang w:eastAsia="bg-BG"/>
              </w:rPr>
              <w:t>………………………………………………………</w:t>
            </w:r>
          </w:p>
        </w:tc>
        <w:tc>
          <w:tcPr>
            <w:tcW w:w="709" w:type="dxa"/>
            <w:tcBorders>
              <w:top w:val="nil"/>
              <w:left w:val="nil"/>
              <w:bottom w:val="nil"/>
              <w:right w:val="nil"/>
            </w:tcBorders>
          </w:tcPr>
          <w:p w:rsidR="00963C77" w:rsidRPr="000B66BB" w:rsidRDefault="003F6871" w:rsidP="003F6871">
            <w:pPr>
              <w:overflowPunct/>
              <w:autoSpaceDE/>
              <w:autoSpaceDN/>
              <w:adjustRightInd/>
              <w:ind w:left="141"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84</w:t>
            </w: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3"/>
              </w:numPr>
              <w:overflowPunct/>
              <w:autoSpaceDE/>
              <w:autoSpaceDN/>
              <w:adjustRightInd/>
              <w:ind w:left="567" w:hanging="567"/>
              <w:textAlignment w:val="auto"/>
              <w:rPr>
                <w:rFonts w:ascii="Times New Roman" w:hAnsi="Times New Roman"/>
                <w:i/>
                <w:sz w:val="24"/>
                <w:szCs w:val="24"/>
                <w:lang w:val="bg-BG" w:eastAsia="bg-BG"/>
              </w:rPr>
            </w:pPr>
            <w:r w:rsidRPr="00963C77">
              <w:rPr>
                <w:rFonts w:ascii="Times New Roman" w:hAnsi="Times New Roman"/>
                <w:i/>
                <w:sz w:val="24"/>
                <w:szCs w:val="24"/>
                <w:lang w:val="bg-BG" w:eastAsia="bg-BG"/>
              </w:rPr>
              <w:t xml:space="preserve">Анализ на дейностите по разработване на нормативни актове, национални и регионални планове, програми и стратегии в областта на околната среда </w:t>
            </w:r>
            <w:r w:rsidRPr="00963C77">
              <w:rPr>
                <w:rFonts w:ascii="Times New Roman" w:hAnsi="Times New Roman"/>
                <w:b/>
                <w:sz w:val="24"/>
                <w:szCs w:val="24"/>
                <w:lang w:val="bg-BG" w:eastAsia="bg-BG"/>
              </w:rPr>
              <w:t>(Приложение №</w:t>
            </w:r>
            <w:r w:rsidRPr="00963C77">
              <w:rPr>
                <w:rFonts w:ascii="Times New Roman" w:hAnsi="Times New Roman"/>
                <w:b/>
                <w:sz w:val="24"/>
                <w:szCs w:val="24"/>
                <w:lang w:eastAsia="bg-BG"/>
              </w:rPr>
              <w:t xml:space="preserve"> 11</w:t>
            </w:r>
            <w:r w:rsidRPr="00963C77">
              <w:rPr>
                <w:rFonts w:ascii="Times New Roman" w:hAnsi="Times New Roman"/>
                <w:b/>
                <w:sz w:val="24"/>
                <w:szCs w:val="24"/>
                <w:lang w:val="bg-BG" w:eastAsia="bg-BG"/>
              </w:rPr>
              <w:t>)</w:t>
            </w:r>
            <w:r w:rsidRPr="00963C77">
              <w:rPr>
                <w:rFonts w:ascii="Times New Roman" w:hAnsi="Times New Roman"/>
                <w:b/>
                <w:sz w:val="24"/>
                <w:szCs w:val="24"/>
                <w:lang w:eastAsia="bg-BG"/>
              </w:rPr>
              <w:t xml:space="preserve"> </w:t>
            </w:r>
            <w:r w:rsidR="003F6871">
              <w:rPr>
                <w:rFonts w:ascii="Times New Roman" w:hAnsi="Times New Roman"/>
                <w:sz w:val="24"/>
                <w:szCs w:val="24"/>
                <w:lang w:eastAsia="bg-BG"/>
              </w:rPr>
              <w:t>……………………………………………………………</w:t>
            </w:r>
          </w:p>
        </w:tc>
        <w:tc>
          <w:tcPr>
            <w:tcW w:w="709" w:type="dxa"/>
            <w:tcBorders>
              <w:top w:val="nil"/>
              <w:left w:val="nil"/>
              <w:bottom w:val="nil"/>
              <w:right w:val="nil"/>
            </w:tcBorders>
          </w:tcPr>
          <w:p w:rsidR="003F6871" w:rsidRDefault="003F6871" w:rsidP="003F6871">
            <w:pPr>
              <w:overflowPunct/>
              <w:autoSpaceDE/>
              <w:autoSpaceDN/>
              <w:adjustRightInd/>
              <w:ind w:left="32" w:right="-103"/>
              <w:jc w:val="right"/>
              <w:textAlignment w:val="auto"/>
              <w:rPr>
                <w:rFonts w:ascii="Times New Roman" w:hAnsi="Times New Roman"/>
                <w:sz w:val="24"/>
                <w:szCs w:val="24"/>
                <w:lang w:val="bg-BG" w:eastAsia="bg-BG"/>
              </w:rPr>
            </w:pPr>
          </w:p>
          <w:p w:rsidR="003F6871" w:rsidRDefault="003F6871" w:rsidP="003F6871">
            <w:pPr>
              <w:overflowPunct/>
              <w:autoSpaceDE/>
              <w:autoSpaceDN/>
              <w:adjustRightInd/>
              <w:ind w:left="32" w:right="-103"/>
              <w:jc w:val="right"/>
              <w:textAlignment w:val="auto"/>
              <w:rPr>
                <w:rFonts w:ascii="Times New Roman" w:hAnsi="Times New Roman"/>
                <w:sz w:val="24"/>
                <w:szCs w:val="24"/>
                <w:lang w:val="bg-BG" w:eastAsia="bg-BG"/>
              </w:rPr>
            </w:pPr>
          </w:p>
          <w:p w:rsidR="00963C77" w:rsidRPr="000B66BB" w:rsidRDefault="003F6871" w:rsidP="003F6871">
            <w:pPr>
              <w:overflowPunct/>
              <w:autoSpaceDE/>
              <w:autoSpaceDN/>
              <w:adjustRightInd/>
              <w:ind w:left="32"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84</w:t>
            </w: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3"/>
              </w:numPr>
              <w:overflowPunct/>
              <w:autoSpaceDE/>
              <w:autoSpaceDN/>
              <w:adjustRightInd/>
              <w:ind w:left="567" w:hanging="567"/>
              <w:textAlignment w:val="auto"/>
              <w:rPr>
                <w:rFonts w:ascii="Times New Roman" w:hAnsi="Times New Roman"/>
                <w:i/>
                <w:sz w:val="24"/>
                <w:szCs w:val="24"/>
                <w:lang w:val="bg-BG" w:eastAsia="bg-BG"/>
              </w:rPr>
            </w:pPr>
            <w:r w:rsidRPr="00963C77">
              <w:rPr>
                <w:rFonts w:ascii="Times New Roman" w:hAnsi="Times New Roman"/>
                <w:i/>
                <w:sz w:val="24"/>
                <w:szCs w:val="24"/>
                <w:lang w:val="bg-BG" w:eastAsia="bg-BG"/>
              </w:rPr>
              <w:t xml:space="preserve">Анализ на дейностите по реализиране на екологични проекти – резултати и проблеми </w:t>
            </w:r>
            <w:r w:rsidRPr="00963C77">
              <w:rPr>
                <w:rFonts w:ascii="Times New Roman" w:hAnsi="Times New Roman"/>
                <w:b/>
                <w:sz w:val="24"/>
                <w:szCs w:val="24"/>
                <w:lang w:val="bg-BG" w:eastAsia="bg-BG"/>
              </w:rPr>
              <w:t>(Приложение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1</w:t>
            </w:r>
            <w:r w:rsidRPr="00963C77">
              <w:rPr>
                <w:rFonts w:ascii="Times New Roman" w:hAnsi="Times New Roman"/>
                <w:b/>
                <w:sz w:val="24"/>
                <w:szCs w:val="24"/>
                <w:lang w:eastAsia="bg-BG"/>
              </w:rPr>
              <w:t>2</w:t>
            </w:r>
            <w:r w:rsidRPr="00963C77">
              <w:rPr>
                <w:rFonts w:ascii="Times New Roman" w:hAnsi="Times New Roman"/>
                <w:b/>
                <w:sz w:val="24"/>
                <w:szCs w:val="24"/>
                <w:lang w:val="bg-BG" w:eastAsia="bg-BG"/>
              </w:rPr>
              <w:t>)</w:t>
            </w:r>
            <w:r w:rsidRPr="00963C77">
              <w:rPr>
                <w:rFonts w:ascii="Times New Roman" w:hAnsi="Times New Roman"/>
                <w:b/>
                <w:sz w:val="24"/>
                <w:szCs w:val="24"/>
                <w:lang w:eastAsia="bg-BG"/>
              </w:rPr>
              <w:t xml:space="preserve"> </w:t>
            </w:r>
            <w:r w:rsidRPr="00963C77">
              <w:rPr>
                <w:rFonts w:ascii="Times New Roman" w:hAnsi="Times New Roman"/>
                <w:sz w:val="24"/>
                <w:szCs w:val="24"/>
                <w:lang w:eastAsia="bg-BG"/>
              </w:rPr>
              <w:t>………………………………</w:t>
            </w:r>
            <w:r w:rsidR="003F6871">
              <w:rPr>
                <w:rFonts w:ascii="Times New Roman" w:hAnsi="Times New Roman"/>
                <w:sz w:val="24"/>
                <w:szCs w:val="24"/>
                <w:lang w:eastAsia="bg-BG"/>
              </w:rPr>
              <w:t>………………………</w:t>
            </w:r>
          </w:p>
        </w:tc>
        <w:tc>
          <w:tcPr>
            <w:tcW w:w="709" w:type="dxa"/>
            <w:tcBorders>
              <w:top w:val="nil"/>
              <w:left w:val="nil"/>
              <w:bottom w:val="nil"/>
              <w:right w:val="nil"/>
            </w:tcBorders>
          </w:tcPr>
          <w:p w:rsidR="003F6871" w:rsidRDefault="003F6871" w:rsidP="003F6871">
            <w:pPr>
              <w:overflowPunct/>
              <w:autoSpaceDE/>
              <w:autoSpaceDN/>
              <w:adjustRightInd/>
              <w:ind w:left="174" w:right="-103"/>
              <w:jc w:val="right"/>
              <w:textAlignment w:val="auto"/>
              <w:rPr>
                <w:rFonts w:ascii="Times New Roman" w:hAnsi="Times New Roman"/>
                <w:sz w:val="24"/>
                <w:szCs w:val="24"/>
                <w:lang w:val="bg-BG" w:eastAsia="bg-BG"/>
              </w:rPr>
            </w:pPr>
          </w:p>
          <w:p w:rsidR="00963C77" w:rsidRPr="000B66BB" w:rsidRDefault="003F6871" w:rsidP="003F6871">
            <w:pPr>
              <w:overflowPunct/>
              <w:autoSpaceDE/>
              <w:autoSpaceDN/>
              <w:adjustRightInd/>
              <w:ind w:left="174"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84</w:t>
            </w: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3"/>
              </w:numPr>
              <w:overflowPunct/>
              <w:autoSpaceDE/>
              <w:autoSpaceDN/>
              <w:adjustRightInd/>
              <w:ind w:left="567" w:hanging="567"/>
              <w:textAlignment w:val="auto"/>
              <w:rPr>
                <w:rFonts w:ascii="Times New Roman" w:hAnsi="Times New Roman"/>
                <w:sz w:val="24"/>
                <w:szCs w:val="24"/>
                <w:lang w:val="bg-BG" w:eastAsia="bg-BG"/>
              </w:rPr>
            </w:pPr>
            <w:r w:rsidRPr="00963C77">
              <w:rPr>
                <w:rFonts w:ascii="Times New Roman" w:hAnsi="Times New Roman"/>
                <w:i/>
                <w:sz w:val="24"/>
                <w:szCs w:val="24"/>
                <w:lang w:val="bg-BG" w:eastAsia="bg-BG"/>
              </w:rPr>
              <w:t xml:space="preserve">Анализ на дейностите по достъп до информация, участие на обществеността при вземането на решения, повишаване на екологичното съзнание и култура </w:t>
            </w:r>
            <w:r w:rsidRPr="00963C77">
              <w:rPr>
                <w:rFonts w:ascii="Times New Roman" w:hAnsi="Times New Roman"/>
                <w:b/>
                <w:sz w:val="24"/>
                <w:szCs w:val="24"/>
                <w:lang w:val="bg-BG" w:eastAsia="bg-BG"/>
              </w:rPr>
              <w:t>(Приложение №</w:t>
            </w:r>
            <w:r w:rsidRPr="00963C77">
              <w:rPr>
                <w:rFonts w:ascii="Times New Roman" w:hAnsi="Times New Roman"/>
                <w:b/>
                <w:sz w:val="24"/>
                <w:szCs w:val="24"/>
                <w:lang w:eastAsia="bg-BG"/>
              </w:rPr>
              <w:t xml:space="preserve"> </w:t>
            </w:r>
            <w:r w:rsidRPr="00963C77">
              <w:rPr>
                <w:rFonts w:ascii="Times New Roman" w:hAnsi="Times New Roman"/>
                <w:b/>
                <w:sz w:val="24"/>
                <w:szCs w:val="24"/>
                <w:lang w:val="bg-BG" w:eastAsia="bg-BG"/>
              </w:rPr>
              <w:t>1</w:t>
            </w:r>
            <w:r w:rsidRPr="00963C77">
              <w:rPr>
                <w:rFonts w:ascii="Times New Roman" w:hAnsi="Times New Roman"/>
                <w:b/>
                <w:sz w:val="24"/>
                <w:szCs w:val="24"/>
                <w:lang w:eastAsia="bg-BG"/>
              </w:rPr>
              <w:t>3</w:t>
            </w:r>
            <w:r w:rsidRPr="00963C77">
              <w:rPr>
                <w:rFonts w:ascii="Times New Roman" w:hAnsi="Times New Roman"/>
                <w:b/>
                <w:sz w:val="24"/>
                <w:szCs w:val="24"/>
                <w:lang w:val="bg-BG" w:eastAsia="bg-BG"/>
              </w:rPr>
              <w:t>)</w:t>
            </w:r>
            <w:r w:rsidRPr="00963C77">
              <w:rPr>
                <w:rFonts w:ascii="Times New Roman" w:hAnsi="Times New Roman"/>
                <w:b/>
                <w:sz w:val="24"/>
                <w:szCs w:val="24"/>
                <w:lang w:eastAsia="bg-BG"/>
              </w:rPr>
              <w:t xml:space="preserve"> </w:t>
            </w:r>
            <w:r w:rsidR="003F6871">
              <w:rPr>
                <w:rFonts w:ascii="Times New Roman" w:hAnsi="Times New Roman"/>
                <w:sz w:val="24"/>
                <w:szCs w:val="24"/>
                <w:lang w:eastAsia="bg-BG"/>
              </w:rPr>
              <w:t>………………………………………………………</w:t>
            </w:r>
            <w:r w:rsidR="003F6871">
              <w:rPr>
                <w:rFonts w:ascii="Times New Roman" w:hAnsi="Times New Roman"/>
                <w:sz w:val="24"/>
                <w:szCs w:val="24"/>
                <w:lang w:val="bg-BG" w:eastAsia="bg-BG"/>
              </w:rPr>
              <w:t>……..</w:t>
            </w:r>
          </w:p>
        </w:tc>
        <w:tc>
          <w:tcPr>
            <w:tcW w:w="709" w:type="dxa"/>
            <w:tcBorders>
              <w:top w:val="nil"/>
              <w:left w:val="nil"/>
              <w:bottom w:val="nil"/>
              <w:right w:val="nil"/>
            </w:tcBorders>
          </w:tcPr>
          <w:p w:rsidR="003F6871" w:rsidRDefault="003F6871" w:rsidP="003F6871">
            <w:pPr>
              <w:overflowPunct/>
              <w:autoSpaceDE/>
              <w:autoSpaceDN/>
              <w:adjustRightInd/>
              <w:ind w:left="174" w:right="-103"/>
              <w:jc w:val="right"/>
              <w:textAlignment w:val="auto"/>
              <w:rPr>
                <w:rFonts w:ascii="Times New Roman" w:hAnsi="Times New Roman"/>
                <w:sz w:val="24"/>
                <w:szCs w:val="24"/>
                <w:lang w:val="bg-BG" w:eastAsia="bg-BG"/>
              </w:rPr>
            </w:pPr>
          </w:p>
          <w:p w:rsidR="003F6871" w:rsidRDefault="003F6871" w:rsidP="003F6871">
            <w:pPr>
              <w:overflowPunct/>
              <w:autoSpaceDE/>
              <w:autoSpaceDN/>
              <w:adjustRightInd/>
              <w:ind w:left="174" w:right="-103"/>
              <w:jc w:val="right"/>
              <w:textAlignment w:val="auto"/>
              <w:rPr>
                <w:rFonts w:ascii="Times New Roman" w:hAnsi="Times New Roman"/>
                <w:sz w:val="24"/>
                <w:szCs w:val="24"/>
                <w:lang w:val="bg-BG" w:eastAsia="bg-BG"/>
              </w:rPr>
            </w:pPr>
          </w:p>
          <w:p w:rsidR="00963C77" w:rsidRPr="000B66BB" w:rsidRDefault="003F6871" w:rsidP="003F6871">
            <w:pPr>
              <w:overflowPunct/>
              <w:autoSpaceDE/>
              <w:autoSpaceDN/>
              <w:adjustRightInd/>
              <w:ind w:left="174"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85</w:t>
            </w:r>
          </w:p>
        </w:tc>
      </w:tr>
      <w:tr w:rsidR="00963C77" w:rsidRPr="00963C77" w:rsidTr="003F6871">
        <w:tc>
          <w:tcPr>
            <w:tcW w:w="9072" w:type="dxa"/>
            <w:tcBorders>
              <w:top w:val="nil"/>
              <w:left w:val="nil"/>
              <w:bottom w:val="nil"/>
              <w:right w:val="nil"/>
            </w:tcBorders>
          </w:tcPr>
          <w:p w:rsidR="00963C77" w:rsidRPr="00963C77" w:rsidRDefault="00963C77" w:rsidP="003F6871">
            <w:pPr>
              <w:numPr>
                <w:ilvl w:val="0"/>
                <w:numId w:val="3"/>
              </w:numPr>
              <w:overflowPunct/>
              <w:autoSpaceDE/>
              <w:autoSpaceDN/>
              <w:adjustRightInd/>
              <w:ind w:left="567" w:hanging="567"/>
              <w:textAlignment w:val="auto"/>
              <w:rPr>
                <w:rFonts w:ascii="Times New Roman" w:hAnsi="Times New Roman"/>
                <w:i/>
                <w:sz w:val="24"/>
                <w:szCs w:val="24"/>
                <w:lang w:val="bg-BG" w:eastAsia="bg-BG"/>
              </w:rPr>
            </w:pPr>
            <w:r w:rsidRPr="00963C77">
              <w:rPr>
                <w:rFonts w:ascii="Times New Roman" w:hAnsi="Times New Roman"/>
                <w:i/>
                <w:sz w:val="24"/>
                <w:szCs w:val="24"/>
                <w:lang w:val="bg-BG" w:eastAsia="bg-BG"/>
              </w:rPr>
              <w:t>Анализ на дейностите с други структури на изпълнителната власт и представители на обществеността…</w:t>
            </w:r>
            <w:r w:rsidR="003F6871">
              <w:rPr>
                <w:rFonts w:ascii="Times New Roman" w:hAnsi="Times New Roman"/>
                <w:sz w:val="24"/>
                <w:szCs w:val="24"/>
                <w:lang w:eastAsia="bg-BG"/>
              </w:rPr>
              <w:t>……………………………………</w:t>
            </w:r>
            <w:r w:rsidRPr="00963C77">
              <w:rPr>
                <w:rFonts w:ascii="Times New Roman" w:hAnsi="Times New Roman"/>
                <w:sz w:val="24"/>
                <w:szCs w:val="24"/>
                <w:lang w:eastAsia="bg-BG"/>
              </w:rPr>
              <w:t xml:space="preserve"> </w:t>
            </w:r>
          </w:p>
        </w:tc>
        <w:tc>
          <w:tcPr>
            <w:tcW w:w="709" w:type="dxa"/>
            <w:tcBorders>
              <w:top w:val="nil"/>
              <w:left w:val="nil"/>
              <w:bottom w:val="nil"/>
              <w:right w:val="nil"/>
            </w:tcBorders>
          </w:tcPr>
          <w:p w:rsidR="003F6871" w:rsidRDefault="003F6871" w:rsidP="003F6871">
            <w:pPr>
              <w:overflowPunct/>
              <w:autoSpaceDE/>
              <w:autoSpaceDN/>
              <w:adjustRightInd/>
              <w:ind w:left="174" w:right="-103"/>
              <w:jc w:val="right"/>
              <w:textAlignment w:val="auto"/>
              <w:rPr>
                <w:rFonts w:ascii="Times New Roman" w:hAnsi="Times New Roman"/>
                <w:sz w:val="24"/>
                <w:szCs w:val="24"/>
                <w:lang w:val="bg-BG" w:eastAsia="bg-BG"/>
              </w:rPr>
            </w:pPr>
          </w:p>
          <w:p w:rsidR="00963C77" w:rsidRPr="000B66BB" w:rsidRDefault="003F6871" w:rsidP="003F6871">
            <w:pPr>
              <w:overflowPunct/>
              <w:autoSpaceDE/>
              <w:autoSpaceDN/>
              <w:adjustRightInd/>
              <w:ind w:left="174"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89</w:t>
            </w: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3"/>
              </w:numPr>
              <w:overflowPunct/>
              <w:autoSpaceDE/>
              <w:autoSpaceDN/>
              <w:adjustRightInd/>
              <w:ind w:left="567" w:hanging="567"/>
              <w:textAlignment w:val="auto"/>
              <w:rPr>
                <w:rFonts w:ascii="Times New Roman" w:hAnsi="Times New Roman"/>
                <w:i/>
                <w:sz w:val="24"/>
                <w:szCs w:val="24"/>
                <w:lang w:val="bg-BG" w:eastAsia="bg-BG"/>
              </w:rPr>
            </w:pPr>
            <w:r w:rsidRPr="00963C77">
              <w:rPr>
                <w:rFonts w:ascii="Times New Roman" w:hAnsi="Times New Roman"/>
                <w:i/>
                <w:sz w:val="24"/>
                <w:szCs w:val="24"/>
                <w:lang w:val="bg-BG" w:eastAsia="bg-BG"/>
              </w:rPr>
              <w:t>Анализ на дейностите по други текущи задачи</w:t>
            </w:r>
            <w:r w:rsidRPr="00963C77">
              <w:rPr>
                <w:rFonts w:ascii="Times New Roman" w:hAnsi="Times New Roman"/>
                <w:i/>
                <w:sz w:val="24"/>
                <w:szCs w:val="24"/>
                <w:lang w:eastAsia="bg-BG"/>
              </w:rPr>
              <w:t xml:space="preserve"> </w:t>
            </w:r>
            <w:r w:rsidR="003F6871">
              <w:rPr>
                <w:rFonts w:ascii="Times New Roman" w:hAnsi="Times New Roman"/>
                <w:sz w:val="24"/>
                <w:szCs w:val="24"/>
                <w:lang w:eastAsia="bg-BG"/>
              </w:rPr>
              <w:t>……………………</w:t>
            </w:r>
            <w:r w:rsidR="003F6871">
              <w:rPr>
                <w:rFonts w:ascii="Times New Roman" w:hAnsi="Times New Roman"/>
                <w:sz w:val="24"/>
                <w:szCs w:val="24"/>
                <w:lang w:val="bg-BG" w:eastAsia="bg-BG"/>
              </w:rPr>
              <w:t>…………….</w:t>
            </w:r>
          </w:p>
        </w:tc>
        <w:tc>
          <w:tcPr>
            <w:tcW w:w="709" w:type="dxa"/>
            <w:tcBorders>
              <w:top w:val="nil"/>
              <w:left w:val="nil"/>
              <w:bottom w:val="nil"/>
              <w:right w:val="nil"/>
            </w:tcBorders>
          </w:tcPr>
          <w:p w:rsidR="00963C77" w:rsidRPr="000B66BB" w:rsidRDefault="003F6871" w:rsidP="003F6871">
            <w:pPr>
              <w:overflowPunct/>
              <w:autoSpaceDE/>
              <w:autoSpaceDN/>
              <w:adjustRightInd/>
              <w:ind w:left="32"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90</w:t>
            </w: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5"/>
              </w:numPr>
              <w:overflowPunct/>
              <w:autoSpaceDE/>
              <w:autoSpaceDN/>
              <w:adjustRightInd/>
              <w:ind w:left="540" w:hanging="540"/>
              <w:textAlignment w:val="auto"/>
              <w:rPr>
                <w:rFonts w:ascii="Times New Roman" w:hAnsi="Times New Roman"/>
                <w:b/>
                <w:sz w:val="24"/>
                <w:szCs w:val="24"/>
                <w:lang w:val="bg-BG" w:eastAsia="bg-BG"/>
              </w:rPr>
            </w:pPr>
            <w:r w:rsidRPr="00963C77">
              <w:rPr>
                <w:rFonts w:ascii="Times New Roman" w:hAnsi="Times New Roman"/>
                <w:b/>
                <w:sz w:val="24"/>
                <w:szCs w:val="24"/>
                <w:lang w:val="bg-BG" w:eastAsia="bg-BG"/>
              </w:rPr>
              <w:t xml:space="preserve">ПРЕДИЗВИКАТЕЛСТВА И НАСОКИ ЗА ПОДОБРЯВАНЕ НА </w:t>
            </w:r>
            <w:r w:rsidR="003F6871" w:rsidRPr="00963C77">
              <w:rPr>
                <w:rFonts w:ascii="Times New Roman" w:hAnsi="Times New Roman"/>
                <w:b/>
                <w:sz w:val="24"/>
                <w:szCs w:val="24"/>
                <w:lang w:val="bg-BG" w:eastAsia="bg-BG"/>
              </w:rPr>
              <w:t xml:space="preserve">ДЕЙНОСТТА </w:t>
            </w:r>
            <w:r w:rsidR="003F6871" w:rsidRPr="00963C77">
              <w:rPr>
                <w:rFonts w:ascii="Times New Roman" w:hAnsi="Times New Roman"/>
                <w:sz w:val="24"/>
                <w:szCs w:val="24"/>
                <w:lang w:eastAsia="bg-BG"/>
              </w:rPr>
              <w:t>.......................................................................................</w:t>
            </w:r>
            <w:r w:rsidR="003F6871">
              <w:rPr>
                <w:rFonts w:ascii="Times New Roman" w:hAnsi="Times New Roman"/>
                <w:sz w:val="24"/>
                <w:szCs w:val="24"/>
                <w:lang w:eastAsia="bg-BG"/>
              </w:rPr>
              <w:t>........................</w:t>
            </w:r>
          </w:p>
        </w:tc>
        <w:tc>
          <w:tcPr>
            <w:tcW w:w="709" w:type="dxa"/>
            <w:tcBorders>
              <w:top w:val="nil"/>
              <w:left w:val="nil"/>
              <w:bottom w:val="nil"/>
              <w:right w:val="nil"/>
            </w:tcBorders>
          </w:tcPr>
          <w:p w:rsidR="003F6871" w:rsidRDefault="003F6871" w:rsidP="003F6871">
            <w:pPr>
              <w:overflowPunct/>
              <w:autoSpaceDE/>
              <w:autoSpaceDN/>
              <w:adjustRightInd/>
              <w:ind w:left="141" w:right="-103"/>
              <w:jc w:val="right"/>
              <w:textAlignment w:val="auto"/>
              <w:rPr>
                <w:rFonts w:ascii="Times New Roman" w:hAnsi="Times New Roman"/>
                <w:sz w:val="24"/>
                <w:szCs w:val="24"/>
                <w:lang w:val="bg-BG" w:eastAsia="bg-BG"/>
              </w:rPr>
            </w:pPr>
          </w:p>
          <w:p w:rsidR="00963C77" w:rsidRPr="000B66BB" w:rsidRDefault="003F6871" w:rsidP="003F6871">
            <w:pPr>
              <w:overflowPunct/>
              <w:autoSpaceDE/>
              <w:autoSpaceDN/>
              <w:adjustRightInd/>
              <w:ind w:left="141"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92</w:t>
            </w: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5"/>
              </w:numPr>
              <w:overflowPunct/>
              <w:autoSpaceDE/>
              <w:autoSpaceDN/>
              <w:adjustRightInd/>
              <w:ind w:left="540" w:hanging="540"/>
              <w:textAlignment w:val="auto"/>
              <w:rPr>
                <w:rFonts w:ascii="Times New Roman" w:hAnsi="Times New Roman"/>
                <w:b/>
                <w:sz w:val="24"/>
                <w:szCs w:val="24"/>
                <w:lang w:val="bg-BG" w:eastAsia="bg-BG"/>
              </w:rPr>
            </w:pPr>
            <w:r w:rsidRPr="00963C77">
              <w:rPr>
                <w:rFonts w:ascii="Times New Roman" w:hAnsi="Times New Roman"/>
                <w:b/>
                <w:sz w:val="24"/>
                <w:szCs w:val="24"/>
                <w:lang w:val="bg-BG" w:eastAsia="bg-BG"/>
              </w:rPr>
              <w:t xml:space="preserve">ПРИЛОЖЕНИЯ </w:t>
            </w:r>
            <w:r w:rsidRPr="00963C77">
              <w:rPr>
                <w:rFonts w:ascii="Times New Roman" w:hAnsi="Times New Roman"/>
                <w:i/>
                <w:sz w:val="24"/>
                <w:szCs w:val="24"/>
                <w:lang w:val="bg-BG" w:eastAsia="bg-BG"/>
              </w:rPr>
              <w:t>(таблици във формат Excel):</w:t>
            </w:r>
            <w:r w:rsidR="003F6871">
              <w:rPr>
                <w:rFonts w:ascii="Times New Roman" w:hAnsi="Times New Roman"/>
                <w:sz w:val="24"/>
                <w:szCs w:val="24"/>
                <w:lang w:eastAsia="bg-BG"/>
              </w:rPr>
              <w:t xml:space="preserve"> …….……………………………</w:t>
            </w:r>
            <w:r w:rsidR="003F6871">
              <w:rPr>
                <w:rFonts w:ascii="Times New Roman" w:hAnsi="Times New Roman"/>
                <w:sz w:val="24"/>
                <w:szCs w:val="24"/>
                <w:lang w:val="bg-BG" w:eastAsia="bg-BG"/>
              </w:rPr>
              <w:t>..</w:t>
            </w:r>
          </w:p>
        </w:tc>
        <w:tc>
          <w:tcPr>
            <w:tcW w:w="709" w:type="dxa"/>
            <w:tcBorders>
              <w:top w:val="nil"/>
              <w:left w:val="nil"/>
              <w:bottom w:val="nil"/>
              <w:right w:val="nil"/>
            </w:tcBorders>
          </w:tcPr>
          <w:p w:rsidR="00963C77" w:rsidRPr="000B66BB" w:rsidRDefault="003F6871" w:rsidP="003F6871">
            <w:pPr>
              <w:overflowPunct/>
              <w:autoSpaceDE/>
              <w:autoSpaceDN/>
              <w:adjustRightInd/>
              <w:ind w:left="141" w:right="-103"/>
              <w:jc w:val="right"/>
              <w:textAlignment w:val="auto"/>
              <w:rPr>
                <w:rFonts w:ascii="Times New Roman" w:hAnsi="Times New Roman"/>
                <w:sz w:val="24"/>
                <w:szCs w:val="24"/>
                <w:lang w:val="bg-BG" w:eastAsia="bg-BG"/>
              </w:rPr>
            </w:pPr>
            <w:r>
              <w:rPr>
                <w:rFonts w:ascii="Times New Roman" w:hAnsi="Times New Roman"/>
                <w:sz w:val="24"/>
                <w:szCs w:val="24"/>
                <w:lang w:val="bg-BG" w:eastAsia="bg-BG"/>
              </w:rPr>
              <w:t>93</w:t>
            </w:r>
          </w:p>
        </w:tc>
      </w:tr>
      <w:tr w:rsidR="00963C77" w:rsidRPr="00963C77" w:rsidTr="003F6871">
        <w:tc>
          <w:tcPr>
            <w:tcW w:w="9072" w:type="dxa"/>
            <w:tcBorders>
              <w:top w:val="nil"/>
              <w:left w:val="nil"/>
              <w:bottom w:val="nil"/>
              <w:right w:val="nil"/>
            </w:tcBorders>
          </w:tcPr>
          <w:p w:rsidR="00963C77" w:rsidRPr="00963C77" w:rsidRDefault="00963C77" w:rsidP="00963C77">
            <w:pPr>
              <w:overflowPunct/>
              <w:autoSpaceDE/>
              <w:autoSpaceDN/>
              <w:adjustRightInd/>
              <w:textAlignment w:val="auto"/>
              <w:rPr>
                <w:rFonts w:ascii="Times New Roman" w:hAnsi="Times New Roman"/>
                <w:sz w:val="24"/>
                <w:szCs w:val="24"/>
                <w:lang w:val="bg-BG" w:eastAsia="bg-BG"/>
              </w:rPr>
            </w:pPr>
          </w:p>
        </w:tc>
        <w:tc>
          <w:tcPr>
            <w:tcW w:w="709" w:type="dxa"/>
            <w:tcBorders>
              <w:top w:val="nil"/>
              <w:left w:val="nil"/>
              <w:bottom w:val="nil"/>
              <w:right w:val="nil"/>
            </w:tcBorders>
          </w:tcPr>
          <w:p w:rsidR="00963C77" w:rsidRPr="000B66BB" w:rsidRDefault="00963C77" w:rsidP="00963C77">
            <w:pPr>
              <w:overflowPunct/>
              <w:autoSpaceDE/>
              <w:autoSpaceDN/>
              <w:adjustRightInd/>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72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0. </w:t>
            </w:r>
            <w:r w:rsidR="00963C77" w:rsidRPr="00963C77">
              <w:rPr>
                <w:rFonts w:ascii="Times New Roman" w:hAnsi="Times New Roman"/>
                <w:sz w:val="24"/>
                <w:szCs w:val="24"/>
                <w:lang w:val="bg-BG" w:eastAsia="bg-BG"/>
              </w:rPr>
              <w:t>Общи таблици;</w:t>
            </w:r>
          </w:p>
        </w:tc>
        <w:tc>
          <w:tcPr>
            <w:tcW w:w="709" w:type="dxa"/>
            <w:tcBorders>
              <w:top w:val="nil"/>
              <w:left w:val="nil"/>
              <w:bottom w:val="nil"/>
              <w:right w:val="nil"/>
            </w:tcBorders>
          </w:tcPr>
          <w:p w:rsidR="00963C77" w:rsidRPr="000B66BB" w:rsidRDefault="00963C77" w:rsidP="00963C77">
            <w:pPr>
              <w:numPr>
                <w:ilvl w:val="0"/>
                <w:numId w:val="2"/>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72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1. </w:t>
            </w:r>
            <w:r w:rsidR="00963C77" w:rsidRPr="00963C77">
              <w:rPr>
                <w:rFonts w:ascii="Times New Roman" w:hAnsi="Times New Roman"/>
                <w:sz w:val="24"/>
                <w:szCs w:val="24"/>
                <w:lang w:val="bg-BG" w:eastAsia="bg-BG"/>
              </w:rPr>
              <w:t>Въздух;</w:t>
            </w:r>
          </w:p>
        </w:tc>
        <w:tc>
          <w:tcPr>
            <w:tcW w:w="709" w:type="dxa"/>
            <w:tcBorders>
              <w:top w:val="nil"/>
              <w:left w:val="nil"/>
              <w:bottom w:val="nil"/>
              <w:right w:val="nil"/>
            </w:tcBorders>
          </w:tcPr>
          <w:p w:rsidR="00963C77" w:rsidRPr="000B66BB" w:rsidRDefault="00963C77" w:rsidP="00963C77">
            <w:pPr>
              <w:numPr>
                <w:ilvl w:val="0"/>
                <w:numId w:val="2"/>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36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2. </w:t>
            </w:r>
            <w:r w:rsidR="00963C77" w:rsidRPr="00963C77">
              <w:rPr>
                <w:rFonts w:ascii="Times New Roman" w:hAnsi="Times New Roman"/>
                <w:sz w:val="24"/>
                <w:szCs w:val="24"/>
                <w:lang w:val="bg-BG" w:eastAsia="bg-BG"/>
              </w:rPr>
              <w:t>Води;</w:t>
            </w:r>
          </w:p>
        </w:tc>
        <w:tc>
          <w:tcPr>
            <w:tcW w:w="709" w:type="dxa"/>
            <w:tcBorders>
              <w:top w:val="nil"/>
              <w:left w:val="nil"/>
              <w:bottom w:val="nil"/>
              <w:right w:val="nil"/>
            </w:tcBorders>
          </w:tcPr>
          <w:p w:rsidR="00963C77" w:rsidRPr="000B66BB" w:rsidRDefault="00963C77" w:rsidP="00963C77">
            <w:pPr>
              <w:numPr>
                <w:ilvl w:val="0"/>
                <w:numId w:val="2"/>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963C77" w:rsidP="00963C77">
            <w:pPr>
              <w:numPr>
                <w:ilvl w:val="0"/>
                <w:numId w:val="2"/>
              </w:numPr>
              <w:overflowPunct/>
              <w:autoSpaceDE/>
              <w:autoSpaceDN/>
              <w:adjustRightInd/>
              <w:ind w:left="108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Почви;</w:t>
            </w:r>
          </w:p>
        </w:tc>
        <w:tc>
          <w:tcPr>
            <w:tcW w:w="709" w:type="dxa"/>
            <w:tcBorders>
              <w:top w:val="nil"/>
              <w:left w:val="nil"/>
              <w:bottom w:val="nil"/>
              <w:right w:val="nil"/>
            </w:tcBorders>
          </w:tcPr>
          <w:p w:rsidR="00963C77" w:rsidRPr="000B66BB" w:rsidRDefault="00963C77" w:rsidP="00963C77">
            <w:pPr>
              <w:numPr>
                <w:ilvl w:val="0"/>
                <w:numId w:val="2"/>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342548" w:rsidRDefault="00342548" w:rsidP="00342548">
            <w:pPr>
              <w:overflowPunct/>
              <w:autoSpaceDE/>
              <w:autoSpaceDN/>
              <w:adjustRightInd/>
              <w:ind w:left="36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4. </w:t>
            </w:r>
            <w:r w:rsidR="00963C77" w:rsidRPr="00342548">
              <w:rPr>
                <w:rFonts w:ascii="Times New Roman" w:hAnsi="Times New Roman"/>
                <w:sz w:val="24"/>
                <w:szCs w:val="24"/>
                <w:lang w:val="bg-BG" w:eastAsia="bg-BG"/>
              </w:rPr>
              <w:t xml:space="preserve">Управление на отпадъците; </w:t>
            </w:r>
          </w:p>
        </w:tc>
        <w:tc>
          <w:tcPr>
            <w:tcW w:w="709" w:type="dxa"/>
            <w:tcBorders>
              <w:top w:val="nil"/>
              <w:left w:val="nil"/>
              <w:bottom w:val="nil"/>
              <w:right w:val="nil"/>
            </w:tcBorders>
          </w:tcPr>
          <w:p w:rsidR="00963C77" w:rsidRPr="000B66BB" w:rsidRDefault="00963C77" w:rsidP="00342548">
            <w:pPr>
              <w:numPr>
                <w:ilvl w:val="0"/>
                <w:numId w:val="75"/>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963C77" w:rsidP="00342548">
            <w:pPr>
              <w:numPr>
                <w:ilvl w:val="0"/>
                <w:numId w:val="75"/>
              </w:numPr>
              <w:overflowPunct/>
              <w:autoSpaceDE/>
              <w:autoSpaceDN/>
              <w:adjustRightInd/>
              <w:ind w:left="108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Биологично разнообразие и НЕМ;</w:t>
            </w:r>
          </w:p>
        </w:tc>
        <w:tc>
          <w:tcPr>
            <w:tcW w:w="709" w:type="dxa"/>
            <w:tcBorders>
              <w:top w:val="nil"/>
              <w:left w:val="nil"/>
              <w:bottom w:val="nil"/>
              <w:right w:val="nil"/>
            </w:tcBorders>
          </w:tcPr>
          <w:p w:rsidR="00963C77" w:rsidRPr="000B66BB" w:rsidRDefault="00963C77" w:rsidP="00342548">
            <w:pPr>
              <w:numPr>
                <w:ilvl w:val="0"/>
                <w:numId w:val="75"/>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36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6. </w:t>
            </w:r>
            <w:r w:rsidR="00963C77" w:rsidRPr="00963C77">
              <w:rPr>
                <w:rFonts w:ascii="Times New Roman" w:hAnsi="Times New Roman"/>
                <w:sz w:val="24"/>
                <w:szCs w:val="24"/>
                <w:lang w:val="bg-BG" w:eastAsia="bg-BG"/>
              </w:rPr>
              <w:t>ОВОС и ЕО;</w:t>
            </w:r>
          </w:p>
        </w:tc>
        <w:tc>
          <w:tcPr>
            <w:tcW w:w="709" w:type="dxa"/>
            <w:tcBorders>
              <w:top w:val="nil"/>
              <w:left w:val="nil"/>
              <w:bottom w:val="nil"/>
              <w:right w:val="nil"/>
            </w:tcBorders>
          </w:tcPr>
          <w:p w:rsidR="00963C77" w:rsidRPr="000B66BB" w:rsidRDefault="00963C77" w:rsidP="00342548">
            <w:pPr>
              <w:numPr>
                <w:ilvl w:val="0"/>
                <w:numId w:val="75"/>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36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7. </w:t>
            </w:r>
            <w:r w:rsidR="00963C77" w:rsidRPr="00963C77">
              <w:rPr>
                <w:rFonts w:ascii="Times New Roman" w:hAnsi="Times New Roman"/>
                <w:sz w:val="24"/>
                <w:szCs w:val="24"/>
                <w:lang w:val="bg-BG" w:eastAsia="bg-BG"/>
              </w:rPr>
              <w:t>Контрол по предотвратяване на промишленото замърсяване;</w:t>
            </w:r>
          </w:p>
        </w:tc>
        <w:tc>
          <w:tcPr>
            <w:tcW w:w="709" w:type="dxa"/>
            <w:tcBorders>
              <w:top w:val="nil"/>
              <w:left w:val="nil"/>
              <w:bottom w:val="nil"/>
              <w:right w:val="nil"/>
            </w:tcBorders>
          </w:tcPr>
          <w:p w:rsidR="00963C77" w:rsidRPr="000B66BB" w:rsidRDefault="00963C77" w:rsidP="00342548">
            <w:pPr>
              <w:numPr>
                <w:ilvl w:val="0"/>
                <w:numId w:val="75"/>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36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8. </w:t>
            </w:r>
            <w:r w:rsidR="00963C77" w:rsidRPr="00963C77">
              <w:rPr>
                <w:rFonts w:ascii="Times New Roman" w:hAnsi="Times New Roman"/>
                <w:sz w:val="24"/>
                <w:szCs w:val="24"/>
                <w:lang w:val="bg-BG" w:eastAsia="bg-BG"/>
              </w:rPr>
              <w:t>СЕВЕЗО и Химикали;</w:t>
            </w:r>
          </w:p>
        </w:tc>
        <w:tc>
          <w:tcPr>
            <w:tcW w:w="709" w:type="dxa"/>
            <w:tcBorders>
              <w:top w:val="nil"/>
              <w:left w:val="nil"/>
              <w:bottom w:val="nil"/>
              <w:right w:val="nil"/>
            </w:tcBorders>
          </w:tcPr>
          <w:p w:rsidR="00963C77" w:rsidRPr="000B66BB" w:rsidRDefault="00963C77" w:rsidP="00342548">
            <w:pPr>
              <w:numPr>
                <w:ilvl w:val="0"/>
                <w:numId w:val="75"/>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36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9. </w:t>
            </w:r>
            <w:r w:rsidR="00963C77" w:rsidRPr="00963C77">
              <w:rPr>
                <w:rFonts w:ascii="Times New Roman" w:hAnsi="Times New Roman"/>
                <w:sz w:val="24"/>
                <w:szCs w:val="24"/>
                <w:lang w:val="bg-BG" w:eastAsia="bg-BG"/>
              </w:rPr>
              <w:t>Комплексни проверки;</w:t>
            </w:r>
          </w:p>
        </w:tc>
        <w:tc>
          <w:tcPr>
            <w:tcW w:w="709" w:type="dxa"/>
            <w:tcBorders>
              <w:top w:val="nil"/>
              <w:left w:val="nil"/>
              <w:bottom w:val="nil"/>
              <w:right w:val="nil"/>
            </w:tcBorders>
          </w:tcPr>
          <w:p w:rsidR="00963C77" w:rsidRPr="000B66BB" w:rsidRDefault="00963C77" w:rsidP="00342548">
            <w:pPr>
              <w:numPr>
                <w:ilvl w:val="0"/>
                <w:numId w:val="75"/>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1021" w:hanging="567"/>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10. </w:t>
            </w:r>
            <w:r w:rsidR="00963C77" w:rsidRPr="00963C77">
              <w:rPr>
                <w:rFonts w:ascii="Times New Roman" w:hAnsi="Times New Roman"/>
                <w:sz w:val="24"/>
                <w:szCs w:val="24"/>
                <w:lang w:val="bg-BG" w:eastAsia="bg-BG"/>
              </w:rPr>
              <w:t xml:space="preserve">Административно–наказателна отговорност и принудителни </w:t>
            </w:r>
            <w:r>
              <w:rPr>
                <w:rFonts w:ascii="Times New Roman" w:hAnsi="Times New Roman"/>
                <w:sz w:val="24"/>
                <w:szCs w:val="24"/>
                <w:lang w:val="bg-BG" w:eastAsia="bg-BG"/>
              </w:rPr>
              <w:t xml:space="preserve">           </w:t>
            </w:r>
            <w:r w:rsidR="00963C77" w:rsidRPr="00963C77">
              <w:rPr>
                <w:rFonts w:ascii="Times New Roman" w:hAnsi="Times New Roman"/>
                <w:sz w:val="24"/>
                <w:szCs w:val="24"/>
                <w:lang w:val="bg-BG" w:eastAsia="bg-BG"/>
              </w:rPr>
              <w:t>административни мерки;</w:t>
            </w:r>
          </w:p>
        </w:tc>
        <w:tc>
          <w:tcPr>
            <w:tcW w:w="709" w:type="dxa"/>
            <w:tcBorders>
              <w:top w:val="nil"/>
              <w:left w:val="nil"/>
              <w:bottom w:val="nil"/>
              <w:right w:val="nil"/>
            </w:tcBorders>
          </w:tcPr>
          <w:p w:rsidR="00963C77" w:rsidRPr="000B66BB" w:rsidRDefault="00963C77" w:rsidP="00342548">
            <w:pPr>
              <w:numPr>
                <w:ilvl w:val="0"/>
                <w:numId w:val="75"/>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342548" w:rsidRDefault="00342548" w:rsidP="00342548">
            <w:pPr>
              <w:overflowPunct/>
              <w:autoSpaceDE/>
              <w:autoSpaceDN/>
              <w:adjustRightInd/>
              <w:ind w:left="36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11. </w:t>
            </w:r>
            <w:r w:rsidR="00963C77" w:rsidRPr="00342548">
              <w:rPr>
                <w:rFonts w:ascii="Times New Roman" w:hAnsi="Times New Roman"/>
                <w:sz w:val="24"/>
                <w:szCs w:val="24"/>
                <w:lang w:val="bg-BG" w:eastAsia="bg-BG"/>
              </w:rPr>
              <w:t>Политика по околната среда на регионално и местно ниво;</w:t>
            </w:r>
          </w:p>
        </w:tc>
        <w:tc>
          <w:tcPr>
            <w:tcW w:w="709" w:type="dxa"/>
            <w:tcBorders>
              <w:top w:val="nil"/>
              <w:left w:val="nil"/>
              <w:bottom w:val="nil"/>
              <w:right w:val="nil"/>
            </w:tcBorders>
          </w:tcPr>
          <w:p w:rsidR="00963C77" w:rsidRPr="000B66BB" w:rsidRDefault="00963C77" w:rsidP="00342548">
            <w:pPr>
              <w:numPr>
                <w:ilvl w:val="0"/>
                <w:numId w:val="76"/>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342548" w:rsidP="00342548">
            <w:pPr>
              <w:overflowPunct/>
              <w:autoSpaceDE/>
              <w:autoSpaceDN/>
              <w:adjustRightInd/>
              <w:ind w:left="720"/>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12. </w:t>
            </w:r>
            <w:r w:rsidR="00963C77" w:rsidRPr="00963C77">
              <w:rPr>
                <w:rFonts w:ascii="Times New Roman" w:hAnsi="Times New Roman"/>
                <w:sz w:val="24"/>
                <w:szCs w:val="24"/>
                <w:lang w:val="bg-BG" w:eastAsia="bg-BG"/>
              </w:rPr>
              <w:t>Реализиране на екологични проекти;</w:t>
            </w:r>
          </w:p>
        </w:tc>
        <w:tc>
          <w:tcPr>
            <w:tcW w:w="709" w:type="dxa"/>
            <w:tcBorders>
              <w:top w:val="nil"/>
              <w:left w:val="nil"/>
              <w:bottom w:val="nil"/>
              <w:right w:val="nil"/>
            </w:tcBorders>
          </w:tcPr>
          <w:p w:rsidR="00963C77" w:rsidRPr="000B66BB" w:rsidRDefault="00963C77" w:rsidP="00342548">
            <w:pPr>
              <w:numPr>
                <w:ilvl w:val="0"/>
                <w:numId w:val="76"/>
              </w:numPr>
              <w:overflowPunct/>
              <w:autoSpaceDE/>
              <w:autoSpaceDN/>
              <w:adjustRightInd/>
              <w:ind w:left="1080"/>
              <w:jc w:val="right"/>
              <w:textAlignment w:val="auto"/>
              <w:rPr>
                <w:rFonts w:ascii="Times New Roman" w:hAnsi="Times New Roman"/>
                <w:sz w:val="24"/>
                <w:szCs w:val="24"/>
                <w:lang w:val="bg-BG" w:eastAsia="bg-BG"/>
              </w:rPr>
            </w:pPr>
          </w:p>
        </w:tc>
      </w:tr>
      <w:tr w:rsidR="00963C77" w:rsidRPr="00963C77" w:rsidTr="003F6871">
        <w:tc>
          <w:tcPr>
            <w:tcW w:w="9072" w:type="dxa"/>
            <w:tcBorders>
              <w:top w:val="nil"/>
              <w:left w:val="nil"/>
              <w:bottom w:val="nil"/>
              <w:right w:val="nil"/>
            </w:tcBorders>
          </w:tcPr>
          <w:p w:rsidR="00963C77" w:rsidRPr="00963C77" w:rsidRDefault="00963C77" w:rsidP="00342548">
            <w:pPr>
              <w:numPr>
                <w:ilvl w:val="0"/>
                <w:numId w:val="76"/>
              </w:numPr>
              <w:overflowPunct/>
              <w:autoSpaceDE/>
              <w:autoSpaceDN/>
              <w:adjustRightInd/>
              <w:ind w:left="1080"/>
              <w:textAlignment w:val="auto"/>
              <w:rPr>
                <w:rFonts w:ascii="Times New Roman" w:hAnsi="Times New Roman"/>
                <w:sz w:val="24"/>
                <w:szCs w:val="24"/>
                <w:lang w:val="bg-BG" w:eastAsia="bg-BG"/>
              </w:rPr>
            </w:pPr>
            <w:r w:rsidRPr="00963C77">
              <w:rPr>
                <w:rFonts w:ascii="Times New Roman" w:hAnsi="Times New Roman"/>
                <w:sz w:val="24"/>
                <w:szCs w:val="24"/>
                <w:lang w:val="bg-BG" w:eastAsia="bg-BG"/>
              </w:rPr>
              <w:t>Достъп до информация, участие на обществеността при вземането на решения, повишаване на екологичното съзнание и култура.</w:t>
            </w:r>
          </w:p>
        </w:tc>
        <w:tc>
          <w:tcPr>
            <w:tcW w:w="709" w:type="dxa"/>
            <w:tcBorders>
              <w:top w:val="nil"/>
              <w:left w:val="nil"/>
              <w:bottom w:val="nil"/>
              <w:right w:val="nil"/>
            </w:tcBorders>
          </w:tcPr>
          <w:p w:rsidR="00963C77" w:rsidRPr="000B66BB" w:rsidRDefault="00963C77" w:rsidP="00342548">
            <w:pPr>
              <w:numPr>
                <w:ilvl w:val="0"/>
                <w:numId w:val="76"/>
              </w:numPr>
              <w:overflowPunct/>
              <w:autoSpaceDE/>
              <w:autoSpaceDN/>
              <w:adjustRightInd/>
              <w:ind w:left="1080"/>
              <w:jc w:val="right"/>
              <w:textAlignment w:val="auto"/>
              <w:rPr>
                <w:rFonts w:ascii="Times New Roman" w:hAnsi="Times New Roman"/>
                <w:sz w:val="24"/>
                <w:szCs w:val="24"/>
                <w:lang w:val="bg-BG" w:eastAsia="bg-BG"/>
              </w:rPr>
            </w:pPr>
          </w:p>
        </w:tc>
      </w:tr>
    </w:tbl>
    <w:p w:rsidR="001C6A2A" w:rsidRDefault="001C6A2A"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1C6A2A" w:rsidRDefault="001C6A2A"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1C6A2A" w:rsidRDefault="001C6A2A"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1C6A2A" w:rsidRDefault="001C6A2A"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1C6A2A" w:rsidRDefault="001C6A2A"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1C6A2A" w:rsidRDefault="001C6A2A"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006215" w:rsidRDefault="00006215"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006215" w:rsidRDefault="00006215"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006215" w:rsidRDefault="00006215"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006215" w:rsidRDefault="00006215"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006215" w:rsidRDefault="00006215"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80181D">
      <w:pPr>
        <w:rPr>
          <w:rFonts w:ascii="Times New Roman" w:hAnsi="Times New Roman"/>
          <w:i/>
          <w:sz w:val="24"/>
          <w:szCs w:val="24"/>
          <w:u w:val="single"/>
          <w:lang w:val="bg-BG"/>
        </w:rPr>
      </w:pPr>
    </w:p>
    <w:p w:rsidR="001C6A2A" w:rsidRPr="001C6A2A" w:rsidRDefault="001C6A2A" w:rsidP="007F77B3">
      <w:pPr>
        <w:pStyle w:val="ac"/>
        <w:numPr>
          <w:ilvl w:val="0"/>
          <w:numId w:val="52"/>
        </w:numPr>
        <w:jc w:val="both"/>
        <w:rPr>
          <w:rFonts w:ascii="Times New Roman" w:hAnsi="Times New Roman"/>
          <w:b/>
          <w:sz w:val="24"/>
          <w:szCs w:val="24"/>
          <w:lang w:val="bg-BG"/>
        </w:rPr>
      </w:pPr>
      <w:r w:rsidRPr="001C6A2A">
        <w:rPr>
          <w:rFonts w:ascii="Times New Roman" w:hAnsi="Times New Roman"/>
          <w:b/>
          <w:sz w:val="24"/>
          <w:szCs w:val="24"/>
          <w:lang w:val="bg-BG"/>
        </w:rPr>
        <w:t>ОТЧЕТ ЗА КОНТРОЛНАТА ДЕЙНОСТ</w:t>
      </w:r>
    </w:p>
    <w:p w:rsidR="001C6A2A" w:rsidRPr="001C6A2A" w:rsidRDefault="001C6A2A" w:rsidP="001C6A2A">
      <w:pPr>
        <w:ind w:left="142"/>
        <w:jc w:val="both"/>
        <w:rPr>
          <w:rFonts w:ascii="Times New Roman" w:hAnsi="Times New Roman"/>
          <w:b/>
          <w:sz w:val="24"/>
          <w:szCs w:val="24"/>
          <w:lang w:val="bg-BG"/>
        </w:rPr>
      </w:pPr>
    </w:p>
    <w:p w:rsidR="001C6A2A" w:rsidRPr="001C6A2A" w:rsidRDefault="001C6A2A" w:rsidP="007F77B3">
      <w:pPr>
        <w:pStyle w:val="ac"/>
        <w:numPr>
          <w:ilvl w:val="0"/>
          <w:numId w:val="53"/>
        </w:numPr>
        <w:overflowPunct/>
        <w:autoSpaceDE/>
        <w:autoSpaceDN/>
        <w:adjustRightInd/>
        <w:jc w:val="both"/>
        <w:textAlignment w:val="auto"/>
        <w:rPr>
          <w:rFonts w:ascii="Times New Roman" w:hAnsi="Times New Roman"/>
          <w:b/>
          <w:sz w:val="24"/>
          <w:szCs w:val="24"/>
          <w:lang w:val="bg-BG" w:eastAsia="bg-BG"/>
        </w:rPr>
      </w:pPr>
      <w:r w:rsidRPr="001C6A2A">
        <w:rPr>
          <w:rFonts w:ascii="Times New Roman" w:hAnsi="Times New Roman"/>
          <w:b/>
          <w:sz w:val="24"/>
          <w:szCs w:val="24"/>
          <w:lang w:val="bg-BG" w:eastAsia="bg-BG"/>
        </w:rPr>
        <w:t>Обобщен анализ на контролната дейност на РИОСВ за 202</w:t>
      </w:r>
      <w:r w:rsidRPr="001C6A2A">
        <w:rPr>
          <w:rFonts w:ascii="Times New Roman" w:hAnsi="Times New Roman"/>
          <w:b/>
          <w:sz w:val="24"/>
          <w:szCs w:val="24"/>
          <w:lang w:eastAsia="bg-BG"/>
        </w:rPr>
        <w:t>3</w:t>
      </w:r>
      <w:r w:rsidRPr="001C6A2A">
        <w:rPr>
          <w:rFonts w:ascii="Times New Roman" w:hAnsi="Times New Roman"/>
          <w:b/>
          <w:sz w:val="24"/>
          <w:szCs w:val="24"/>
          <w:lang w:val="bg-BG" w:eastAsia="bg-BG"/>
        </w:rPr>
        <w:t xml:space="preserve"> г. - слаби и силни страни, изводи </w:t>
      </w:r>
    </w:p>
    <w:p w:rsidR="00B70E32" w:rsidRDefault="00B70E32" w:rsidP="00295A78">
      <w:pPr>
        <w:ind w:firstLine="567"/>
        <w:jc w:val="both"/>
        <w:rPr>
          <w:rFonts w:ascii="Times New Roman" w:hAnsi="Times New Roman"/>
          <w:color w:val="FF0000"/>
          <w:sz w:val="24"/>
          <w:szCs w:val="24"/>
        </w:rPr>
      </w:pPr>
    </w:p>
    <w:p w:rsidR="00B70E32" w:rsidRDefault="00B70E32" w:rsidP="00295A78">
      <w:pPr>
        <w:ind w:firstLine="567"/>
        <w:jc w:val="both"/>
        <w:rPr>
          <w:rFonts w:ascii="Times New Roman" w:hAnsi="Times New Roman"/>
          <w:color w:val="FF0000"/>
          <w:sz w:val="24"/>
          <w:szCs w:val="24"/>
        </w:rPr>
      </w:pPr>
    </w:p>
    <w:tbl>
      <w:tblPr>
        <w:tblW w:w="11679" w:type="dxa"/>
        <w:tblInd w:w="-1064" w:type="dxa"/>
        <w:tblCellMar>
          <w:left w:w="70" w:type="dxa"/>
          <w:right w:w="70" w:type="dxa"/>
        </w:tblCellMar>
        <w:tblLook w:val="04A0" w:firstRow="1" w:lastRow="0" w:firstColumn="1" w:lastColumn="0" w:noHBand="0" w:noVBand="1"/>
      </w:tblPr>
      <w:tblGrid>
        <w:gridCol w:w="1343"/>
        <w:gridCol w:w="1406"/>
        <w:gridCol w:w="1584"/>
        <w:gridCol w:w="1804"/>
        <w:gridCol w:w="1239"/>
        <w:gridCol w:w="1582"/>
        <w:gridCol w:w="1360"/>
        <w:gridCol w:w="1361"/>
      </w:tblGrid>
      <w:tr w:rsidR="00B70E32" w:rsidRPr="00B70E32" w:rsidTr="00D15B27">
        <w:trPr>
          <w:trHeight w:val="446"/>
        </w:trPr>
        <w:tc>
          <w:tcPr>
            <w:tcW w:w="13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Общ брой обекти, подлежащи на контрол от РИОСВ, съгласно Таблица 1.1. от Плана за КД за 2023 г.*</w:t>
            </w:r>
          </w:p>
        </w:tc>
        <w:tc>
          <w:tcPr>
            <w:tcW w:w="14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Брой планирани обекти за контрол, съгласно Таблица 2.1. от Плана за КД за 2023 г.*</w:t>
            </w:r>
          </w:p>
        </w:tc>
        <w:tc>
          <w:tcPr>
            <w:tcW w:w="4626" w:type="dxa"/>
            <w:gridSpan w:val="3"/>
            <w:tcBorders>
              <w:top w:val="single" w:sz="8" w:space="0" w:color="auto"/>
              <w:left w:val="nil"/>
              <w:bottom w:val="nil"/>
              <w:right w:val="single" w:sz="8" w:space="0" w:color="000000"/>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Брой проверени обекти през 2023 г.</w:t>
            </w:r>
          </w:p>
        </w:tc>
        <w:tc>
          <w:tcPr>
            <w:tcW w:w="15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Брой планирани проверки, съгласно Плана за КД за 2023 г.*</w:t>
            </w:r>
          </w:p>
        </w:tc>
        <w:tc>
          <w:tcPr>
            <w:tcW w:w="2721" w:type="dxa"/>
            <w:gridSpan w:val="2"/>
            <w:tcBorders>
              <w:top w:val="single" w:sz="8" w:space="0" w:color="auto"/>
              <w:left w:val="nil"/>
              <w:bottom w:val="single" w:sz="8" w:space="0" w:color="auto"/>
              <w:right w:val="single" w:sz="8" w:space="0" w:color="000000"/>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Брой извършени проверки през 2023 г.</w:t>
            </w:r>
          </w:p>
        </w:tc>
      </w:tr>
      <w:tr w:rsidR="00B70E32" w:rsidRPr="00B70E32" w:rsidTr="00D15B27">
        <w:trPr>
          <w:trHeight w:val="1890"/>
        </w:trPr>
        <w:tc>
          <w:tcPr>
            <w:tcW w:w="1343" w:type="dxa"/>
            <w:vMerge/>
            <w:tcBorders>
              <w:top w:val="single" w:sz="8" w:space="0" w:color="auto"/>
              <w:left w:val="single" w:sz="8" w:space="0" w:color="auto"/>
              <w:bottom w:val="single" w:sz="8" w:space="0" w:color="000000"/>
              <w:right w:val="single" w:sz="8" w:space="0" w:color="auto"/>
            </w:tcBorders>
            <w:vAlign w:val="center"/>
            <w:hideMark/>
          </w:tcPr>
          <w:p w:rsidR="00B70E32" w:rsidRPr="00B70E32" w:rsidRDefault="00B70E32" w:rsidP="00B70E32">
            <w:pPr>
              <w:overflowPunct/>
              <w:autoSpaceDE/>
              <w:autoSpaceDN/>
              <w:adjustRightInd/>
              <w:textAlignment w:val="auto"/>
              <w:rPr>
                <w:rFonts w:ascii="Times New Roman" w:hAnsi="Times New Roman"/>
                <w:b/>
                <w:bCs/>
                <w:lang w:val="bg-BG" w:eastAsia="bg-BG"/>
              </w:rPr>
            </w:pPr>
          </w:p>
        </w:tc>
        <w:tc>
          <w:tcPr>
            <w:tcW w:w="1406" w:type="dxa"/>
            <w:vMerge/>
            <w:tcBorders>
              <w:top w:val="single" w:sz="8" w:space="0" w:color="auto"/>
              <w:left w:val="single" w:sz="8" w:space="0" w:color="auto"/>
              <w:bottom w:val="single" w:sz="8" w:space="0" w:color="000000"/>
              <w:right w:val="single" w:sz="8" w:space="0" w:color="auto"/>
            </w:tcBorders>
            <w:vAlign w:val="center"/>
            <w:hideMark/>
          </w:tcPr>
          <w:p w:rsidR="00B70E32" w:rsidRPr="00B70E32" w:rsidRDefault="00B70E32" w:rsidP="00B70E32">
            <w:pPr>
              <w:overflowPunct/>
              <w:autoSpaceDE/>
              <w:autoSpaceDN/>
              <w:adjustRightInd/>
              <w:textAlignment w:val="auto"/>
              <w:rPr>
                <w:rFonts w:ascii="Times New Roman" w:hAnsi="Times New Roman"/>
                <w:b/>
                <w:bCs/>
                <w:lang w:val="bg-BG" w:eastAsia="bg-BG"/>
              </w:rPr>
            </w:pPr>
          </w:p>
        </w:tc>
        <w:tc>
          <w:tcPr>
            <w:tcW w:w="1584" w:type="dxa"/>
            <w:tcBorders>
              <w:top w:val="single" w:sz="8" w:space="0" w:color="auto"/>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От планираните с Плана за КД за 2023 г. в Таблица 2.1.</w:t>
            </w:r>
          </w:p>
        </w:tc>
        <w:tc>
          <w:tcPr>
            <w:tcW w:w="1804" w:type="dxa"/>
            <w:tcBorders>
              <w:top w:val="single" w:sz="8" w:space="0" w:color="auto"/>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Извън планираните с Плана за КД за 2023 г. - невключени в Таблица 2.1. от Плана за КД 2023 г. (обекти, които не са сред проверяваните планирано)</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Проверени планирано обекти през 2023 г., на които са направени и извънредни проверки</w:t>
            </w:r>
          </w:p>
        </w:tc>
        <w:tc>
          <w:tcPr>
            <w:tcW w:w="1582" w:type="dxa"/>
            <w:vMerge/>
            <w:tcBorders>
              <w:top w:val="single" w:sz="8" w:space="0" w:color="auto"/>
              <w:left w:val="single" w:sz="8" w:space="0" w:color="auto"/>
              <w:bottom w:val="single" w:sz="8" w:space="0" w:color="000000"/>
              <w:right w:val="single" w:sz="8" w:space="0" w:color="auto"/>
            </w:tcBorders>
            <w:vAlign w:val="center"/>
            <w:hideMark/>
          </w:tcPr>
          <w:p w:rsidR="00B70E32" w:rsidRPr="00B70E32" w:rsidRDefault="00B70E32" w:rsidP="00B70E32">
            <w:pPr>
              <w:overflowPunct/>
              <w:autoSpaceDE/>
              <w:autoSpaceDN/>
              <w:adjustRightInd/>
              <w:textAlignment w:val="auto"/>
              <w:rPr>
                <w:rFonts w:ascii="Times New Roman" w:hAnsi="Times New Roman"/>
                <w:b/>
                <w:bCs/>
                <w:lang w:val="bg-BG" w:eastAsia="bg-BG"/>
              </w:rPr>
            </w:pPr>
          </w:p>
        </w:tc>
        <w:tc>
          <w:tcPr>
            <w:tcW w:w="1360"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От планираните в Таблица 2.2. от Плана за КД за 2023 г.</w:t>
            </w:r>
          </w:p>
        </w:tc>
        <w:tc>
          <w:tcPr>
            <w:tcW w:w="1361"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Извън планираните - извънредни проверки, невключени в Таблица 2.2. от Плана за КД за 2023 г.</w:t>
            </w:r>
          </w:p>
        </w:tc>
      </w:tr>
      <w:tr w:rsidR="00B70E32" w:rsidRPr="00B70E32" w:rsidTr="00D15B27">
        <w:trPr>
          <w:trHeight w:val="307"/>
        </w:trPr>
        <w:tc>
          <w:tcPr>
            <w:tcW w:w="1343" w:type="dxa"/>
            <w:tcBorders>
              <w:top w:val="nil"/>
              <w:left w:val="single" w:sz="8" w:space="0" w:color="auto"/>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1</w:t>
            </w:r>
          </w:p>
        </w:tc>
        <w:tc>
          <w:tcPr>
            <w:tcW w:w="1406"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2</w:t>
            </w:r>
          </w:p>
        </w:tc>
        <w:tc>
          <w:tcPr>
            <w:tcW w:w="1584"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3</w:t>
            </w:r>
          </w:p>
        </w:tc>
        <w:tc>
          <w:tcPr>
            <w:tcW w:w="1804"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4</w:t>
            </w:r>
          </w:p>
        </w:tc>
        <w:tc>
          <w:tcPr>
            <w:tcW w:w="1239"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5</w:t>
            </w:r>
          </w:p>
        </w:tc>
        <w:tc>
          <w:tcPr>
            <w:tcW w:w="1582"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6</w:t>
            </w:r>
          </w:p>
        </w:tc>
        <w:tc>
          <w:tcPr>
            <w:tcW w:w="1360" w:type="dxa"/>
            <w:tcBorders>
              <w:top w:val="nil"/>
              <w:left w:val="nil"/>
              <w:bottom w:val="single" w:sz="8" w:space="0" w:color="auto"/>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7</w:t>
            </w:r>
          </w:p>
        </w:tc>
        <w:tc>
          <w:tcPr>
            <w:tcW w:w="1361" w:type="dxa"/>
            <w:tcBorders>
              <w:top w:val="nil"/>
              <w:left w:val="nil"/>
              <w:bottom w:val="nil"/>
              <w:right w:val="single" w:sz="8" w:space="0" w:color="auto"/>
            </w:tcBorders>
            <w:shd w:val="clear" w:color="auto" w:fill="auto"/>
            <w:vAlign w:val="center"/>
            <w:hideMark/>
          </w:tcPr>
          <w:p w:rsidR="00B70E32" w:rsidRPr="00B70E32" w:rsidRDefault="00B70E32" w:rsidP="00B70E32">
            <w:pPr>
              <w:overflowPunct/>
              <w:autoSpaceDE/>
              <w:autoSpaceDN/>
              <w:adjustRightInd/>
              <w:jc w:val="center"/>
              <w:textAlignment w:val="auto"/>
              <w:rPr>
                <w:rFonts w:ascii="Times New Roman" w:hAnsi="Times New Roman"/>
                <w:b/>
                <w:bCs/>
                <w:lang w:val="bg-BG" w:eastAsia="bg-BG"/>
              </w:rPr>
            </w:pPr>
            <w:r w:rsidRPr="00B70E32">
              <w:rPr>
                <w:rFonts w:ascii="Times New Roman" w:hAnsi="Times New Roman"/>
                <w:b/>
                <w:bCs/>
                <w:lang w:val="bg-BG" w:eastAsia="bg-BG"/>
              </w:rPr>
              <w:t>8</w:t>
            </w:r>
          </w:p>
        </w:tc>
      </w:tr>
      <w:tr w:rsidR="00B70E32" w:rsidRPr="00B70E32" w:rsidTr="00D15B27">
        <w:trPr>
          <w:trHeight w:val="753"/>
        </w:trPr>
        <w:tc>
          <w:tcPr>
            <w:tcW w:w="1343" w:type="dxa"/>
            <w:tcBorders>
              <w:top w:val="nil"/>
              <w:left w:val="single" w:sz="8" w:space="0" w:color="auto"/>
              <w:bottom w:val="single" w:sz="8" w:space="0" w:color="auto"/>
              <w:right w:val="single" w:sz="8" w:space="0" w:color="auto"/>
            </w:tcBorders>
            <w:shd w:val="clear" w:color="000000" w:fill="FDE9D9"/>
            <w:vAlign w:val="center"/>
            <w:hideMark/>
          </w:tcPr>
          <w:p w:rsidR="00B70E32" w:rsidRPr="00B70E32" w:rsidRDefault="00B70E32" w:rsidP="00B70E32">
            <w:pPr>
              <w:overflowPunct/>
              <w:autoSpaceDE/>
              <w:autoSpaceDN/>
              <w:adjustRightInd/>
              <w:jc w:val="right"/>
              <w:textAlignment w:val="auto"/>
              <w:rPr>
                <w:rFonts w:ascii="Times New Roman" w:hAnsi="Times New Roman"/>
                <w:b/>
                <w:bCs/>
                <w:lang w:val="bg-BG" w:eastAsia="bg-BG"/>
              </w:rPr>
            </w:pPr>
            <w:r w:rsidRPr="00B70E32">
              <w:rPr>
                <w:rFonts w:ascii="Times New Roman" w:hAnsi="Times New Roman"/>
                <w:b/>
                <w:bCs/>
                <w:lang w:val="bg-BG" w:eastAsia="bg-BG"/>
              </w:rPr>
              <w:t>1100</w:t>
            </w:r>
          </w:p>
        </w:tc>
        <w:tc>
          <w:tcPr>
            <w:tcW w:w="1406" w:type="dxa"/>
            <w:tcBorders>
              <w:top w:val="nil"/>
              <w:left w:val="nil"/>
              <w:bottom w:val="single" w:sz="8" w:space="0" w:color="auto"/>
              <w:right w:val="single" w:sz="8" w:space="0" w:color="auto"/>
            </w:tcBorders>
            <w:shd w:val="clear" w:color="000000" w:fill="FDE9D9"/>
            <w:vAlign w:val="center"/>
            <w:hideMark/>
          </w:tcPr>
          <w:p w:rsidR="00B70E32" w:rsidRPr="00B70E32" w:rsidRDefault="00B70E32" w:rsidP="00B70E32">
            <w:pPr>
              <w:overflowPunct/>
              <w:autoSpaceDE/>
              <w:autoSpaceDN/>
              <w:adjustRightInd/>
              <w:jc w:val="right"/>
              <w:textAlignment w:val="auto"/>
              <w:rPr>
                <w:rFonts w:ascii="Times New Roman" w:hAnsi="Times New Roman"/>
                <w:b/>
                <w:bCs/>
                <w:lang w:val="bg-BG" w:eastAsia="bg-BG"/>
              </w:rPr>
            </w:pPr>
            <w:r w:rsidRPr="00B70E32">
              <w:rPr>
                <w:rFonts w:ascii="Times New Roman" w:hAnsi="Times New Roman"/>
                <w:b/>
                <w:bCs/>
                <w:lang w:val="bg-BG" w:eastAsia="bg-BG"/>
              </w:rPr>
              <w:t>312</w:t>
            </w:r>
          </w:p>
        </w:tc>
        <w:tc>
          <w:tcPr>
            <w:tcW w:w="1584" w:type="dxa"/>
            <w:tcBorders>
              <w:top w:val="nil"/>
              <w:left w:val="nil"/>
              <w:bottom w:val="single" w:sz="8" w:space="0" w:color="auto"/>
              <w:right w:val="single" w:sz="8" w:space="0" w:color="auto"/>
            </w:tcBorders>
            <w:shd w:val="clear" w:color="000000" w:fill="FDE9D9"/>
            <w:vAlign w:val="center"/>
            <w:hideMark/>
          </w:tcPr>
          <w:p w:rsidR="00B70E32" w:rsidRPr="00B70E32" w:rsidRDefault="00B70E32" w:rsidP="00B70E32">
            <w:pPr>
              <w:overflowPunct/>
              <w:autoSpaceDE/>
              <w:autoSpaceDN/>
              <w:adjustRightInd/>
              <w:jc w:val="right"/>
              <w:textAlignment w:val="auto"/>
              <w:rPr>
                <w:rFonts w:ascii="Times New Roman" w:hAnsi="Times New Roman"/>
                <w:b/>
                <w:bCs/>
                <w:lang w:val="bg-BG" w:eastAsia="bg-BG"/>
              </w:rPr>
            </w:pPr>
            <w:r w:rsidRPr="00B70E32">
              <w:rPr>
                <w:rFonts w:ascii="Times New Roman" w:hAnsi="Times New Roman"/>
                <w:b/>
                <w:bCs/>
                <w:lang w:val="bg-BG" w:eastAsia="bg-BG"/>
              </w:rPr>
              <w:t>312</w:t>
            </w:r>
          </w:p>
        </w:tc>
        <w:tc>
          <w:tcPr>
            <w:tcW w:w="1804" w:type="dxa"/>
            <w:tcBorders>
              <w:top w:val="nil"/>
              <w:left w:val="nil"/>
              <w:bottom w:val="single" w:sz="8" w:space="0" w:color="auto"/>
              <w:right w:val="single" w:sz="8" w:space="0" w:color="auto"/>
            </w:tcBorders>
            <w:shd w:val="clear" w:color="000000" w:fill="FDE9D9"/>
            <w:vAlign w:val="center"/>
            <w:hideMark/>
          </w:tcPr>
          <w:p w:rsidR="00B70E32" w:rsidRPr="00B70E32" w:rsidRDefault="00B70E32" w:rsidP="00B70E32">
            <w:pPr>
              <w:overflowPunct/>
              <w:autoSpaceDE/>
              <w:autoSpaceDN/>
              <w:adjustRightInd/>
              <w:jc w:val="right"/>
              <w:textAlignment w:val="auto"/>
              <w:rPr>
                <w:rFonts w:ascii="Times New Roman" w:hAnsi="Times New Roman"/>
                <w:b/>
                <w:bCs/>
                <w:lang w:val="bg-BG" w:eastAsia="bg-BG"/>
              </w:rPr>
            </w:pPr>
            <w:r w:rsidRPr="00B70E32">
              <w:rPr>
                <w:rFonts w:ascii="Times New Roman" w:hAnsi="Times New Roman"/>
                <w:b/>
                <w:bCs/>
                <w:lang w:val="bg-BG" w:eastAsia="bg-BG"/>
              </w:rPr>
              <w:t>79</w:t>
            </w:r>
          </w:p>
        </w:tc>
        <w:tc>
          <w:tcPr>
            <w:tcW w:w="1239" w:type="dxa"/>
            <w:tcBorders>
              <w:top w:val="nil"/>
              <w:left w:val="nil"/>
              <w:bottom w:val="single" w:sz="8" w:space="0" w:color="auto"/>
              <w:right w:val="single" w:sz="8" w:space="0" w:color="auto"/>
            </w:tcBorders>
            <w:shd w:val="clear" w:color="000000" w:fill="FDE9D9"/>
            <w:vAlign w:val="center"/>
            <w:hideMark/>
          </w:tcPr>
          <w:p w:rsidR="00B70E32" w:rsidRPr="00B70E32" w:rsidRDefault="00B70E32" w:rsidP="00B70E32">
            <w:pPr>
              <w:overflowPunct/>
              <w:autoSpaceDE/>
              <w:autoSpaceDN/>
              <w:adjustRightInd/>
              <w:jc w:val="right"/>
              <w:textAlignment w:val="auto"/>
              <w:rPr>
                <w:rFonts w:ascii="Times New Roman" w:hAnsi="Times New Roman"/>
                <w:b/>
                <w:bCs/>
                <w:lang w:val="bg-BG" w:eastAsia="bg-BG"/>
              </w:rPr>
            </w:pPr>
            <w:r w:rsidRPr="00B70E32">
              <w:rPr>
                <w:rFonts w:ascii="Times New Roman" w:hAnsi="Times New Roman"/>
                <w:b/>
                <w:bCs/>
                <w:lang w:val="bg-BG" w:eastAsia="bg-BG"/>
              </w:rPr>
              <w:t>56</w:t>
            </w:r>
          </w:p>
        </w:tc>
        <w:tc>
          <w:tcPr>
            <w:tcW w:w="1582" w:type="dxa"/>
            <w:tcBorders>
              <w:top w:val="nil"/>
              <w:left w:val="nil"/>
              <w:bottom w:val="single" w:sz="8" w:space="0" w:color="auto"/>
              <w:right w:val="single" w:sz="8" w:space="0" w:color="auto"/>
            </w:tcBorders>
            <w:shd w:val="clear" w:color="000000" w:fill="FDE9D9"/>
            <w:vAlign w:val="center"/>
            <w:hideMark/>
          </w:tcPr>
          <w:p w:rsidR="00B70E32" w:rsidRPr="00B70E32" w:rsidRDefault="00475B7C" w:rsidP="00B70E32">
            <w:pPr>
              <w:overflowPunct/>
              <w:autoSpaceDE/>
              <w:autoSpaceDN/>
              <w:adjustRightInd/>
              <w:jc w:val="right"/>
              <w:textAlignment w:val="auto"/>
              <w:rPr>
                <w:rFonts w:ascii="Times New Roman" w:hAnsi="Times New Roman"/>
                <w:b/>
                <w:bCs/>
                <w:lang w:val="bg-BG" w:eastAsia="bg-BG"/>
              </w:rPr>
            </w:pPr>
            <w:r>
              <w:rPr>
                <w:rFonts w:ascii="Times New Roman" w:hAnsi="Times New Roman"/>
                <w:b/>
                <w:bCs/>
                <w:lang w:val="bg-BG" w:eastAsia="bg-BG"/>
              </w:rPr>
              <w:t>502</w:t>
            </w:r>
          </w:p>
        </w:tc>
        <w:tc>
          <w:tcPr>
            <w:tcW w:w="1360" w:type="dxa"/>
            <w:tcBorders>
              <w:top w:val="nil"/>
              <w:left w:val="nil"/>
              <w:bottom w:val="single" w:sz="8" w:space="0" w:color="auto"/>
              <w:right w:val="single" w:sz="8" w:space="0" w:color="auto"/>
            </w:tcBorders>
            <w:shd w:val="clear" w:color="000000" w:fill="FDE9D9"/>
            <w:vAlign w:val="center"/>
            <w:hideMark/>
          </w:tcPr>
          <w:p w:rsidR="00B70E32" w:rsidRPr="00B70E32" w:rsidRDefault="00475B7C" w:rsidP="00B70E32">
            <w:pPr>
              <w:overflowPunct/>
              <w:autoSpaceDE/>
              <w:autoSpaceDN/>
              <w:adjustRightInd/>
              <w:jc w:val="right"/>
              <w:textAlignment w:val="auto"/>
              <w:rPr>
                <w:rFonts w:ascii="Times New Roman" w:hAnsi="Times New Roman"/>
                <w:b/>
                <w:bCs/>
                <w:lang w:val="bg-BG" w:eastAsia="bg-BG"/>
              </w:rPr>
            </w:pPr>
            <w:r>
              <w:rPr>
                <w:rFonts w:ascii="Times New Roman" w:hAnsi="Times New Roman"/>
                <w:b/>
                <w:bCs/>
                <w:lang w:val="bg-BG" w:eastAsia="bg-BG"/>
              </w:rPr>
              <w:t>502</w:t>
            </w:r>
          </w:p>
        </w:tc>
        <w:tc>
          <w:tcPr>
            <w:tcW w:w="1361" w:type="dxa"/>
            <w:tcBorders>
              <w:top w:val="single" w:sz="8" w:space="0" w:color="auto"/>
              <w:left w:val="nil"/>
              <w:bottom w:val="single" w:sz="8" w:space="0" w:color="auto"/>
              <w:right w:val="single" w:sz="8" w:space="0" w:color="auto"/>
            </w:tcBorders>
            <w:shd w:val="clear" w:color="000000" w:fill="FFFFFF"/>
            <w:vAlign w:val="center"/>
            <w:hideMark/>
          </w:tcPr>
          <w:p w:rsidR="00B70E32" w:rsidRPr="00B70E32" w:rsidRDefault="00B70E32" w:rsidP="00B70E32">
            <w:pPr>
              <w:overflowPunct/>
              <w:autoSpaceDE/>
              <w:autoSpaceDN/>
              <w:adjustRightInd/>
              <w:jc w:val="right"/>
              <w:textAlignment w:val="auto"/>
              <w:rPr>
                <w:rFonts w:ascii="Times New Roman" w:hAnsi="Times New Roman"/>
                <w:b/>
                <w:bCs/>
                <w:lang w:val="bg-BG" w:eastAsia="bg-BG"/>
              </w:rPr>
            </w:pPr>
            <w:r w:rsidRPr="00B70E32">
              <w:rPr>
                <w:rFonts w:ascii="Times New Roman" w:hAnsi="Times New Roman"/>
                <w:b/>
                <w:bCs/>
                <w:lang w:val="bg-BG" w:eastAsia="bg-BG"/>
              </w:rPr>
              <w:t>249</w:t>
            </w:r>
          </w:p>
        </w:tc>
      </w:tr>
    </w:tbl>
    <w:p w:rsidR="00B70E32" w:rsidRDefault="00B70E32" w:rsidP="00295A78">
      <w:pPr>
        <w:ind w:firstLine="567"/>
        <w:jc w:val="both"/>
        <w:rPr>
          <w:rFonts w:ascii="Times New Roman" w:hAnsi="Times New Roman"/>
          <w:color w:val="FF0000"/>
          <w:sz w:val="24"/>
          <w:szCs w:val="24"/>
        </w:rPr>
      </w:pPr>
    </w:p>
    <w:p w:rsidR="00B70E32" w:rsidRDefault="00B70E32" w:rsidP="00295A78">
      <w:pPr>
        <w:ind w:firstLine="567"/>
        <w:jc w:val="both"/>
        <w:rPr>
          <w:rFonts w:ascii="Times New Roman" w:hAnsi="Times New Roman"/>
          <w:color w:val="FF0000"/>
          <w:sz w:val="24"/>
          <w:szCs w:val="24"/>
        </w:rPr>
      </w:pPr>
    </w:p>
    <w:p w:rsidR="00295A78" w:rsidRPr="00A139B0" w:rsidRDefault="00295A78" w:rsidP="00295A78">
      <w:pPr>
        <w:ind w:firstLine="567"/>
        <w:jc w:val="both"/>
        <w:rPr>
          <w:rFonts w:ascii="Times New Roman" w:hAnsi="Times New Roman"/>
          <w:color w:val="FF0000"/>
          <w:sz w:val="24"/>
          <w:szCs w:val="24"/>
          <w:lang w:val="bg-BG"/>
        </w:rPr>
      </w:pPr>
      <w:r w:rsidRPr="00A139B0">
        <w:rPr>
          <w:rFonts w:ascii="Times New Roman" w:hAnsi="Times New Roman"/>
          <w:sz w:val="24"/>
          <w:szCs w:val="24"/>
        </w:rPr>
        <w:t xml:space="preserve">Броят на обектите подлежащи </w:t>
      </w:r>
      <w:r w:rsidR="00A139B0" w:rsidRPr="00A139B0">
        <w:rPr>
          <w:rFonts w:ascii="Times New Roman" w:hAnsi="Times New Roman"/>
          <w:sz w:val="24"/>
          <w:szCs w:val="24"/>
        </w:rPr>
        <w:t>на контрол от РИОСВ – Враца е 1</w:t>
      </w:r>
      <w:r w:rsidR="00A139B0" w:rsidRPr="00A139B0">
        <w:rPr>
          <w:rFonts w:ascii="Times New Roman" w:hAnsi="Times New Roman"/>
          <w:sz w:val="24"/>
          <w:szCs w:val="24"/>
          <w:lang w:val="bg-BG"/>
        </w:rPr>
        <w:t>100</w:t>
      </w:r>
      <w:r w:rsidRPr="00A139B0">
        <w:rPr>
          <w:rFonts w:ascii="Times New Roman" w:hAnsi="Times New Roman"/>
          <w:sz w:val="24"/>
          <w:szCs w:val="24"/>
        </w:rPr>
        <w:t xml:space="preserve"> броя. През 202</w:t>
      </w:r>
      <w:r w:rsidR="00A139B0" w:rsidRPr="00A139B0">
        <w:rPr>
          <w:rFonts w:ascii="Times New Roman" w:hAnsi="Times New Roman"/>
          <w:sz w:val="24"/>
          <w:szCs w:val="24"/>
          <w:lang w:val="bg-BG"/>
        </w:rPr>
        <w:t>3</w:t>
      </w:r>
      <w:r w:rsidRPr="00A139B0">
        <w:rPr>
          <w:rFonts w:ascii="Times New Roman" w:hAnsi="Times New Roman"/>
          <w:sz w:val="24"/>
          <w:szCs w:val="24"/>
        </w:rPr>
        <w:t xml:space="preserve"> г. планираните за контрол обекти са 31</w:t>
      </w:r>
      <w:r w:rsidR="00A139B0" w:rsidRPr="00A139B0">
        <w:rPr>
          <w:rFonts w:ascii="Times New Roman" w:hAnsi="Times New Roman"/>
          <w:sz w:val="24"/>
          <w:szCs w:val="24"/>
          <w:lang w:val="bg-BG"/>
        </w:rPr>
        <w:t>2</w:t>
      </w:r>
      <w:r w:rsidRPr="00A139B0">
        <w:rPr>
          <w:rFonts w:ascii="Times New Roman" w:hAnsi="Times New Roman"/>
          <w:sz w:val="24"/>
          <w:szCs w:val="24"/>
        </w:rPr>
        <w:t xml:space="preserve"> броя. Извършени са </w:t>
      </w:r>
      <w:r w:rsidR="00A139B0" w:rsidRPr="00A139B0">
        <w:rPr>
          <w:rFonts w:ascii="Times New Roman" w:hAnsi="Times New Roman"/>
          <w:sz w:val="24"/>
          <w:szCs w:val="24"/>
          <w:lang w:val="bg-BG"/>
        </w:rPr>
        <w:t xml:space="preserve">всички планирани </w:t>
      </w:r>
      <w:r w:rsidRPr="00A139B0">
        <w:rPr>
          <w:rFonts w:ascii="Times New Roman" w:hAnsi="Times New Roman"/>
          <w:sz w:val="24"/>
          <w:szCs w:val="24"/>
        </w:rPr>
        <w:t xml:space="preserve">проверки на </w:t>
      </w:r>
      <w:r w:rsidR="00A139B0" w:rsidRPr="00A139B0">
        <w:rPr>
          <w:rFonts w:ascii="Times New Roman" w:hAnsi="Times New Roman"/>
          <w:sz w:val="24"/>
          <w:szCs w:val="24"/>
          <w:lang w:val="bg-BG"/>
        </w:rPr>
        <w:t xml:space="preserve">312 броя </w:t>
      </w:r>
      <w:r w:rsidRPr="00A139B0">
        <w:rPr>
          <w:rFonts w:ascii="Times New Roman" w:hAnsi="Times New Roman"/>
          <w:sz w:val="24"/>
          <w:szCs w:val="24"/>
        </w:rPr>
        <w:t xml:space="preserve">обекти. Това съставлява </w:t>
      </w:r>
      <w:r w:rsidR="00A139B0" w:rsidRPr="00A139B0">
        <w:rPr>
          <w:rFonts w:ascii="Times New Roman" w:hAnsi="Times New Roman"/>
          <w:sz w:val="24"/>
          <w:szCs w:val="24"/>
          <w:lang w:val="bg-BG"/>
        </w:rPr>
        <w:t>100</w:t>
      </w:r>
      <w:r w:rsidRPr="00A139B0">
        <w:rPr>
          <w:rFonts w:ascii="Times New Roman" w:hAnsi="Times New Roman"/>
          <w:sz w:val="24"/>
          <w:szCs w:val="24"/>
        </w:rPr>
        <w:t xml:space="preserve"> % </w:t>
      </w:r>
      <w:r w:rsidR="00A139B0" w:rsidRPr="00A139B0">
        <w:rPr>
          <w:rFonts w:ascii="Times New Roman" w:hAnsi="Times New Roman"/>
          <w:sz w:val="24"/>
          <w:szCs w:val="24"/>
          <w:lang w:val="bg-BG"/>
        </w:rPr>
        <w:t>изпълнение на плана за контролна дейност.</w:t>
      </w:r>
    </w:p>
    <w:p w:rsidR="00295A78" w:rsidRPr="00A139B0" w:rsidRDefault="00295A78" w:rsidP="00295A78">
      <w:pPr>
        <w:ind w:firstLine="567"/>
        <w:jc w:val="both"/>
        <w:rPr>
          <w:rFonts w:ascii="Times New Roman" w:hAnsi="Times New Roman"/>
          <w:sz w:val="24"/>
          <w:szCs w:val="24"/>
        </w:rPr>
      </w:pPr>
      <w:r w:rsidRPr="00A139B0">
        <w:rPr>
          <w:rFonts w:ascii="Times New Roman" w:hAnsi="Times New Roman"/>
          <w:sz w:val="24"/>
          <w:szCs w:val="24"/>
        </w:rPr>
        <w:t>През 202</w:t>
      </w:r>
      <w:r w:rsidR="00A139B0" w:rsidRPr="00A139B0">
        <w:rPr>
          <w:rFonts w:ascii="Times New Roman" w:hAnsi="Times New Roman"/>
          <w:sz w:val="24"/>
          <w:szCs w:val="24"/>
          <w:lang w:val="bg-BG"/>
        </w:rPr>
        <w:t>3</w:t>
      </w:r>
      <w:r w:rsidRPr="00A139B0">
        <w:rPr>
          <w:rFonts w:ascii="Times New Roman" w:hAnsi="Times New Roman"/>
          <w:sz w:val="24"/>
          <w:szCs w:val="24"/>
        </w:rPr>
        <w:t xml:space="preserve"> г. са извършени общо </w:t>
      </w:r>
      <w:r w:rsidR="00475B7C">
        <w:rPr>
          <w:rFonts w:ascii="Times New Roman" w:hAnsi="Times New Roman"/>
          <w:sz w:val="24"/>
          <w:szCs w:val="24"/>
          <w:lang w:val="bg-BG"/>
        </w:rPr>
        <w:t>751</w:t>
      </w:r>
      <w:r w:rsidRPr="00A139B0">
        <w:rPr>
          <w:rFonts w:ascii="Times New Roman" w:hAnsi="Times New Roman"/>
          <w:sz w:val="24"/>
          <w:szCs w:val="24"/>
        </w:rPr>
        <w:t xml:space="preserve"> бр. проверки  от 14 бр. експерти. Всяка една проверка е документирана с констативен протокол на инспекцията. </w:t>
      </w:r>
    </w:p>
    <w:p w:rsidR="00295A78" w:rsidRPr="00A139B0" w:rsidRDefault="00295A78" w:rsidP="00295A78">
      <w:pPr>
        <w:ind w:firstLine="567"/>
        <w:jc w:val="both"/>
        <w:rPr>
          <w:rFonts w:ascii="Times New Roman" w:hAnsi="Times New Roman"/>
          <w:sz w:val="24"/>
          <w:szCs w:val="24"/>
        </w:rPr>
      </w:pPr>
      <w:r w:rsidRPr="00A139B0">
        <w:rPr>
          <w:rFonts w:ascii="Times New Roman" w:hAnsi="Times New Roman"/>
          <w:sz w:val="24"/>
          <w:szCs w:val="24"/>
        </w:rPr>
        <w:t xml:space="preserve">Извършените планови проверки са </w:t>
      </w:r>
      <w:r w:rsidR="00475B7C">
        <w:rPr>
          <w:rFonts w:ascii="Times New Roman" w:hAnsi="Times New Roman"/>
          <w:sz w:val="24"/>
          <w:szCs w:val="24"/>
          <w:lang w:val="bg-BG"/>
        </w:rPr>
        <w:t>502</w:t>
      </w:r>
      <w:r w:rsidR="00A139B0" w:rsidRPr="00A139B0">
        <w:rPr>
          <w:rFonts w:ascii="Times New Roman" w:hAnsi="Times New Roman"/>
          <w:sz w:val="24"/>
          <w:szCs w:val="24"/>
        </w:rPr>
        <w:t xml:space="preserve"> </w:t>
      </w:r>
      <w:r w:rsidR="00A139B0">
        <w:rPr>
          <w:rFonts w:ascii="Times New Roman" w:hAnsi="Times New Roman"/>
          <w:sz w:val="24"/>
          <w:szCs w:val="24"/>
        </w:rPr>
        <w:t>броя. През отчетния период на 31</w:t>
      </w:r>
      <w:r w:rsidRPr="00A139B0">
        <w:rPr>
          <w:rFonts w:ascii="Times New Roman" w:hAnsi="Times New Roman"/>
          <w:sz w:val="24"/>
          <w:szCs w:val="24"/>
        </w:rPr>
        <w:t xml:space="preserve"> бр. обекти е планирано да се извършат комплексни проверки, по 2 или повече компоненти и фактори на околната среда. Планираните комплексните проверки са извършени на 100 %, като за всяка една проверка в установения 14-дневен срок е изготвен доклад, който е качен на интернет страницата на РИОСВ – Враца.  </w:t>
      </w:r>
    </w:p>
    <w:p w:rsidR="00295A78" w:rsidRPr="006C5852" w:rsidRDefault="00295A78" w:rsidP="00295A78">
      <w:pPr>
        <w:ind w:firstLine="540"/>
        <w:jc w:val="both"/>
        <w:rPr>
          <w:rFonts w:ascii="Times New Roman" w:hAnsi="Times New Roman"/>
          <w:sz w:val="24"/>
          <w:szCs w:val="24"/>
        </w:rPr>
      </w:pPr>
      <w:r w:rsidRPr="006C5852">
        <w:rPr>
          <w:rFonts w:ascii="Times New Roman" w:hAnsi="Times New Roman"/>
          <w:sz w:val="24"/>
          <w:szCs w:val="24"/>
        </w:rPr>
        <w:t xml:space="preserve">През предходната година на операторите с издадени комплексни разрешителни /КР/ са извършени планираните </w:t>
      </w:r>
      <w:r w:rsidR="006C5852" w:rsidRPr="006C5852">
        <w:rPr>
          <w:rFonts w:ascii="Times New Roman" w:hAnsi="Times New Roman"/>
          <w:sz w:val="24"/>
          <w:szCs w:val="24"/>
          <w:lang w:val="bg-BG"/>
        </w:rPr>
        <w:t>10</w:t>
      </w:r>
      <w:r w:rsidRPr="006C5852">
        <w:rPr>
          <w:rFonts w:ascii="Times New Roman" w:hAnsi="Times New Roman"/>
          <w:sz w:val="24"/>
          <w:szCs w:val="24"/>
        </w:rPr>
        <w:t xml:space="preserve"> броя проверки по изпълнение на условията поставени в КР. </w:t>
      </w:r>
    </w:p>
    <w:p w:rsidR="00295A78" w:rsidRPr="003518DF" w:rsidRDefault="006C5852" w:rsidP="00295A78">
      <w:pPr>
        <w:ind w:firstLine="567"/>
        <w:jc w:val="both"/>
        <w:rPr>
          <w:rFonts w:ascii="Times New Roman" w:hAnsi="Times New Roman"/>
          <w:sz w:val="24"/>
          <w:szCs w:val="24"/>
        </w:rPr>
      </w:pPr>
      <w:r w:rsidRPr="003518DF">
        <w:rPr>
          <w:rFonts w:ascii="Times New Roman" w:hAnsi="Times New Roman"/>
          <w:sz w:val="24"/>
          <w:szCs w:val="24"/>
          <w:lang w:val="bg-BG"/>
        </w:rPr>
        <w:t>И</w:t>
      </w:r>
      <w:r w:rsidR="00295A78" w:rsidRPr="003518DF">
        <w:rPr>
          <w:rFonts w:ascii="Times New Roman" w:hAnsi="Times New Roman"/>
          <w:sz w:val="24"/>
          <w:szCs w:val="24"/>
        </w:rPr>
        <w:t xml:space="preserve">звършени </w:t>
      </w:r>
      <w:r w:rsidRPr="003518DF">
        <w:rPr>
          <w:rFonts w:ascii="Times New Roman" w:hAnsi="Times New Roman"/>
          <w:sz w:val="24"/>
          <w:szCs w:val="24"/>
          <w:lang w:val="bg-BG"/>
        </w:rPr>
        <w:t xml:space="preserve">са </w:t>
      </w:r>
      <w:r w:rsidR="00295A78" w:rsidRPr="003518DF">
        <w:rPr>
          <w:rFonts w:ascii="Times New Roman" w:hAnsi="Times New Roman"/>
          <w:sz w:val="24"/>
          <w:szCs w:val="24"/>
        </w:rPr>
        <w:t>2</w:t>
      </w:r>
      <w:r w:rsidR="00245100" w:rsidRPr="003518DF">
        <w:rPr>
          <w:rFonts w:ascii="Times New Roman" w:hAnsi="Times New Roman"/>
          <w:sz w:val="24"/>
          <w:szCs w:val="24"/>
          <w:lang w:val="bg-BG"/>
        </w:rPr>
        <w:t>49</w:t>
      </w:r>
      <w:r w:rsidR="00295A78" w:rsidRPr="003518DF">
        <w:rPr>
          <w:rFonts w:ascii="Times New Roman" w:hAnsi="Times New Roman"/>
          <w:sz w:val="24"/>
          <w:szCs w:val="24"/>
        </w:rPr>
        <w:t xml:space="preserve"> бр. извънредни проверки, което представлява </w:t>
      </w:r>
      <w:r w:rsidR="00245100" w:rsidRPr="003518DF">
        <w:rPr>
          <w:rFonts w:ascii="Times New Roman" w:hAnsi="Times New Roman"/>
          <w:sz w:val="24"/>
          <w:szCs w:val="24"/>
          <w:lang w:val="bg-BG"/>
        </w:rPr>
        <w:t xml:space="preserve">36,4 </w:t>
      </w:r>
      <w:r w:rsidR="00295A78" w:rsidRPr="003518DF">
        <w:rPr>
          <w:rFonts w:ascii="Times New Roman" w:hAnsi="Times New Roman"/>
          <w:sz w:val="24"/>
          <w:szCs w:val="24"/>
        </w:rPr>
        <w:t>% от общо извършените проверки.</w:t>
      </w:r>
    </w:p>
    <w:p w:rsidR="00295A78" w:rsidRPr="003518DF" w:rsidRDefault="00295A78" w:rsidP="00295A78">
      <w:pPr>
        <w:ind w:firstLine="567"/>
        <w:jc w:val="both"/>
        <w:rPr>
          <w:rFonts w:ascii="Times New Roman" w:hAnsi="Times New Roman"/>
          <w:sz w:val="24"/>
          <w:szCs w:val="24"/>
        </w:rPr>
      </w:pPr>
      <w:r w:rsidRPr="003518DF">
        <w:rPr>
          <w:rFonts w:ascii="Times New Roman" w:hAnsi="Times New Roman"/>
          <w:sz w:val="24"/>
          <w:szCs w:val="24"/>
        </w:rPr>
        <w:t>През годината са дадени 1</w:t>
      </w:r>
      <w:r w:rsidR="003518DF" w:rsidRPr="003518DF">
        <w:rPr>
          <w:rFonts w:ascii="Times New Roman" w:hAnsi="Times New Roman"/>
          <w:sz w:val="24"/>
          <w:szCs w:val="24"/>
          <w:lang w:val="bg-BG"/>
        </w:rPr>
        <w:t>27</w:t>
      </w:r>
      <w:r w:rsidR="003518DF" w:rsidRPr="003518DF">
        <w:rPr>
          <w:rFonts w:ascii="Times New Roman" w:hAnsi="Times New Roman"/>
          <w:sz w:val="24"/>
          <w:szCs w:val="24"/>
        </w:rPr>
        <w:t xml:space="preserve"> бр. Предписания </w:t>
      </w:r>
      <w:r w:rsidRPr="003518DF">
        <w:rPr>
          <w:rFonts w:ascii="Times New Roman" w:hAnsi="Times New Roman"/>
          <w:sz w:val="24"/>
          <w:szCs w:val="24"/>
        </w:rPr>
        <w:t xml:space="preserve">за пропуски и нарушения на екологичното законодателство. </w:t>
      </w:r>
    </w:p>
    <w:p w:rsidR="003518DF" w:rsidRDefault="00295A78" w:rsidP="003518DF">
      <w:pPr>
        <w:ind w:firstLine="566"/>
        <w:jc w:val="both"/>
        <w:rPr>
          <w:rFonts w:ascii="Times New Roman" w:hAnsi="Times New Roman"/>
          <w:sz w:val="24"/>
          <w:szCs w:val="24"/>
          <w:lang w:val="bg-BG" w:eastAsia="bg-BG"/>
        </w:rPr>
      </w:pPr>
      <w:r w:rsidRPr="003518DF">
        <w:rPr>
          <w:rFonts w:ascii="Times New Roman" w:hAnsi="Times New Roman"/>
          <w:sz w:val="24"/>
          <w:szCs w:val="24"/>
        </w:rPr>
        <w:t>В инспекцията са постъпили 1</w:t>
      </w:r>
      <w:r w:rsidR="003518DF" w:rsidRPr="003518DF">
        <w:rPr>
          <w:rFonts w:ascii="Times New Roman" w:hAnsi="Times New Roman"/>
          <w:sz w:val="24"/>
          <w:szCs w:val="24"/>
          <w:lang w:val="bg-BG"/>
        </w:rPr>
        <w:t>1</w:t>
      </w:r>
      <w:r w:rsidRPr="003518DF">
        <w:rPr>
          <w:rFonts w:ascii="Times New Roman" w:hAnsi="Times New Roman"/>
          <w:sz w:val="24"/>
          <w:szCs w:val="24"/>
        </w:rPr>
        <w:t xml:space="preserve">3 бр. сигнали и жалби. </w:t>
      </w:r>
      <w:r w:rsidR="003518DF" w:rsidRPr="003518DF">
        <w:rPr>
          <w:rFonts w:ascii="Times New Roman" w:hAnsi="Times New Roman"/>
          <w:sz w:val="24"/>
          <w:szCs w:val="24"/>
          <w:lang w:val="bg-BG" w:eastAsia="bg-BG"/>
        </w:rPr>
        <w:t xml:space="preserve">Извършени са 57 бр. извънредни проверки по постъпилите сигнали и жалби. 66 бр. жалби и сигнали са препратени по компетентност до съответните институции или </w:t>
      </w:r>
      <w:r w:rsidR="003518DF" w:rsidRPr="00267D18">
        <w:rPr>
          <w:rFonts w:ascii="Times New Roman" w:hAnsi="Times New Roman"/>
          <w:sz w:val="24"/>
          <w:szCs w:val="24"/>
          <w:lang w:val="bg-BG" w:eastAsia="bg-BG"/>
        </w:rPr>
        <w:t>е отговорено с писма до жалбоподателите.</w:t>
      </w:r>
    </w:p>
    <w:p w:rsidR="00295A78" w:rsidRPr="003518DF" w:rsidRDefault="00295A78" w:rsidP="00295A78">
      <w:pPr>
        <w:ind w:firstLine="567"/>
        <w:jc w:val="both"/>
        <w:rPr>
          <w:rFonts w:ascii="Times New Roman" w:hAnsi="Times New Roman"/>
          <w:sz w:val="24"/>
          <w:szCs w:val="24"/>
        </w:rPr>
      </w:pPr>
      <w:r w:rsidRPr="003518DF">
        <w:rPr>
          <w:rFonts w:ascii="Times New Roman" w:hAnsi="Times New Roman"/>
          <w:sz w:val="24"/>
          <w:szCs w:val="24"/>
        </w:rPr>
        <w:t>Извършени са 1</w:t>
      </w:r>
      <w:r w:rsidR="003518DF" w:rsidRPr="003518DF">
        <w:rPr>
          <w:rFonts w:ascii="Times New Roman" w:hAnsi="Times New Roman"/>
          <w:sz w:val="24"/>
          <w:szCs w:val="24"/>
          <w:lang w:val="bg-BG"/>
        </w:rPr>
        <w:t>31</w:t>
      </w:r>
      <w:r w:rsidRPr="003518DF">
        <w:rPr>
          <w:rFonts w:ascii="Times New Roman" w:hAnsi="Times New Roman"/>
          <w:sz w:val="24"/>
          <w:szCs w:val="24"/>
        </w:rPr>
        <w:t xml:space="preserve"> бр. проверки по последващ контрол по изпълнението на дадени предписания от страна на инспекцията с писмо или констативен протокол.</w:t>
      </w:r>
    </w:p>
    <w:p w:rsidR="00295A78" w:rsidRPr="00295A78" w:rsidRDefault="003518DF" w:rsidP="00295A78">
      <w:pPr>
        <w:ind w:firstLine="566"/>
        <w:jc w:val="both"/>
        <w:rPr>
          <w:rFonts w:ascii="Times New Roman" w:hAnsi="Times New Roman"/>
          <w:color w:val="FF0000"/>
          <w:sz w:val="24"/>
          <w:szCs w:val="24"/>
        </w:rPr>
      </w:pPr>
      <w:r w:rsidRPr="003518DF">
        <w:rPr>
          <w:rFonts w:ascii="Times New Roman" w:hAnsi="Times New Roman"/>
          <w:sz w:val="24"/>
          <w:szCs w:val="24"/>
          <w:lang w:val="bg-BG"/>
        </w:rPr>
        <w:t>В</w:t>
      </w:r>
      <w:r w:rsidR="00295A78" w:rsidRPr="003518DF">
        <w:rPr>
          <w:rFonts w:ascii="Times New Roman" w:hAnsi="Times New Roman"/>
          <w:sz w:val="24"/>
          <w:szCs w:val="24"/>
        </w:rPr>
        <w:t xml:space="preserve"> пълна степен са извършени заложените за изпълнение в утвърдените: “График за извършване на контролни измервания на емисии от неподвижни източници през 202</w:t>
      </w:r>
      <w:r w:rsidRPr="003518DF">
        <w:rPr>
          <w:rFonts w:ascii="Times New Roman" w:hAnsi="Times New Roman"/>
          <w:sz w:val="24"/>
          <w:szCs w:val="24"/>
          <w:lang w:val="bg-BG"/>
        </w:rPr>
        <w:t>3</w:t>
      </w:r>
      <w:r w:rsidR="00295A78" w:rsidRPr="003518DF">
        <w:rPr>
          <w:rFonts w:ascii="Times New Roman" w:hAnsi="Times New Roman"/>
          <w:sz w:val="24"/>
          <w:szCs w:val="24"/>
          <w:lang w:val="bg-BG"/>
        </w:rPr>
        <w:t xml:space="preserve"> </w:t>
      </w:r>
      <w:r w:rsidR="00295A78" w:rsidRPr="003518DF">
        <w:rPr>
          <w:rFonts w:ascii="Times New Roman" w:hAnsi="Times New Roman"/>
          <w:sz w:val="24"/>
          <w:szCs w:val="24"/>
        </w:rPr>
        <w:t>г.“  и „Годишен график за извършване на контролни замервания на нивата на шум, излъчван в околната среда от промишлени източници през 202</w:t>
      </w:r>
      <w:r w:rsidRPr="003518DF">
        <w:rPr>
          <w:rFonts w:ascii="Times New Roman" w:hAnsi="Times New Roman"/>
          <w:sz w:val="24"/>
          <w:szCs w:val="24"/>
          <w:lang w:val="bg-BG"/>
        </w:rPr>
        <w:t xml:space="preserve">3 </w:t>
      </w:r>
      <w:r w:rsidR="00295A78" w:rsidRPr="003518DF">
        <w:rPr>
          <w:rFonts w:ascii="Times New Roman" w:hAnsi="Times New Roman"/>
          <w:sz w:val="24"/>
          <w:szCs w:val="24"/>
        </w:rPr>
        <w:t xml:space="preserve">г.“.  </w:t>
      </w:r>
    </w:p>
    <w:p w:rsidR="00295A78" w:rsidRPr="003518DF" w:rsidRDefault="00295A78" w:rsidP="00295A78">
      <w:pPr>
        <w:ind w:firstLine="567"/>
        <w:jc w:val="both"/>
        <w:rPr>
          <w:rFonts w:ascii="Times New Roman" w:hAnsi="Times New Roman"/>
          <w:sz w:val="24"/>
          <w:szCs w:val="24"/>
        </w:rPr>
      </w:pPr>
      <w:r w:rsidRPr="003518DF">
        <w:rPr>
          <w:rFonts w:ascii="Times New Roman" w:hAnsi="Times New Roman"/>
          <w:sz w:val="24"/>
          <w:szCs w:val="24"/>
        </w:rPr>
        <w:t xml:space="preserve">Извършен е в пълна степен контролния мониторинг на  обектите, формиращи отпадъчни води и заустващи във водни обекти, включени в „Информационната система за </w:t>
      </w:r>
      <w:r w:rsidRPr="003518DF">
        <w:rPr>
          <w:rFonts w:ascii="Times New Roman" w:hAnsi="Times New Roman"/>
          <w:sz w:val="24"/>
          <w:szCs w:val="24"/>
        </w:rPr>
        <w:lastRenderedPageBreak/>
        <w:t>разрешителни и мониторинг при управление на водите“, утвърдени със Заповед на министъра на околната среда и водите.</w:t>
      </w:r>
    </w:p>
    <w:p w:rsidR="00295A78" w:rsidRPr="003518DF" w:rsidRDefault="00295A78" w:rsidP="00295A78"/>
    <w:p w:rsidR="00295A78" w:rsidRPr="00295A78" w:rsidRDefault="00295A78" w:rsidP="001C6A2A">
      <w:pPr>
        <w:overflowPunct/>
        <w:autoSpaceDE/>
        <w:autoSpaceDN/>
        <w:adjustRightInd/>
        <w:ind w:left="502"/>
        <w:jc w:val="both"/>
        <w:textAlignment w:val="auto"/>
        <w:rPr>
          <w:rFonts w:ascii="Times New Roman" w:hAnsi="Times New Roman"/>
          <w:b/>
          <w:color w:val="FF0000"/>
          <w:sz w:val="24"/>
          <w:szCs w:val="24"/>
          <w:lang w:val="bg-BG" w:eastAsia="bg-BG"/>
        </w:rPr>
      </w:pPr>
    </w:p>
    <w:p w:rsidR="00295A78" w:rsidRPr="00295A78" w:rsidRDefault="00295A78" w:rsidP="001C6A2A">
      <w:pPr>
        <w:overflowPunct/>
        <w:autoSpaceDE/>
        <w:autoSpaceDN/>
        <w:adjustRightInd/>
        <w:ind w:left="502"/>
        <w:jc w:val="both"/>
        <w:textAlignment w:val="auto"/>
        <w:rPr>
          <w:rFonts w:ascii="Times New Roman" w:hAnsi="Times New Roman"/>
          <w:b/>
          <w:color w:val="FF0000"/>
          <w:sz w:val="24"/>
          <w:szCs w:val="24"/>
          <w:lang w:val="bg-BG" w:eastAsia="bg-BG"/>
        </w:rPr>
      </w:pPr>
    </w:p>
    <w:p w:rsidR="001C6A2A" w:rsidRDefault="00557CF7" w:rsidP="007F77B3">
      <w:pPr>
        <w:pStyle w:val="ac"/>
        <w:numPr>
          <w:ilvl w:val="1"/>
          <w:numId w:val="52"/>
        </w:numPr>
        <w:overflowPunct/>
        <w:autoSpaceDE/>
        <w:autoSpaceDN/>
        <w:adjustRightInd/>
        <w:ind w:left="1276" w:hanging="556"/>
        <w:jc w:val="both"/>
        <w:textAlignment w:val="auto"/>
        <w:rPr>
          <w:rFonts w:ascii="Times New Roman" w:hAnsi="Times New Roman"/>
          <w:b/>
          <w:i/>
          <w:sz w:val="24"/>
          <w:szCs w:val="24"/>
          <w:lang w:val="bg-BG" w:eastAsia="bg-BG"/>
        </w:rPr>
      </w:pPr>
      <w:r>
        <w:rPr>
          <w:rFonts w:ascii="Times New Roman" w:hAnsi="Times New Roman"/>
          <w:b/>
          <w:i/>
          <w:sz w:val="24"/>
          <w:szCs w:val="24"/>
          <w:lang w:val="bg-BG" w:eastAsia="bg-BG"/>
        </w:rPr>
        <w:t xml:space="preserve"> </w:t>
      </w:r>
      <w:r w:rsidR="001C6A2A" w:rsidRPr="001C6A2A">
        <w:rPr>
          <w:rFonts w:ascii="Times New Roman" w:hAnsi="Times New Roman"/>
          <w:b/>
          <w:i/>
          <w:sz w:val="24"/>
          <w:szCs w:val="24"/>
          <w:lang w:val="bg-BG" w:eastAsia="bg-BG"/>
        </w:rPr>
        <w:t>Анализ на изпълнението на планираната контролна дейност, вкл. сравнение спрямо 20</w:t>
      </w:r>
      <w:r w:rsidR="001C6A2A" w:rsidRPr="001C6A2A">
        <w:rPr>
          <w:rFonts w:ascii="Times New Roman" w:hAnsi="Times New Roman"/>
          <w:b/>
          <w:i/>
          <w:sz w:val="24"/>
          <w:szCs w:val="24"/>
          <w:lang w:eastAsia="bg-BG"/>
        </w:rPr>
        <w:t>22</w:t>
      </w:r>
      <w:r w:rsidR="001C6A2A" w:rsidRPr="001C6A2A">
        <w:rPr>
          <w:rFonts w:ascii="Times New Roman" w:hAnsi="Times New Roman"/>
          <w:b/>
          <w:i/>
          <w:sz w:val="24"/>
          <w:szCs w:val="24"/>
          <w:lang w:val="bg-BG" w:eastAsia="bg-BG"/>
        </w:rPr>
        <w:t xml:space="preserve"> г.: </w:t>
      </w:r>
    </w:p>
    <w:p w:rsidR="00295A78" w:rsidRPr="003820F5" w:rsidRDefault="00295A78" w:rsidP="00295A78">
      <w:pPr>
        <w:tabs>
          <w:tab w:val="left" w:pos="851"/>
          <w:tab w:val="left" w:pos="993"/>
        </w:tabs>
        <w:overflowPunct/>
        <w:autoSpaceDE/>
        <w:autoSpaceDN/>
        <w:adjustRightInd/>
        <w:jc w:val="both"/>
        <w:textAlignment w:val="auto"/>
        <w:rPr>
          <w:rFonts w:ascii="Times New Roman" w:hAnsi="Times New Roman"/>
          <w:b/>
          <w:color w:val="FF0000"/>
          <w:sz w:val="24"/>
          <w:szCs w:val="24"/>
          <w:lang w:val="bg-BG" w:eastAsia="bg-BG"/>
        </w:rPr>
      </w:pPr>
    </w:p>
    <w:p w:rsidR="00295A78" w:rsidRDefault="00295A78" w:rsidP="00295A78">
      <w:pPr>
        <w:tabs>
          <w:tab w:val="left" w:pos="851"/>
        </w:tabs>
        <w:overflowPunct/>
        <w:ind w:right="1"/>
        <w:jc w:val="both"/>
        <w:textAlignment w:val="auto"/>
        <w:rPr>
          <w:lang w:val="bg-BG"/>
        </w:rPr>
      </w:pPr>
      <w:r>
        <w:rPr>
          <w:lang w:val="bg-BG"/>
        </w:rPr>
        <w:t xml:space="preserve">      </w:t>
      </w:r>
    </w:p>
    <w:tbl>
      <w:tblPr>
        <w:tblW w:w="11341" w:type="dxa"/>
        <w:tblInd w:w="-923" w:type="dxa"/>
        <w:tblCellMar>
          <w:left w:w="70" w:type="dxa"/>
          <w:right w:w="70" w:type="dxa"/>
        </w:tblCellMar>
        <w:tblLook w:val="04A0" w:firstRow="1" w:lastRow="0" w:firstColumn="1" w:lastColumn="0" w:noHBand="0" w:noVBand="1"/>
      </w:tblPr>
      <w:tblGrid>
        <w:gridCol w:w="614"/>
        <w:gridCol w:w="1577"/>
        <w:gridCol w:w="1473"/>
        <w:gridCol w:w="1474"/>
        <w:gridCol w:w="1275"/>
        <w:gridCol w:w="1243"/>
        <w:gridCol w:w="1417"/>
        <w:gridCol w:w="2268"/>
      </w:tblGrid>
      <w:tr w:rsidR="00A139B0" w:rsidRPr="00A139B0" w:rsidTr="00A139B0">
        <w:trPr>
          <w:trHeight w:val="1680"/>
        </w:trPr>
        <w:tc>
          <w:tcPr>
            <w:tcW w:w="6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w:t>
            </w:r>
          </w:p>
        </w:tc>
        <w:tc>
          <w:tcPr>
            <w:tcW w:w="1577" w:type="dxa"/>
            <w:tcBorders>
              <w:top w:val="single" w:sz="8" w:space="0" w:color="auto"/>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Компоненти/ фактори на ОС</w:t>
            </w:r>
          </w:p>
        </w:tc>
        <w:tc>
          <w:tcPr>
            <w:tcW w:w="1473" w:type="dxa"/>
            <w:tcBorders>
              <w:top w:val="single" w:sz="8" w:space="0" w:color="auto"/>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 xml:space="preserve">Брой обекти, планирани за контрол, съгласно съответните таблици по компоненти и фактори от Плана за КД за 2023 г. </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Брой проверени обекти                                                                                                                                    (от планираните)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Брой планирани проверки, съгласно Плана за КД за 2023 г.</w:t>
            </w:r>
          </w:p>
        </w:tc>
        <w:tc>
          <w:tcPr>
            <w:tcW w:w="1243" w:type="dxa"/>
            <w:tcBorders>
              <w:top w:val="single" w:sz="8" w:space="0" w:color="auto"/>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Брой извършени планови проверки</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 на изпълнение на Плана за КД за 2023 г.</w:t>
            </w:r>
            <w:r w:rsidRPr="00A139B0">
              <w:rPr>
                <w:rFonts w:ascii="Times New Roman" w:hAnsi="Times New Roman"/>
                <w:b/>
                <w:bCs/>
                <w:color w:val="000000"/>
                <w:u w:val="single"/>
                <w:lang w:val="bg-BG" w:eastAsia="bg-BG"/>
              </w:rPr>
              <w:t xml:space="preserve"> спрямо проверени обекти</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lang w:val="bg-BG" w:eastAsia="bg-BG"/>
              </w:rPr>
            </w:pPr>
            <w:r w:rsidRPr="00A139B0">
              <w:rPr>
                <w:rFonts w:ascii="Times New Roman" w:hAnsi="Times New Roman"/>
                <w:b/>
                <w:bCs/>
                <w:lang w:val="bg-BG" w:eastAsia="bg-BG"/>
              </w:rPr>
              <w:t>% на изпълнение на Плана за КД за 2023 г.</w:t>
            </w:r>
            <w:r w:rsidRPr="00A139B0">
              <w:rPr>
                <w:rFonts w:ascii="Times New Roman" w:hAnsi="Times New Roman"/>
                <w:b/>
                <w:bCs/>
                <w:u w:val="single"/>
                <w:lang w:val="bg-BG" w:eastAsia="bg-BG"/>
              </w:rPr>
              <w:t xml:space="preserve"> спрямо планираните проверки</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1</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2</w:t>
            </w:r>
          </w:p>
        </w:tc>
        <w:tc>
          <w:tcPr>
            <w:tcW w:w="1473"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3</w:t>
            </w:r>
          </w:p>
        </w:tc>
        <w:tc>
          <w:tcPr>
            <w:tcW w:w="1474"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4</w:t>
            </w:r>
          </w:p>
        </w:tc>
        <w:tc>
          <w:tcPr>
            <w:tcW w:w="1275"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5</w:t>
            </w:r>
          </w:p>
        </w:tc>
        <w:tc>
          <w:tcPr>
            <w:tcW w:w="1243"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6</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color w:val="000000"/>
                <w:lang w:val="bg-BG" w:eastAsia="bg-BG"/>
              </w:rPr>
            </w:pPr>
            <w:r w:rsidRPr="00A139B0">
              <w:rPr>
                <w:rFonts w:ascii="Times New Roman" w:hAnsi="Times New Roman"/>
                <w:b/>
                <w:bCs/>
                <w:color w:val="000000"/>
                <w:lang w:val="bg-BG" w:eastAsia="bg-BG"/>
              </w:rPr>
              <w:t>7</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b/>
                <w:bCs/>
                <w:lang w:val="bg-BG" w:eastAsia="bg-BG"/>
              </w:rPr>
            </w:pPr>
            <w:r w:rsidRPr="00A139B0">
              <w:rPr>
                <w:rFonts w:ascii="Times New Roman" w:hAnsi="Times New Roman"/>
                <w:b/>
                <w:bCs/>
                <w:lang w:val="bg-BG" w:eastAsia="bg-BG"/>
              </w:rPr>
              <w:t>8</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КР</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СЕВЕЗО обекти</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3</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3</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3</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3</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3.</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Въздух</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86</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86</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93</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93</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4.</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Води</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40</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40</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82</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82</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5.</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Почви</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27</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27</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27</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27</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6.</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Отпадъци</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7F1119" w:rsidP="00A139B0">
            <w:pPr>
              <w:overflowPunct/>
              <w:autoSpaceDE/>
              <w:autoSpaceDN/>
              <w:adjustRightInd/>
              <w:jc w:val="center"/>
              <w:textAlignment w:val="auto"/>
              <w:rPr>
                <w:rFonts w:ascii="Times New Roman" w:hAnsi="Times New Roman"/>
                <w:color w:val="000000"/>
                <w:lang w:val="bg-BG" w:eastAsia="bg-BG"/>
              </w:rPr>
            </w:pPr>
            <w:r>
              <w:rPr>
                <w:rFonts w:ascii="Times New Roman" w:hAnsi="Times New Roman"/>
                <w:color w:val="000000"/>
                <w:lang w:val="bg-BG" w:eastAsia="bg-BG"/>
              </w:rPr>
              <w:t>111</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7F1119" w:rsidP="00A139B0">
            <w:pPr>
              <w:overflowPunct/>
              <w:autoSpaceDE/>
              <w:autoSpaceDN/>
              <w:adjustRightInd/>
              <w:jc w:val="center"/>
              <w:textAlignment w:val="auto"/>
              <w:rPr>
                <w:rFonts w:ascii="Times New Roman" w:hAnsi="Times New Roman"/>
                <w:color w:val="000000"/>
                <w:lang w:val="bg-BG" w:eastAsia="bg-BG"/>
              </w:rPr>
            </w:pPr>
            <w:r>
              <w:rPr>
                <w:rFonts w:ascii="Times New Roman" w:hAnsi="Times New Roman"/>
                <w:color w:val="000000"/>
                <w:lang w:val="bg-BG" w:eastAsia="bg-BG"/>
              </w:rPr>
              <w:t>111</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152</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152</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7.</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Химикали</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20</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20</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20</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20</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25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8.</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Шум</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19</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19</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19</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19</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52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9.</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Биологично разнообразие</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23</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23</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23</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23</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Защитени територии</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13</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13</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17</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17</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11.</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Защитени зони</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7F1119" w:rsidP="00A139B0">
            <w:pPr>
              <w:overflowPunct/>
              <w:autoSpaceDE/>
              <w:autoSpaceDN/>
              <w:adjustRightInd/>
              <w:jc w:val="center"/>
              <w:textAlignment w:val="auto"/>
              <w:rPr>
                <w:rFonts w:ascii="Times New Roman" w:hAnsi="Times New Roman"/>
                <w:color w:val="000000"/>
                <w:lang w:val="bg-BG" w:eastAsia="bg-BG"/>
              </w:rPr>
            </w:pPr>
            <w:r>
              <w:rPr>
                <w:rFonts w:ascii="Times New Roman" w:hAnsi="Times New Roman"/>
                <w:color w:val="000000"/>
                <w:lang w:val="bg-BG" w:eastAsia="bg-BG"/>
              </w:rPr>
              <w:t>7</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7F1119" w:rsidP="00A139B0">
            <w:pPr>
              <w:overflowPunct/>
              <w:autoSpaceDE/>
              <w:autoSpaceDN/>
              <w:adjustRightInd/>
              <w:jc w:val="center"/>
              <w:textAlignment w:val="auto"/>
              <w:rPr>
                <w:rFonts w:ascii="Times New Roman" w:hAnsi="Times New Roman"/>
                <w:color w:val="000000"/>
                <w:lang w:val="bg-BG" w:eastAsia="bg-BG"/>
              </w:rPr>
            </w:pPr>
            <w:r>
              <w:rPr>
                <w:rFonts w:ascii="Times New Roman" w:hAnsi="Times New Roman"/>
                <w:color w:val="000000"/>
                <w:lang w:val="bg-BG" w:eastAsia="bg-BG"/>
              </w:rPr>
              <w:t>7</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9</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9</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12.</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ЗЛР</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13.</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ОВОС и ЕО</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25</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25</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25</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25</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r>
      <w:tr w:rsidR="00A139B0" w:rsidRPr="00A139B0" w:rsidTr="00A139B0">
        <w:trPr>
          <w:trHeight w:val="52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14.</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Екологична отговорност*</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6</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6</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6</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6</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r>
      <w:tr w:rsidR="00A139B0" w:rsidRPr="00A139B0" w:rsidTr="00A139B0">
        <w:trPr>
          <w:trHeight w:val="780"/>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15</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textAlignment w:val="auto"/>
              <w:rPr>
                <w:rFonts w:ascii="Times New Roman" w:hAnsi="Times New Roman"/>
                <w:color w:val="000000"/>
                <w:lang w:val="bg-BG" w:eastAsia="bg-BG"/>
              </w:rPr>
            </w:pPr>
            <w:r w:rsidRPr="00A139B0">
              <w:rPr>
                <w:rFonts w:ascii="Times New Roman" w:hAnsi="Times New Roman"/>
                <w:color w:val="000000"/>
                <w:lang w:val="bg-BG" w:eastAsia="bg-BG"/>
              </w:rPr>
              <w:t>Ограничаване изменението на климата</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7F1119" w:rsidP="00A139B0">
            <w:pPr>
              <w:overflowPunct/>
              <w:autoSpaceDE/>
              <w:autoSpaceDN/>
              <w:adjustRightInd/>
              <w:jc w:val="center"/>
              <w:textAlignment w:val="auto"/>
              <w:rPr>
                <w:rFonts w:ascii="Times New Roman" w:hAnsi="Times New Roman"/>
                <w:color w:val="000000"/>
                <w:lang w:val="bg-BG" w:eastAsia="bg-BG"/>
              </w:rPr>
            </w:pPr>
            <w:r>
              <w:rPr>
                <w:rFonts w:ascii="Times New Roman" w:hAnsi="Times New Roman"/>
                <w:color w:val="000000"/>
                <w:lang w:val="bg-BG" w:eastAsia="bg-BG"/>
              </w:rPr>
              <w:t>5</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5</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5</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5</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16.</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color w:val="000000"/>
                <w:lang w:val="bg-BG" w:eastAsia="bg-BG"/>
              </w:rPr>
            </w:pPr>
            <w:r w:rsidRPr="00A139B0">
              <w:rPr>
                <w:rFonts w:ascii="Times New Roman" w:hAnsi="Times New Roman"/>
                <w:color w:val="000000"/>
                <w:lang w:val="bg-BG" w:eastAsia="bg-BG"/>
              </w:rPr>
              <w:t>ГМО</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w:t>
            </w: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w:t>
            </w: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bookmarkStart w:id="0" w:name="_GoBack"/>
        <w:bookmarkEnd w:id="0"/>
      </w:tr>
      <w:tr w:rsidR="00A139B0" w:rsidRPr="00A139B0" w:rsidTr="00A139B0">
        <w:trPr>
          <w:trHeight w:val="31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17.</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lang w:val="bg-BG" w:eastAsia="bg-BG"/>
              </w:rPr>
            </w:pPr>
            <w:r w:rsidRPr="00A139B0">
              <w:rPr>
                <w:rFonts w:ascii="Times New Roman" w:hAnsi="Times New Roman"/>
                <w:lang w:val="bg-BG" w:eastAsia="bg-BG"/>
              </w:rPr>
              <w:t>EMAS</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w:t>
            </w:r>
          </w:p>
        </w:tc>
      </w:tr>
      <w:tr w:rsidR="00A139B0" w:rsidRPr="00A139B0" w:rsidTr="00A139B0">
        <w:trPr>
          <w:trHeight w:val="525"/>
        </w:trPr>
        <w:tc>
          <w:tcPr>
            <w:tcW w:w="614" w:type="dxa"/>
            <w:tcBorders>
              <w:top w:val="nil"/>
              <w:left w:val="single" w:sz="8" w:space="0" w:color="auto"/>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18.</w:t>
            </w:r>
          </w:p>
        </w:tc>
        <w:tc>
          <w:tcPr>
            <w:tcW w:w="157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both"/>
              <w:textAlignment w:val="auto"/>
              <w:rPr>
                <w:rFonts w:ascii="Times New Roman" w:hAnsi="Times New Roman"/>
                <w:lang w:val="bg-BG" w:eastAsia="bg-BG"/>
              </w:rPr>
            </w:pPr>
            <w:r w:rsidRPr="00A139B0">
              <w:rPr>
                <w:rFonts w:ascii="Times New Roman" w:hAnsi="Times New Roman"/>
                <w:lang w:val="bg-BG" w:eastAsia="bg-BG"/>
              </w:rPr>
              <w:t>Екомаркировка на ЕС</w:t>
            </w:r>
          </w:p>
        </w:tc>
        <w:tc>
          <w:tcPr>
            <w:tcW w:w="147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474"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p>
        </w:tc>
        <w:tc>
          <w:tcPr>
            <w:tcW w:w="1417"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w:t>
            </w:r>
          </w:p>
        </w:tc>
        <w:tc>
          <w:tcPr>
            <w:tcW w:w="2268" w:type="dxa"/>
            <w:tcBorders>
              <w:top w:val="nil"/>
              <w:left w:val="nil"/>
              <w:bottom w:val="single" w:sz="8" w:space="0" w:color="auto"/>
              <w:right w:val="single" w:sz="8" w:space="0" w:color="auto"/>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w:t>
            </w:r>
          </w:p>
        </w:tc>
      </w:tr>
      <w:tr w:rsidR="00A139B0" w:rsidRPr="00A139B0" w:rsidTr="00A139B0">
        <w:trPr>
          <w:trHeight w:val="315"/>
        </w:trPr>
        <w:tc>
          <w:tcPr>
            <w:tcW w:w="219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sz w:val="18"/>
                <w:szCs w:val="18"/>
                <w:lang w:val="bg-BG" w:eastAsia="bg-BG"/>
              </w:rPr>
            </w:pPr>
            <w:r w:rsidRPr="00A139B0">
              <w:rPr>
                <w:rFonts w:ascii="Times New Roman" w:hAnsi="Times New Roman"/>
                <w:color w:val="000000"/>
                <w:sz w:val="18"/>
                <w:szCs w:val="18"/>
                <w:lang w:val="bg-BG" w:eastAsia="bg-BG"/>
              </w:rPr>
              <w:t>ОБЩ БРОЙ</w:t>
            </w:r>
          </w:p>
        </w:tc>
        <w:tc>
          <w:tcPr>
            <w:tcW w:w="1473" w:type="dxa"/>
            <w:tcBorders>
              <w:top w:val="nil"/>
              <w:left w:val="nil"/>
              <w:bottom w:val="single" w:sz="8" w:space="0" w:color="auto"/>
              <w:right w:val="single" w:sz="8" w:space="0" w:color="auto"/>
            </w:tcBorders>
            <w:shd w:val="clear" w:color="000000" w:fill="FFFF00"/>
            <w:vAlign w:val="center"/>
            <w:hideMark/>
          </w:tcPr>
          <w:p w:rsidR="00A139B0" w:rsidRPr="00A139B0" w:rsidRDefault="00A139B0" w:rsidP="007B701C">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4</w:t>
            </w:r>
            <w:r w:rsidR="007B701C">
              <w:rPr>
                <w:rFonts w:ascii="Times New Roman" w:hAnsi="Times New Roman"/>
                <w:color w:val="000000"/>
                <w:lang w:val="bg-BG" w:eastAsia="bg-BG"/>
              </w:rPr>
              <w:t>06</w:t>
            </w:r>
          </w:p>
        </w:tc>
        <w:tc>
          <w:tcPr>
            <w:tcW w:w="1474" w:type="dxa"/>
            <w:tcBorders>
              <w:top w:val="nil"/>
              <w:left w:val="nil"/>
              <w:bottom w:val="single" w:sz="8" w:space="0" w:color="auto"/>
              <w:right w:val="single" w:sz="8" w:space="0" w:color="auto"/>
            </w:tcBorders>
            <w:shd w:val="clear" w:color="000000" w:fill="FFFF00"/>
            <w:vAlign w:val="center"/>
            <w:hideMark/>
          </w:tcPr>
          <w:p w:rsidR="00A139B0" w:rsidRPr="00A139B0" w:rsidRDefault="00A139B0" w:rsidP="007B701C">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4</w:t>
            </w:r>
            <w:r w:rsidR="007B701C">
              <w:rPr>
                <w:rFonts w:ascii="Times New Roman" w:hAnsi="Times New Roman"/>
                <w:color w:val="000000"/>
                <w:lang w:val="bg-BG" w:eastAsia="bg-BG"/>
              </w:rPr>
              <w:t>06</w:t>
            </w:r>
          </w:p>
        </w:tc>
        <w:tc>
          <w:tcPr>
            <w:tcW w:w="1275" w:type="dxa"/>
            <w:tcBorders>
              <w:top w:val="nil"/>
              <w:left w:val="nil"/>
              <w:bottom w:val="single" w:sz="8" w:space="0" w:color="auto"/>
              <w:right w:val="single" w:sz="8" w:space="0" w:color="auto"/>
            </w:tcBorders>
            <w:shd w:val="clear" w:color="000000" w:fill="FFFF00"/>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502</w:t>
            </w:r>
          </w:p>
        </w:tc>
        <w:tc>
          <w:tcPr>
            <w:tcW w:w="1243" w:type="dxa"/>
            <w:tcBorders>
              <w:top w:val="nil"/>
              <w:left w:val="nil"/>
              <w:bottom w:val="single" w:sz="8" w:space="0" w:color="auto"/>
              <w:right w:val="single" w:sz="8" w:space="0" w:color="auto"/>
            </w:tcBorders>
            <w:shd w:val="clear" w:color="000000" w:fill="FFFF00"/>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502</w:t>
            </w:r>
          </w:p>
        </w:tc>
        <w:tc>
          <w:tcPr>
            <w:tcW w:w="1417" w:type="dxa"/>
            <w:tcBorders>
              <w:top w:val="nil"/>
              <w:left w:val="nil"/>
              <w:bottom w:val="single" w:sz="8" w:space="0" w:color="auto"/>
              <w:right w:val="single" w:sz="8" w:space="0" w:color="auto"/>
            </w:tcBorders>
            <w:shd w:val="clear" w:color="000000" w:fill="FFFF00"/>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c>
          <w:tcPr>
            <w:tcW w:w="2268" w:type="dxa"/>
            <w:tcBorders>
              <w:top w:val="nil"/>
              <w:left w:val="nil"/>
              <w:bottom w:val="single" w:sz="8" w:space="0" w:color="auto"/>
              <w:right w:val="single" w:sz="8" w:space="0" w:color="auto"/>
            </w:tcBorders>
            <w:shd w:val="clear" w:color="000000" w:fill="FFFF00"/>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r>
      <w:tr w:rsidR="00A139B0" w:rsidRPr="00A139B0" w:rsidTr="00A139B0">
        <w:trPr>
          <w:trHeight w:val="465"/>
        </w:trPr>
        <w:tc>
          <w:tcPr>
            <w:tcW w:w="614" w:type="dxa"/>
            <w:tcBorders>
              <w:top w:val="nil"/>
              <w:left w:val="nil"/>
              <w:bottom w:val="nil"/>
              <w:right w:val="nil"/>
            </w:tcBorders>
            <w:shd w:val="clear" w:color="auto" w:fill="auto"/>
            <w:vAlign w:val="center"/>
            <w:hideMark/>
          </w:tcPr>
          <w:p w:rsidR="00A139B0" w:rsidRPr="00A139B0" w:rsidRDefault="00A139B0" w:rsidP="00A139B0">
            <w:pPr>
              <w:overflowPunct/>
              <w:autoSpaceDE/>
              <w:autoSpaceDN/>
              <w:adjustRightInd/>
              <w:jc w:val="right"/>
              <w:textAlignment w:val="auto"/>
              <w:rPr>
                <w:rFonts w:ascii="Times New Roman" w:hAnsi="Times New Roman"/>
                <w:color w:val="000000"/>
                <w:lang w:val="bg-BG" w:eastAsia="bg-BG"/>
              </w:rPr>
            </w:pPr>
          </w:p>
        </w:tc>
        <w:tc>
          <w:tcPr>
            <w:tcW w:w="452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139B0" w:rsidRPr="00A139B0" w:rsidRDefault="00A139B0" w:rsidP="00A139B0">
            <w:pPr>
              <w:overflowPunct/>
              <w:autoSpaceDE/>
              <w:autoSpaceDN/>
              <w:adjustRightInd/>
              <w:jc w:val="center"/>
              <w:textAlignment w:val="auto"/>
              <w:rPr>
                <w:rFonts w:ascii="Times New Roman" w:hAnsi="Times New Roman"/>
                <w:lang w:val="bg-BG" w:eastAsia="bg-BG"/>
              </w:rPr>
            </w:pPr>
            <w:r w:rsidRPr="00A139B0">
              <w:rPr>
                <w:rFonts w:ascii="Times New Roman" w:hAnsi="Times New Roman"/>
                <w:lang w:val="bg-BG" w:eastAsia="bg-BG"/>
              </w:rPr>
              <w:t>Комплексни проверки (на обекти без КР)</w:t>
            </w:r>
          </w:p>
        </w:tc>
        <w:tc>
          <w:tcPr>
            <w:tcW w:w="1275"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right"/>
              <w:textAlignment w:val="auto"/>
              <w:rPr>
                <w:rFonts w:ascii="Times New Roman" w:hAnsi="Times New Roman"/>
                <w:color w:val="000000"/>
                <w:lang w:val="bg-BG" w:eastAsia="bg-BG"/>
              </w:rPr>
            </w:pPr>
            <w:r w:rsidRPr="00A139B0">
              <w:rPr>
                <w:rFonts w:ascii="Times New Roman" w:hAnsi="Times New Roman"/>
                <w:color w:val="000000"/>
                <w:lang w:val="bg-BG" w:eastAsia="bg-BG"/>
              </w:rPr>
              <w:t>31</w:t>
            </w:r>
          </w:p>
        </w:tc>
        <w:tc>
          <w:tcPr>
            <w:tcW w:w="1243" w:type="dxa"/>
            <w:tcBorders>
              <w:top w:val="nil"/>
              <w:left w:val="nil"/>
              <w:bottom w:val="single" w:sz="8" w:space="0" w:color="auto"/>
              <w:right w:val="single" w:sz="8" w:space="0" w:color="auto"/>
            </w:tcBorders>
            <w:shd w:val="clear" w:color="000000" w:fill="FDE9D9"/>
            <w:vAlign w:val="center"/>
            <w:hideMark/>
          </w:tcPr>
          <w:p w:rsidR="00A139B0" w:rsidRPr="00A139B0" w:rsidRDefault="00A139B0" w:rsidP="00A139B0">
            <w:pPr>
              <w:overflowPunct/>
              <w:autoSpaceDE/>
              <w:autoSpaceDN/>
              <w:adjustRightInd/>
              <w:jc w:val="right"/>
              <w:textAlignment w:val="auto"/>
              <w:rPr>
                <w:rFonts w:ascii="Times New Roman" w:hAnsi="Times New Roman"/>
                <w:color w:val="000000"/>
                <w:lang w:val="bg-BG" w:eastAsia="bg-BG"/>
              </w:rPr>
            </w:pPr>
            <w:r w:rsidRPr="00A139B0">
              <w:rPr>
                <w:rFonts w:ascii="Times New Roman" w:hAnsi="Times New Roman"/>
                <w:color w:val="000000"/>
                <w:lang w:val="bg-BG" w:eastAsia="bg-BG"/>
              </w:rPr>
              <w:t>31</w:t>
            </w:r>
          </w:p>
        </w:tc>
        <w:tc>
          <w:tcPr>
            <w:tcW w:w="1417" w:type="dxa"/>
            <w:tcBorders>
              <w:top w:val="nil"/>
              <w:left w:val="nil"/>
              <w:bottom w:val="nil"/>
              <w:right w:val="nil"/>
            </w:tcBorders>
            <w:shd w:val="clear" w:color="auto" w:fill="auto"/>
            <w:noWrap/>
            <w:vAlign w:val="bottom"/>
            <w:hideMark/>
          </w:tcPr>
          <w:p w:rsidR="00A139B0" w:rsidRPr="00A139B0" w:rsidRDefault="00A139B0" w:rsidP="00A139B0">
            <w:pPr>
              <w:overflowPunct/>
              <w:autoSpaceDE/>
              <w:autoSpaceDN/>
              <w:adjustRightInd/>
              <w:jc w:val="right"/>
              <w:textAlignment w:val="auto"/>
              <w:rPr>
                <w:rFonts w:ascii="Times New Roman" w:hAnsi="Times New Roman"/>
                <w:color w:val="000000"/>
                <w:lang w:val="bg-BG" w:eastAsia="bg-BG"/>
              </w:rPr>
            </w:pPr>
          </w:p>
        </w:tc>
        <w:tc>
          <w:tcPr>
            <w:tcW w:w="2268" w:type="dxa"/>
            <w:tcBorders>
              <w:top w:val="nil"/>
              <w:left w:val="single" w:sz="8" w:space="0" w:color="auto"/>
              <w:bottom w:val="single" w:sz="8" w:space="0" w:color="auto"/>
              <w:right w:val="single" w:sz="8" w:space="0" w:color="auto"/>
            </w:tcBorders>
            <w:shd w:val="clear" w:color="000000" w:fill="FFFF00"/>
            <w:vAlign w:val="center"/>
            <w:hideMark/>
          </w:tcPr>
          <w:p w:rsidR="00A139B0" w:rsidRPr="00A139B0" w:rsidRDefault="00A139B0" w:rsidP="00A139B0">
            <w:pPr>
              <w:overflowPunct/>
              <w:autoSpaceDE/>
              <w:autoSpaceDN/>
              <w:adjustRightInd/>
              <w:jc w:val="center"/>
              <w:textAlignment w:val="auto"/>
              <w:rPr>
                <w:rFonts w:ascii="Times New Roman" w:hAnsi="Times New Roman"/>
                <w:color w:val="000000"/>
                <w:lang w:val="bg-BG" w:eastAsia="bg-BG"/>
              </w:rPr>
            </w:pPr>
            <w:r w:rsidRPr="00A139B0">
              <w:rPr>
                <w:rFonts w:ascii="Times New Roman" w:hAnsi="Times New Roman"/>
                <w:color w:val="000000"/>
                <w:lang w:val="bg-BG" w:eastAsia="bg-BG"/>
              </w:rPr>
              <w:t>100,00%</w:t>
            </w:r>
          </w:p>
        </w:tc>
      </w:tr>
    </w:tbl>
    <w:p w:rsidR="00295A78" w:rsidRDefault="00295A78" w:rsidP="00A139B0">
      <w:pPr>
        <w:tabs>
          <w:tab w:val="left" w:pos="851"/>
        </w:tabs>
        <w:overflowPunct/>
        <w:ind w:left="-1134" w:right="-782"/>
        <w:jc w:val="both"/>
        <w:textAlignment w:val="auto"/>
        <w:rPr>
          <w:lang w:val="bg-BG"/>
        </w:rPr>
      </w:pPr>
    </w:p>
    <w:p w:rsidR="00295A78" w:rsidRDefault="00295A78" w:rsidP="00295A78">
      <w:pPr>
        <w:tabs>
          <w:tab w:val="left" w:pos="851"/>
        </w:tabs>
        <w:overflowPunct/>
        <w:ind w:right="1"/>
        <w:jc w:val="both"/>
        <w:textAlignment w:val="auto"/>
        <w:rPr>
          <w:lang w:val="bg-BG"/>
        </w:rPr>
      </w:pPr>
    </w:p>
    <w:p w:rsidR="00295A78" w:rsidRDefault="00295A78" w:rsidP="00295A78">
      <w:pPr>
        <w:tabs>
          <w:tab w:val="left" w:pos="851"/>
        </w:tabs>
        <w:overflowPunct/>
        <w:ind w:right="1"/>
        <w:jc w:val="both"/>
        <w:textAlignment w:val="auto"/>
        <w:rPr>
          <w:lang w:val="bg-BG"/>
        </w:rPr>
      </w:pPr>
    </w:p>
    <w:p w:rsidR="00295A78" w:rsidRPr="003518DF" w:rsidRDefault="00295A78" w:rsidP="00295A78">
      <w:pPr>
        <w:tabs>
          <w:tab w:val="left" w:pos="851"/>
        </w:tabs>
        <w:overflowPunct/>
        <w:ind w:right="1" w:firstLine="567"/>
        <w:jc w:val="both"/>
        <w:textAlignment w:val="auto"/>
        <w:rPr>
          <w:rFonts w:ascii="Times New Roman" w:eastAsia="Calibri" w:hAnsi="Times New Roman"/>
          <w:sz w:val="24"/>
          <w:szCs w:val="24"/>
          <w:lang w:val="bg-BG"/>
        </w:rPr>
      </w:pPr>
      <w:r w:rsidRPr="003518DF">
        <w:rPr>
          <w:rFonts w:ascii="Times New Roman" w:eastAsia="Calibri" w:hAnsi="Times New Roman"/>
          <w:sz w:val="24"/>
          <w:szCs w:val="24"/>
          <w:lang w:val="bg-BG"/>
        </w:rPr>
        <w:t xml:space="preserve">Осъществен е контрол по изпълнение условията на всички издадени разрешителни за заустване на отпадъчните води във водни обекти и контролен мониторинг, относно спазването на индивидуалните емисионни ограничения поставени в тях. Осъществен е </w:t>
      </w:r>
      <w:r w:rsidRPr="003518DF">
        <w:rPr>
          <w:rFonts w:ascii="Times New Roman" w:eastAsia="Calibri" w:hAnsi="Times New Roman"/>
          <w:sz w:val="24"/>
          <w:szCs w:val="24"/>
          <w:lang w:val="bg-BG"/>
        </w:rPr>
        <w:lastRenderedPageBreak/>
        <w:t>планирания за 202</w:t>
      </w:r>
      <w:r w:rsidR="003518DF" w:rsidRPr="003518DF">
        <w:rPr>
          <w:rFonts w:ascii="Times New Roman" w:eastAsia="Calibri" w:hAnsi="Times New Roman"/>
          <w:sz w:val="24"/>
          <w:szCs w:val="24"/>
          <w:lang w:val="bg-BG"/>
        </w:rPr>
        <w:t>3</w:t>
      </w:r>
      <w:r w:rsidRPr="003518DF">
        <w:rPr>
          <w:rFonts w:ascii="Times New Roman" w:eastAsia="Calibri" w:hAnsi="Times New Roman"/>
          <w:sz w:val="24"/>
          <w:szCs w:val="24"/>
          <w:lang w:val="bg-BG"/>
        </w:rPr>
        <w:t xml:space="preserve"> г. контрол по спазването на технологичния режим на пречиствателни съоръжения за отпадъчни води на промишлени предприятия и на селищни пречиствателни станции за отпадъчни води. Извършен е контролен мониторинг на действащите на територията ПСОВ, с честота 4 пъти годишно.</w:t>
      </w:r>
    </w:p>
    <w:p w:rsidR="00295A78" w:rsidRPr="003518DF" w:rsidRDefault="00295A78" w:rsidP="00295A78">
      <w:pPr>
        <w:tabs>
          <w:tab w:val="left" w:pos="851"/>
        </w:tabs>
        <w:overflowPunct/>
        <w:ind w:firstLine="567"/>
        <w:jc w:val="both"/>
        <w:textAlignment w:val="auto"/>
        <w:rPr>
          <w:rFonts w:ascii="Times New Roman" w:eastAsia="Calibri" w:hAnsi="Times New Roman"/>
          <w:sz w:val="24"/>
          <w:szCs w:val="24"/>
          <w:lang w:val="bg-BG"/>
        </w:rPr>
      </w:pPr>
      <w:r w:rsidRPr="003518DF">
        <w:rPr>
          <w:rFonts w:ascii="Times New Roman" w:eastAsia="Calibri" w:hAnsi="Times New Roman"/>
          <w:sz w:val="24"/>
          <w:szCs w:val="24"/>
          <w:lang w:val="bg-BG"/>
        </w:rPr>
        <w:t>Извършени са планираните проверки на всички предприятия с висок и нисък риск от аварии.</w:t>
      </w:r>
    </w:p>
    <w:p w:rsidR="00295A78" w:rsidRPr="003518DF" w:rsidRDefault="00295A78" w:rsidP="00295A78">
      <w:pPr>
        <w:tabs>
          <w:tab w:val="left" w:pos="851"/>
        </w:tabs>
        <w:overflowPunct/>
        <w:ind w:firstLine="567"/>
        <w:jc w:val="both"/>
        <w:textAlignment w:val="auto"/>
        <w:rPr>
          <w:rFonts w:ascii="Times New Roman" w:eastAsia="Calibri" w:hAnsi="Times New Roman"/>
          <w:sz w:val="24"/>
          <w:szCs w:val="24"/>
          <w:lang w:val="bg-BG"/>
        </w:rPr>
      </w:pPr>
      <w:r w:rsidRPr="003518DF">
        <w:rPr>
          <w:rFonts w:ascii="Times New Roman" w:eastAsia="Calibri" w:hAnsi="Times New Roman"/>
          <w:sz w:val="24"/>
          <w:szCs w:val="24"/>
          <w:lang w:val="bg-BG"/>
        </w:rPr>
        <w:t>Извършени са планираните проверки на инсталациите попадащи в обхвата на Приложение № 4  на ЗООС с издадено КР.</w:t>
      </w:r>
      <w:r w:rsidRPr="003518DF">
        <w:rPr>
          <w:rFonts w:ascii="Times New Roman" w:eastAsia="Calibri" w:hAnsi="Times New Roman"/>
          <w:sz w:val="24"/>
          <w:szCs w:val="24"/>
          <w:lang w:val="bg-BG"/>
        </w:rPr>
        <w:tab/>
      </w:r>
    </w:p>
    <w:p w:rsidR="00295A78" w:rsidRPr="003518DF" w:rsidRDefault="00295A78" w:rsidP="00295A78">
      <w:pPr>
        <w:tabs>
          <w:tab w:val="left" w:pos="851"/>
        </w:tabs>
        <w:overflowPunct/>
        <w:ind w:firstLine="567"/>
        <w:jc w:val="both"/>
        <w:textAlignment w:val="auto"/>
        <w:rPr>
          <w:rFonts w:ascii="Times New Roman" w:eastAsia="Calibri" w:hAnsi="Times New Roman"/>
          <w:sz w:val="24"/>
          <w:szCs w:val="24"/>
          <w:lang w:val="bg-BG"/>
        </w:rPr>
      </w:pPr>
      <w:r w:rsidRPr="003518DF">
        <w:rPr>
          <w:rFonts w:ascii="Times New Roman" w:eastAsia="Calibri" w:hAnsi="Times New Roman"/>
          <w:sz w:val="24"/>
          <w:szCs w:val="24"/>
          <w:lang w:val="bg-BG"/>
        </w:rPr>
        <w:t xml:space="preserve">Осъществен е контрол по изпълнението на условията, поставени в издадените разрешителни и регистрационни документи за третиране на отпадъци, съгласно действащия Закон за управление на отпадъците. </w:t>
      </w:r>
    </w:p>
    <w:p w:rsidR="00295A78" w:rsidRPr="003518DF" w:rsidRDefault="00295A78" w:rsidP="00295A78">
      <w:pPr>
        <w:tabs>
          <w:tab w:val="left" w:pos="851"/>
        </w:tabs>
        <w:overflowPunct/>
        <w:ind w:firstLine="567"/>
        <w:jc w:val="both"/>
        <w:textAlignment w:val="auto"/>
        <w:rPr>
          <w:rFonts w:ascii="Times New Roman" w:eastAsia="Calibri" w:hAnsi="Times New Roman"/>
          <w:sz w:val="24"/>
          <w:szCs w:val="24"/>
          <w:lang w:val="bg-BG"/>
        </w:rPr>
      </w:pPr>
      <w:r w:rsidRPr="003518DF">
        <w:rPr>
          <w:rFonts w:ascii="Times New Roman" w:eastAsia="Calibri" w:hAnsi="Times New Roman"/>
          <w:sz w:val="24"/>
          <w:szCs w:val="24"/>
          <w:lang w:val="bg-BG"/>
        </w:rPr>
        <w:t>Контролира се навременното заплащане на дължимите продуктови такси към ПУДООС и Колективните организации по оползотворяване на отпадъци от опаковки от юридическите лица, чиято дейност е свързана с пускане на пазара на опаковани стоки;</w:t>
      </w:r>
    </w:p>
    <w:p w:rsidR="00295A78" w:rsidRPr="003518DF" w:rsidRDefault="00295A78" w:rsidP="00295A78">
      <w:pPr>
        <w:tabs>
          <w:tab w:val="left" w:pos="851"/>
        </w:tabs>
        <w:overflowPunct/>
        <w:ind w:firstLine="567"/>
        <w:jc w:val="both"/>
        <w:textAlignment w:val="auto"/>
        <w:rPr>
          <w:rFonts w:ascii="Times New Roman" w:eastAsia="Calibri" w:hAnsi="Times New Roman"/>
          <w:sz w:val="24"/>
          <w:szCs w:val="24"/>
          <w:lang w:val="bg-BG"/>
        </w:rPr>
      </w:pPr>
      <w:r w:rsidRPr="003518DF">
        <w:rPr>
          <w:rFonts w:ascii="Times New Roman" w:eastAsia="Calibri" w:hAnsi="Times New Roman"/>
          <w:sz w:val="24"/>
          <w:szCs w:val="24"/>
          <w:lang w:val="bg-BG"/>
        </w:rPr>
        <w:t>Осъществен е контрол относно законосъобразното извършване на дейностите по разделно събиране, временно съхранение, третиране и предаване на опасни болнични отпадъци от здравните з</w:t>
      </w:r>
      <w:r w:rsidR="003518DF" w:rsidRPr="003518DF">
        <w:rPr>
          <w:rFonts w:ascii="Times New Roman" w:eastAsia="Calibri" w:hAnsi="Times New Roman"/>
          <w:sz w:val="24"/>
          <w:szCs w:val="24"/>
          <w:lang w:val="bg-BG"/>
        </w:rPr>
        <w:t>аведения и клинични лаборатории.</w:t>
      </w:r>
    </w:p>
    <w:p w:rsidR="00295A78" w:rsidRPr="003518DF" w:rsidRDefault="00295A78" w:rsidP="00295A78">
      <w:pPr>
        <w:overflowPunct/>
        <w:autoSpaceDE/>
        <w:autoSpaceDN/>
        <w:adjustRightInd/>
        <w:ind w:firstLine="567"/>
        <w:jc w:val="both"/>
        <w:textAlignment w:val="auto"/>
        <w:rPr>
          <w:rFonts w:ascii="Times New Roman" w:hAnsi="Times New Roman"/>
          <w:sz w:val="24"/>
          <w:szCs w:val="24"/>
          <w:lang w:val="bg-BG" w:eastAsia="bg-BG"/>
        </w:rPr>
      </w:pPr>
      <w:r w:rsidRPr="003518DF">
        <w:rPr>
          <w:rFonts w:ascii="Times New Roman" w:hAnsi="Times New Roman"/>
          <w:sz w:val="24"/>
          <w:szCs w:val="24"/>
          <w:lang w:val="bg-BG" w:eastAsia="bg-BG"/>
        </w:rPr>
        <w:t xml:space="preserve">През предходната година са извършени проверки на билкозаготвителни пунктове и складове за билки на територията на областта. Осъществен е контрол и на общински администрации и Държавни горски стопанства, по отношение на издаваните от тях документи за ползване на лечебни растения. Проверени са изкупвателни пунктове за охлюви, зоомагазини, опитни полета - обект на проверка по Закона за генетично модифицираните организми. </w:t>
      </w:r>
    </w:p>
    <w:p w:rsidR="00295A78" w:rsidRPr="003518DF" w:rsidRDefault="00295A78" w:rsidP="00295A78">
      <w:pPr>
        <w:overflowPunct/>
        <w:autoSpaceDE/>
        <w:autoSpaceDN/>
        <w:adjustRightInd/>
        <w:ind w:firstLine="540"/>
        <w:jc w:val="both"/>
        <w:textAlignment w:val="auto"/>
        <w:rPr>
          <w:rFonts w:ascii="Times New Roman" w:hAnsi="Times New Roman"/>
          <w:sz w:val="24"/>
          <w:szCs w:val="24"/>
          <w:lang w:val="bg-BG" w:eastAsia="bg-BG"/>
        </w:rPr>
      </w:pPr>
      <w:r w:rsidRPr="003518DF">
        <w:rPr>
          <w:rFonts w:ascii="Times New Roman" w:hAnsi="Times New Roman"/>
          <w:sz w:val="24"/>
          <w:szCs w:val="24"/>
          <w:lang w:val="bg-BG" w:eastAsia="bg-BG"/>
        </w:rPr>
        <w:t>С цел опазването и съхраняването на защитените територии в област Враца са извършени контролни проверки на всички защитени територии, като в някои от тях, предвид близостта им до населени места и по-голямата вероятност от антропогенно въздействие, проверките са извършени неколкократно през годината. Редовен контрол е осъществен и на резерват „Врачански карст“, включително са реализирани и дейности по превенция от горски пожари.</w:t>
      </w:r>
    </w:p>
    <w:p w:rsidR="00295A78" w:rsidRPr="003518DF" w:rsidRDefault="00295A78" w:rsidP="00295A78">
      <w:pPr>
        <w:overflowPunct/>
        <w:autoSpaceDE/>
        <w:autoSpaceDN/>
        <w:adjustRightInd/>
        <w:ind w:firstLine="540"/>
        <w:jc w:val="both"/>
        <w:textAlignment w:val="auto"/>
        <w:rPr>
          <w:rFonts w:ascii="Times New Roman" w:hAnsi="Times New Roman"/>
          <w:sz w:val="24"/>
          <w:szCs w:val="24"/>
          <w:lang w:val="bg-BG" w:eastAsia="bg-BG"/>
        </w:rPr>
      </w:pPr>
      <w:r w:rsidRPr="003518DF">
        <w:rPr>
          <w:rFonts w:ascii="Times New Roman" w:hAnsi="Times New Roman"/>
          <w:sz w:val="24"/>
          <w:szCs w:val="24"/>
          <w:lang w:val="bg-BG" w:eastAsia="bg-BG"/>
        </w:rPr>
        <w:t xml:space="preserve">Относно Европейската екологична мрежа Натура 2000, част от която е Националната екологична мрежа, основната цел е доизграждане, поддържане и управление, с цел осигуряване на  териториална защита, опазване, съхранение, укрепване и възстановяване на местообитания, видове, екосистеми и генетичен материал. В тази връзка, за всички постъпили в инспекцията инвестиционни предложения, планове, програми и проекти е проведена процедура  по Оценка за съвместимостта им с предмета и целите на опазване на защитените зони, по реда на Наредбата за ОС, с цел  предотвратяване или намаляване на предполагаемите неблагоприятни въздействия върху местообитанията и видовете, предмет на опазване в защитените зони.  </w:t>
      </w:r>
    </w:p>
    <w:p w:rsidR="003518DF" w:rsidRPr="003518DF" w:rsidRDefault="00295A78" w:rsidP="00295A78">
      <w:pPr>
        <w:overflowPunct/>
        <w:autoSpaceDE/>
        <w:autoSpaceDN/>
        <w:adjustRightInd/>
        <w:ind w:firstLine="540"/>
        <w:jc w:val="both"/>
        <w:textAlignment w:val="auto"/>
        <w:rPr>
          <w:rFonts w:ascii="Times New Roman" w:hAnsi="Times New Roman"/>
          <w:sz w:val="24"/>
          <w:szCs w:val="24"/>
          <w:lang w:val="bg-BG" w:eastAsia="bg-BG"/>
        </w:rPr>
      </w:pPr>
      <w:r w:rsidRPr="003518DF">
        <w:rPr>
          <w:rFonts w:ascii="Times New Roman" w:hAnsi="Times New Roman"/>
          <w:sz w:val="24"/>
          <w:szCs w:val="24"/>
          <w:lang w:val="bg-BG" w:eastAsia="bg-BG"/>
        </w:rPr>
        <w:t xml:space="preserve">Извършени са и заложените през изминалата година контролни проверки по спазване на условията и мерките в издадените от инспекцията решения и становища, както и по спазване режимите и забраните, определени със заповедите за обявяване. </w:t>
      </w:r>
    </w:p>
    <w:p w:rsidR="00295A78" w:rsidRPr="003518DF" w:rsidRDefault="00295A78" w:rsidP="00295A78">
      <w:pPr>
        <w:overflowPunct/>
        <w:autoSpaceDE/>
        <w:autoSpaceDN/>
        <w:adjustRightInd/>
        <w:ind w:firstLine="540"/>
        <w:jc w:val="both"/>
        <w:textAlignment w:val="auto"/>
        <w:rPr>
          <w:rFonts w:ascii="Times New Roman" w:hAnsi="Times New Roman"/>
          <w:sz w:val="24"/>
          <w:szCs w:val="24"/>
          <w:lang w:val="bg-BG" w:eastAsia="bg-BG"/>
        </w:rPr>
      </w:pPr>
      <w:r w:rsidRPr="003518DF">
        <w:rPr>
          <w:rFonts w:ascii="Times New Roman" w:hAnsi="Times New Roman"/>
          <w:sz w:val="24"/>
          <w:szCs w:val="24"/>
          <w:lang w:val="bg-BG" w:eastAsia="bg-BG"/>
        </w:rPr>
        <w:t>За 202</w:t>
      </w:r>
      <w:r w:rsidR="003518DF" w:rsidRPr="003518DF">
        <w:rPr>
          <w:rFonts w:ascii="Times New Roman" w:hAnsi="Times New Roman"/>
          <w:sz w:val="24"/>
          <w:szCs w:val="24"/>
          <w:lang w:val="bg-BG" w:eastAsia="bg-BG"/>
        </w:rPr>
        <w:t>3</w:t>
      </w:r>
      <w:r w:rsidRPr="003518DF">
        <w:rPr>
          <w:rFonts w:ascii="Times New Roman" w:hAnsi="Times New Roman"/>
          <w:sz w:val="24"/>
          <w:szCs w:val="24"/>
          <w:lang w:val="bg-BG" w:eastAsia="bg-BG"/>
        </w:rPr>
        <w:t xml:space="preserve"> г. са извършени всички заложени планови проверки в направление ОВОС-ЕО в плана за контролната дейност - на място и по документи. </w:t>
      </w:r>
    </w:p>
    <w:p w:rsidR="00295A78" w:rsidRPr="003518DF" w:rsidRDefault="00295A78" w:rsidP="00295A78">
      <w:pPr>
        <w:overflowPunct/>
        <w:autoSpaceDE/>
        <w:autoSpaceDN/>
        <w:adjustRightInd/>
        <w:ind w:firstLine="540"/>
        <w:jc w:val="both"/>
        <w:textAlignment w:val="auto"/>
        <w:rPr>
          <w:rFonts w:ascii="Times New Roman" w:hAnsi="Times New Roman"/>
          <w:sz w:val="24"/>
          <w:szCs w:val="24"/>
          <w:lang w:val="bg-BG" w:eastAsia="bg-BG"/>
        </w:rPr>
      </w:pPr>
      <w:r w:rsidRPr="003518DF">
        <w:rPr>
          <w:rFonts w:ascii="Times New Roman" w:hAnsi="Times New Roman"/>
          <w:sz w:val="24"/>
          <w:szCs w:val="24"/>
          <w:lang w:val="bg-BG" w:eastAsia="bg-BG"/>
        </w:rPr>
        <w:t xml:space="preserve">Изпълнени са целите и приоритетите, поставени в плана за контролната дейност </w:t>
      </w:r>
      <w:r w:rsidR="003518DF" w:rsidRPr="003518DF">
        <w:rPr>
          <w:rFonts w:ascii="Times New Roman" w:hAnsi="Times New Roman"/>
          <w:sz w:val="24"/>
          <w:szCs w:val="24"/>
          <w:lang w:val="bg-BG" w:eastAsia="bg-BG"/>
        </w:rPr>
        <w:t>през годината</w:t>
      </w:r>
      <w:r w:rsidRPr="003518DF">
        <w:rPr>
          <w:rFonts w:ascii="Times New Roman" w:hAnsi="Times New Roman"/>
          <w:sz w:val="24"/>
          <w:szCs w:val="24"/>
          <w:lang w:val="bg-BG" w:eastAsia="bg-BG"/>
        </w:rPr>
        <w:t xml:space="preserve"> и чрез проведените процедури по глава шеста от ЗООС, съвместно с процедурите по ОС.</w:t>
      </w:r>
    </w:p>
    <w:p w:rsidR="00295A78" w:rsidRPr="003518DF" w:rsidRDefault="00295A78" w:rsidP="00295A78">
      <w:pPr>
        <w:overflowPunct/>
        <w:autoSpaceDE/>
        <w:autoSpaceDN/>
        <w:adjustRightInd/>
        <w:ind w:firstLine="540"/>
        <w:jc w:val="both"/>
        <w:textAlignment w:val="auto"/>
        <w:rPr>
          <w:rFonts w:ascii="Times New Roman" w:hAnsi="Times New Roman"/>
          <w:sz w:val="24"/>
          <w:szCs w:val="24"/>
          <w:lang w:val="bg-BG" w:eastAsia="bg-BG"/>
        </w:rPr>
      </w:pPr>
      <w:r w:rsidRPr="003518DF">
        <w:rPr>
          <w:rFonts w:ascii="Times New Roman" w:hAnsi="Times New Roman"/>
          <w:sz w:val="24"/>
          <w:szCs w:val="24"/>
          <w:lang w:val="bg-BG" w:eastAsia="bg-BG"/>
        </w:rPr>
        <w:t>След внасяне от възложителите на уведомления за ИП/ПП, писма и др. е отговорено в срок, регламентиран съгласно изискванията на нормативната уредба, както и всички Решения и Становища са издадени в срок.</w:t>
      </w:r>
    </w:p>
    <w:p w:rsidR="00295A78" w:rsidRPr="003518DF" w:rsidRDefault="00295A78" w:rsidP="00295A78">
      <w:pPr>
        <w:overflowPunct/>
        <w:autoSpaceDE/>
        <w:autoSpaceDN/>
        <w:adjustRightInd/>
        <w:ind w:firstLine="540"/>
        <w:jc w:val="both"/>
        <w:textAlignment w:val="auto"/>
        <w:rPr>
          <w:rFonts w:ascii="Times New Roman" w:eastAsia="Calibri" w:hAnsi="Times New Roman"/>
          <w:sz w:val="24"/>
          <w:szCs w:val="24"/>
          <w:lang w:val="bg-BG"/>
        </w:rPr>
      </w:pPr>
      <w:r w:rsidRPr="003518DF">
        <w:rPr>
          <w:rFonts w:ascii="Times New Roman" w:hAnsi="Times New Roman"/>
          <w:sz w:val="24"/>
          <w:szCs w:val="24"/>
          <w:lang w:val="bg-BG" w:eastAsia="bg-BG"/>
        </w:rPr>
        <w:t>Имайки предвид основните и специфични цели, поставените задачи и постигнатите резултати, може да се отчете, че изпълнението на годишния план за 202</w:t>
      </w:r>
      <w:r w:rsidR="003518DF" w:rsidRPr="003518DF">
        <w:rPr>
          <w:rFonts w:ascii="Times New Roman" w:hAnsi="Times New Roman"/>
          <w:sz w:val="24"/>
          <w:szCs w:val="24"/>
          <w:lang w:val="bg-BG" w:eastAsia="bg-BG"/>
        </w:rPr>
        <w:t>3</w:t>
      </w:r>
      <w:r w:rsidRPr="003518DF">
        <w:rPr>
          <w:rFonts w:ascii="Times New Roman" w:hAnsi="Times New Roman"/>
          <w:sz w:val="24"/>
          <w:szCs w:val="24"/>
          <w:lang w:val="bg-BG" w:eastAsia="bg-BG"/>
        </w:rPr>
        <w:t xml:space="preserve"> година е постигнато.</w:t>
      </w:r>
    </w:p>
    <w:p w:rsidR="00153934" w:rsidRPr="00153934" w:rsidRDefault="00153934" w:rsidP="00295A78">
      <w:pPr>
        <w:overflowPunct/>
        <w:autoSpaceDE/>
        <w:autoSpaceDN/>
        <w:adjustRightInd/>
        <w:jc w:val="both"/>
        <w:textAlignment w:val="auto"/>
        <w:rPr>
          <w:rFonts w:ascii="Times New Roman" w:hAnsi="Times New Roman"/>
          <w:b/>
          <w:i/>
          <w:sz w:val="24"/>
          <w:szCs w:val="24"/>
          <w:lang w:eastAsia="bg-BG"/>
        </w:rPr>
      </w:pPr>
    </w:p>
    <w:p w:rsidR="001C6A2A" w:rsidRPr="001F1596" w:rsidRDefault="001C6A2A" w:rsidP="007F77B3">
      <w:pPr>
        <w:pStyle w:val="ac"/>
        <w:numPr>
          <w:ilvl w:val="1"/>
          <w:numId w:val="52"/>
        </w:numPr>
        <w:overflowPunct/>
        <w:autoSpaceDE/>
        <w:autoSpaceDN/>
        <w:adjustRightInd/>
        <w:ind w:left="993"/>
        <w:jc w:val="both"/>
        <w:textAlignment w:val="auto"/>
        <w:rPr>
          <w:rFonts w:ascii="Times New Roman" w:hAnsi="Times New Roman"/>
          <w:b/>
          <w:i/>
          <w:sz w:val="24"/>
          <w:szCs w:val="24"/>
          <w:lang w:val="bg-BG" w:eastAsia="bg-BG"/>
        </w:rPr>
      </w:pPr>
      <w:r w:rsidRPr="001F1596">
        <w:rPr>
          <w:rFonts w:ascii="Times New Roman" w:hAnsi="Times New Roman"/>
          <w:b/>
          <w:i/>
          <w:sz w:val="24"/>
          <w:szCs w:val="24"/>
          <w:lang w:val="bg-BG" w:eastAsia="bg-BG"/>
        </w:rPr>
        <w:t>Анализ на извършените извънредните проверки, вкл. сравнение спрямо 20</w:t>
      </w:r>
      <w:r w:rsidRPr="001F1596">
        <w:rPr>
          <w:rFonts w:ascii="Times New Roman" w:hAnsi="Times New Roman"/>
          <w:b/>
          <w:i/>
          <w:sz w:val="24"/>
          <w:szCs w:val="24"/>
          <w:lang w:eastAsia="bg-BG"/>
        </w:rPr>
        <w:t>22</w:t>
      </w:r>
      <w:r w:rsidRPr="001F1596">
        <w:rPr>
          <w:rFonts w:ascii="Times New Roman" w:hAnsi="Times New Roman"/>
          <w:b/>
          <w:i/>
          <w:sz w:val="24"/>
          <w:szCs w:val="24"/>
          <w:lang w:val="bg-BG" w:eastAsia="bg-BG"/>
        </w:rPr>
        <w:t xml:space="preserve"> г. </w:t>
      </w:r>
    </w:p>
    <w:p w:rsidR="00F77033" w:rsidRPr="00F77033" w:rsidRDefault="00F77033" w:rsidP="00F77033">
      <w:pPr>
        <w:ind w:firstLine="709"/>
        <w:jc w:val="both"/>
        <w:rPr>
          <w:rFonts w:ascii="Times New Roman" w:hAnsi="Times New Roman"/>
          <w:sz w:val="24"/>
          <w:szCs w:val="24"/>
        </w:rPr>
      </w:pPr>
      <w:r w:rsidRPr="00F77033">
        <w:rPr>
          <w:rFonts w:ascii="Times New Roman" w:hAnsi="Times New Roman"/>
          <w:sz w:val="24"/>
          <w:szCs w:val="24"/>
        </w:rPr>
        <w:t>През 202</w:t>
      </w:r>
      <w:r w:rsidRPr="00F77033">
        <w:rPr>
          <w:rFonts w:ascii="Times New Roman" w:hAnsi="Times New Roman"/>
          <w:sz w:val="24"/>
          <w:szCs w:val="24"/>
          <w:lang w:val="bg-BG"/>
        </w:rPr>
        <w:t>3</w:t>
      </w:r>
      <w:r w:rsidRPr="00F77033">
        <w:rPr>
          <w:rFonts w:ascii="Times New Roman" w:hAnsi="Times New Roman"/>
          <w:sz w:val="24"/>
          <w:szCs w:val="24"/>
        </w:rPr>
        <w:t xml:space="preserve"> г. са извършени 249 бр. извънредни проверки, което представлява 36,04 % от общо извършените проверки.</w:t>
      </w:r>
    </w:p>
    <w:p w:rsidR="00F77033" w:rsidRDefault="00F77033" w:rsidP="00F77033">
      <w:pPr>
        <w:ind w:firstLine="566"/>
        <w:jc w:val="both"/>
        <w:rPr>
          <w:rFonts w:ascii="Times New Roman" w:hAnsi="Times New Roman"/>
          <w:sz w:val="24"/>
          <w:szCs w:val="24"/>
          <w:lang w:val="bg-BG" w:eastAsia="bg-BG"/>
        </w:rPr>
      </w:pPr>
      <w:r w:rsidRPr="00F77033">
        <w:rPr>
          <w:rFonts w:ascii="Times New Roman" w:hAnsi="Times New Roman"/>
          <w:sz w:val="24"/>
          <w:szCs w:val="24"/>
        </w:rPr>
        <w:t>В инспекцията са постъпили 1</w:t>
      </w:r>
      <w:r w:rsidRPr="00F77033">
        <w:rPr>
          <w:rFonts w:ascii="Times New Roman" w:hAnsi="Times New Roman"/>
          <w:sz w:val="24"/>
          <w:szCs w:val="24"/>
          <w:lang w:val="bg-BG"/>
        </w:rPr>
        <w:t>1</w:t>
      </w:r>
      <w:r w:rsidRPr="00F77033">
        <w:rPr>
          <w:rFonts w:ascii="Times New Roman" w:hAnsi="Times New Roman"/>
          <w:sz w:val="24"/>
          <w:szCs w:val="24"/>
        </w:rPr>
        <w:t xml:space="preserve">3 </w:t>
      </w:r>
      <w:r w:rsidRPr="003518DF">
        <w:rPr>
          <w:rFonts w:ascii="Times New Roman" w:hAnsi="Times New Roman"/>
          <w:sz w:val="24"/>
          <w:szCs w:val="24"/>
        </w:rPr>
        <w:t xml:space="preserve">бр. сигнали и жалби. </w:t>
      </w:r>
      <w:r w:rsidRPr="003518DF">
        <w:rPr>
          <w:rFonts w:ascii="Times New Roman" w:hAnsi="Times New Roman"/>
          <w:sz w:val="24"/>
          <w:szCs w:val="24"/>
          <w:lang w:val="bg-BG" w:eastAsia="bg-BG"/>
        </w:rPr>
        <w:t>Извършени са 57 бр. извънредни проверки</w:t>
      </w:r>
      <w:r>
        <w:rPr>
          <w:rFonts w:ascii="Times New Roman" w:hAnsi="Times New Roman"/>
          <w:sz w:val="24"/>
          <w:szCs w:val="24"/>
          <w:lang w:val="bg-BG" w:eastAsia="bg-BG"/>
        </w:rPr>
        <w:t xml:space="preserve"> и</w:t>
      </w:r>
      <w:r w:rsidRPr="003518DF">
        <w:rPr>
          <w:rFonts w:ascii="Times New Roman" w:hAnsi="Times New Roman"/>
          <w:sz w:val="24"/>
          <w:szCs w:val="24"/>
          <w:lang w:val="bg-BG" w:eastAsia="bg-BG"/>
        </w:rPr>
        <w:t xml:space="preserve"> 66 бр. са препратени по компетентност до съответните институции или </w:t>
      </w:r>
      <w:r w:rsidRPr="00267D18">
        <w:rPr>
          <w:rFonts w:ascii="Times New Roman" w:hAnsi="Times New Roman"/>
          <w:sz w:val="24"/>
          <w:szCs w:val="24"/>
          <w:lang w:val="bg-BG" w:eastAsia="bg-BG"/>
        </w:rPr>
        <w:t>е отговорено с писма до жалбоподателите.</w:t>
      </w:r>
    </w:p>
    <w:p w:rsidR="00F77033" w:rsidRDefault="00F77033" w:rsidP="00F77033">
      <w:pPr>
        <w:ind w:firstLine="709"/>
        <w:jc w:val="both"/>
        <w:rPr>
          <w:rFonts w:ascii="Times New Roman" w:hAnsi="Times New Roman"/>
          <w:sz w:val="24"/>
          <w:szCs w:val="24"/>
        </w:rPr>
      </w:pPr>
      <w:r w:rsidRPr="00F77033">
        <w:rPr>
          <w:rFonts w:ascii="Times New Roman" w:hAnsi="Times New Roman"/>
          <w:color w:val="FF0000"/>
          <w:sz w:val="24"/>
          <w:szCs w:val="24"/>
          <w:lang w:val="bg-BG"/>
        </w:rPr>
        <w:t xml:space="preserve"> </w:t>
      </w:r>
      <w:r>
        <w:rPr>
          <w:rFonts w:ascii="Times New Roman" w:hAnsi="Times New Roman"/>
          <w:sz w:val="24"/>
          <w:szCs w:val="24"/>
          <w:lang w:val="bg-BG"/>
        </w:rPr>
        <w:t>Постъпилите жалби и сигнали са по-малко в сравнение с</w:t>
      </w:r>
      <w:r w:rsidRPr="00F77033">
        <w:rPr>
          <w:rFonts w:ascii="Times New Roman" w:hAnsi="Times New Roman"/>
          <w:sz w:val="24"/>
          <w:szCs w:val="24"/>
          <w:lang w:val="en-AU" w:eastAsia="bg-BG"/>
        </w:rPr>
        <w:t xml:space="preserve"> </w:t>
      </w:r>
      <w:r>
        <w:rPr>
          <w:rFonts w:ascii="Times New Roman" w:hAnsi="Times New Roman"/>
          <w:sz w:val="24"/>
          <w:szCs w:val="24"/>
          <w:lang w:val="bg-BG" w:eastAsia="bg-BG"/>
        </w:rPr>
        <w:t xml:space="preserve">тези през </w:t>
      </w:r>
      <w:r w:rsidRPr="00F77033">
        <w:rPr>
          <w:rFonts w:ascii="Times New Roman" w:hAnsi="Times New Roman"/>
          <w:sz w:val="24"/>
          <w:szCs w:val="24"/>
          <w:lang w:val="en-AU" w:eastAsia="bg-BG"/>
        </w:rPr>
        <w:t>20</w:t>
      </w:r>
      <w:r w:rsidRPr="00F77033">
        <w:rPr>
          <w:rFonts w:ascii="Times New Roman" w:hAnsi="Times New Roman"/>
          <w:sz w:val="24"/>
          <w:szCs w:val="24"/>
          <w:lang w:val="bg-BG" w:eastAsia="bg-BG"/>
        </w:rPr>
        <w:t>22</w:t>
      </w:r>
      <w:r w:rsidRPr="00F77033">
        <w:rPr>
          <w:rFonts w:ascii="Times New Roman" w:hAnsi="Times New Roman"/>
          <w:sz w:val="24"/>
          <w:szCs w:val="24"/>
          <w:lang w:val="en-AU" w:eastAsia="bg-BG"/>
        </w:rPr>
        <w:t xml:space="preserve"> г.</w:t>
      </w:r>
      <w:r>
        <w:rPr>
          <w:rFonts w:ascii="Times New Roman" w:hAnsi="Times New Roman"/>
          <w:sz w:val="24"/>
          <w:szCs w:val="24"/>
          <w:lang w:val="bg-BG" w:eastAsia="bg-BG"/>
        </w:rPr>
        <w:t>, когато</w:t>
      </w:r>
      <w:r w:rsidRPr="00F77033">
        <w:rPr>
          <w:rFonts w:ascii="Times New Roman" w:hAnsi="Times New Roman"/>
          <w:sz w:val="24"/>
          <w:szCs w:val="24"/>
          <w:lang w:val="en-AU" w:eastAsia="bg-BG"/>
        </w:rPr>
        <w:t xml:space="preserve"> са постъпили </w:t>
      </w:r>
      <w:r w:rsidRPr="00F77033">
        <w:rPr>
          <w:rFonts w:ascii="Times New Roman" w:hAnsi="Times New Roman"/>
          <w:sz w:val="24"/>
          <w:szCs w:val="24"/>
          <w:lang w:val="bg-BG"/>
        </w:rPr>
        <w:t>135</w:t>
      </w:r>
      <w:r w:rsidRPr="00F77033">
        <w:rPr>
          <w:rFonts w:ascii="Times New Roman" w:hAnsi="Times New Roman"/>
          <w:sz w:val="24"/>
          <w:szCs w:val="24"/>
        </w:rPr>
        <w:t xml:space="preserve"> бр.</w:t>
      </w:r>
      <w:r>
        <w:rPr>
          <w:rFonts w:ascii="Times New Roman" w:hAnsi="Times New Roman"/>
          <w:sz w:val="24"/>
          <w:szCs w:val="24"/>
          <w:lang w:val="bg-BG"/>
        </w:rPr>
        <w:t>, и</w:t>
      </w:r>
      <w:r w:rsidRPr="00F77033">
        <w:rPr>
          <w:rFonts w:ascii="Times New Roman" w:hAnsi="Times New Roman"/>
          <w:sz w:val="24"/>
          <w:szCs w:val="24"/>
        </w:rPr>
        <w:t>звършени са 6</w:t>
      </w:r>
      <w:r w:rsidRPr="00F77033">
        <w:rPr>
          <w:rFonts w:ascii="Times New Roman" w:hAnsi="Times New Roman"/>
          <w:sz w:val="24"/>
          <w:szCs w:val="24"/>
          <w:lang w:val="bg-BG"/>
        </w:rPr>
        <w:t>9</w:t>
      </w:r>
      <w:r w:rsidRPr="00F77033">
        <w:rPr>
          <w:rFonts w:ascii="Times New Roman" w:hAnsi="Times New Roman"/>
          <w:sz w:val="24"/>
          <w:szCs w:val="24"/>
        </w:rPr>
        <w:t xml:space="preserve"> бр. извънредни проверки </w:t>
      </w:r>
      <w:r>
        <w:rPr>
          <w:rFonts w:ascii="Times New Roman" w:hAnsi="Times New Roman"/>
          <w:sz w:val="24"/>
          <w:szCs w:val="24"/>
          <w:lang w:val="bg-BG"/>
        </w:rPr>
        <w:t xml:space="preserve"> и са п</w:t>
      </w:r>
      <w:r w:rsidRPr="00F77033">
        <w:rPr>
          <w:rFonts w:ascii="Times New Roman" w:hAnsi="Times New Roman"/>
          <w:sz w:val="24"/>
          <w:szCs w:val="24"/>
        </w:rPr>
        <w:t>репратени по компетентност до съответния общински център и/или друга институция 66 бр.</w:t>
      </w:r>
    </w:p>
    <w:p w:rsidR="00F77033" w:rsidRPr="00BC2FB2" w:rsidRDefault="00F77033" w:rsidP="00F77033">
      <w:pPr>
        <w:ind w:firstLine="566"/>
        <w:jc w:val="both"/>
        <w:rPr>
          <w:rFonts w:ascii="Times New Roman" w:hAnsi="Times New Roman"/>
          <w:sz w:val="24"/>
          <w:szCs w:val="24"/>
          <w:lang w:val="bg-BG" w:eastAsia="bg-BG"/>
        </w:rPr>
      </w:pPr>
      <w:r w:rsidRPr="00BC2FB2">
        <w:rPr>
          <w:rFonts w:ascii="Times New Roman" w:hAnsi="Times New Roman"/>
          <w:sz w:val="24"/>
          <w:szCs w:val="24"/>
          <w:lang w:val="bg-BG" w:eastAsia="bg-BG"/>
        </w:rPr>
        <w:t>Основна част от сигналите, постъпили в инспекцията в предходната година се отнасят за миризми от инсталациите за производство на ел. енергия от биогаз в с. Царевец, общ. Мездра и за замърсяване на терени с отпадъци. Сигналите за миризми в почти всички случаи са неоснователни.</w:t>
      </w:r>
      <w:r w:rsidR="004921C2">
        <w:rPr>
          <w:rFonts w:ascii="Times New Roman" w:hAnsi="Times New Roman"/>
          <w:sz w:val="24"/>
          <w:szCs w:val="24"/>
          <w:lang w:val="bg-BG" w:eastAsia="bg-BG"/>
        </w:rPr>
        <w:t xml:space="preserve"> </w:t>
      </w:r>
    </w:p>
    <w:p w:rsidR="00F77033" w:rsidRPr="00BC2FB2" w:rsidRDefault="00F77033" w:rsidP="00F77033">
      <w:pPr>
        <w:ind w:firstLine="566"/>
        <w:jc w:val="both"/>
        <w:rPr>
          <w:rFonts w:ascii="Times New Roman" w:hAnsi="Times New Roman"/>
          <w:sz w:val="24"/>
          <w:szCs w:val="24"/>
          <w:lang w:val="bg-BG" w:eastAsia="bg-BG"/>
        </w:rPr>
      </w:pPr>
      <w:r w:rsidRPr="00BC2FB2">
        <w:rPr>
          <w:rFonts w:ascii="Times New Roman" w:hAnsi="Times New Roman"/>
          <w:sz w:val="24"/>
          <w:szCs w:val="24"/>
          <w:lang w:val="bg-BG" w:eastAsia="bg-BG"/>
        </w:rPr>
        <w:t xml:space="preserve">Постъпилите основателни сигнали са за замърсяване с отпадъци от разнороден характер – строителни, пластмасови, смесени битови и др. </w:t>
      </w:r>
    </w:p>
    <w:p w:rsidR="00F77033" w:rsidRPr="004921C2" w:rsidRDefault="00F77033" w:rsidP="00F77033">
      <w:pPr>
        <w:ind w:firstLine="709"/>
        <w:jc w:val="both"/>
        <w:rPr>
          <w:rFonts w:ascii="Times New Roman" w:hAnsi="Times New Roman"/>
          <w:sz w:val="24"/>
          <w:szCs w:val="24"/>
          <w:lang w:val="bg-BG" w:eastAsia="bg-BG"/>
        </w:rPr>
      </w:pPr>
      <w:r w:rsidRPr="004921C2">
        <w:rPr>
          <w:rFonts w:ascii="Times New Roman" w:hAnsi="Times New Roman"/>
          <w:sz w:val="24"/>
          <w:szCs w:val="24"/>
          <w:lang w:val="bg-BG" w:eastAsia="bg-BG"/>
        </w:rPr>
        <w:t xml:space="preserve">Голям процент от сигналите получени през пролетните и летните месеци са </w:t>
      </w:r>
      <w:r w:rsidR="004921C2" w:rsidRPr="004921C2">
        <w:rPr>
          <w:rFonts w:ascii="Times New Roman" w:hAnsi="Times New Roman"/>
          <w:sz w:val="24"/>
          <w:szCs w:val="24"/>
          <w:lang w:val="bg-BG" w:eastAsia="bg-BG"/>
        </w:rPr>
        <w:t xml:space="preserve">за </w:t>
      </w:r>
      <w:r w:rsidRPr="004921C2">
        <w:rPr>
          <w:rFonts w:ascii="Times New Roman" w:hAnsi="Times New Roman"/>
          <w:sz w:val="24"/>
          <w:szCs w:val="24"/>
          <w:lang w:val="bg-BG" w:eastAsia="bg-BG"/>
        </w:rPr>
        <w:t xml:space="preserve">намерени птици в безпомощно състояние. Експерти на инспекцията реагират незабавно на всеки сигнал. Птиците се прибират и след полагане на съответните грижи същите се изпращат за лечение  </w:t>
      </w:r>
      <w:r w:rsidRPr="004921C2">
        <w:rPr>
          <w:rFonts w:ascii="Times New Roman" w:hAnsi="Times New Roman"/>
          <w:sz w:val="24"/>
          <w:szCs w:val="24"/>
          <w:lang w:val="en-AU" w:eastAsia="bg-BG"/>
        </w:rPr>
        <w:t xml:space="preserve">във ветеринарна клиника </w:t>
      </w:r>
      <w:r w:rsidRPr="004921C2">
        <w:rPr>
          <w:rFonts w:ascii="Times New Roman" w:hAnsi="Times New Roman"/>
          <w:sz w:val="24"/>
          <w:szCs w:val="24"/>
          <w:lang w:val="bg-BG" w:eastAsia="bg-BG"/>
        </w:rPr>
        <w:t>в</w:t>
      </w:r>
      <w:r w:rsidRPr="004921C2">
        <w:rPr>
          <w:rFonts w:ascii="Times New Roman" w:hAnsi="Times New Roman"/>
          <w:sz w:val="24"/>
          <w:szCs w:val="24"/>
          <w:lang w:val="en-AU" w:eastAsia="bg-BG"/>
        </w:rPr>
        <w:t xml:space="preserve"> гр. София</w:t>
      </w:r>
      <w:r w:rsidRPr="004921C2">
        <w:rPr>
          <w:rFonts w:ascii="Times New Roman" w:hAnsi="Times New Roman"/>
          <w:sz w:val="24"/>
          <w:szCs w:val="24"/>
          <w:lang w:val="bg-BG" w:eastAsia="bg-BG"/>
        </w:rPr>
        <w:t xml:space="preserve"> или с</w:t>
      </w:r>
      <w:r w:rsidRPr="004921C2">
        <w:rPr>
          <w:rFonts w:ascii="Times New Roman" w:hAnsi="Times New Roman"/>
          <w:sz w:val="24"/>
          <w:szCs w:val="24"/>
          <w:lang w:val="en-AU" w:eastAsia="bg-BG"/>
        </w:rPr>
        <w:t>е транспортира</w:t>
      </w:r>
      <w:r w:rsidRPr="004921C2">
        <w:rPr>
          <w:rFonts w:ascii="Times New Roman" w:hAnsi="Times New Roman"/>
          <w:sz w:val="24"/>
          <w:szCs w:val="24"/>
          <w:lang w:val="bg-BG" w:eastAsia="bg-BG"/>
        </w:rPr>
        <w:t>т</w:t>
      </w:r>
      <w:r w:rsidRPr="004921C2">
        <w:rPr>
          <w:rFonts w:ascii="Times New Roman" w:hAnsi="Times New Roman"/>
          <w:sz w:val="24"/>
          <w:szCs w:val="24"/>
          <w:lang w:val="en-AU" w:eastAsia="bg-BG"/>
        </w:rPr>
        <w:t xml:space="preserve"> за доотглеждане в спасителен център за диви животни</w:t>
      </w:r>
      <w:r w:rsidRPr="004921C2">
        <w:rPr>
          <w:rFonts w:ascii="Times New Roman" w:hAnsi="Times New Roman"/>
          <w:sz w:val="24"/>
          <w:szCs w:val="24"/>
          <w:lang w:val="bg-BG" w:eastAsia="bg-BG"/>
        </w:rPr>
        <w:t>.</w:t>
      </w:r>
    </w:p>
    <w:p w:rsidR="00F77033" w:rsidRPr="00096D0E" w:rsidRDefault="00F77033" w:rsidP="00F77033">
      <w:pPr>
        <w:overflowPunct/>
        <w:autoSpaceDE/>
        <w:autoSpaceDN/>
        <w:adjustRightInd/>
        <w:ind w:firstLine="709"/>
        <w:jc w:val="both"/>
        <w:textAlignment w:val="auto"/>
        <w:rPr>
          <w:rFonts w:ascii="Times New Roman" w:hAnsi="Times New Roman"/>
          <w:sz w:val="24"/>
          <w:szCs w:val="24"/>
          <w:lang w:val="bg-BG" w:eastAsia="bg-BG"/>
        </w:rPr>
      </w:pPr>
      <w:r w:rsidRPr="00096D0E">
        <w:rPr>
          <w:rFonts w:ascii="Times New Roman" w:hAnsi="Times New Roman"/>
          <w:sz w:val="24"/>
          <w:szCs w:val="24"/>
          <w:lang w:val="bg-BG" w:eastAsia="bg-BG"/>
        </w:rPr>
        <w:t xml:space="preserve">По всички жалби и сигнали от компетентността на РИОСВ са извършени проверки, като за направените констатации и резултатите от предприетите мерки жалбоподателите са информирани своевременно. </w:t>
      </w:r>
      <w:r w:rsidR="00096D0E" w:rsidRPr="00096D0E">
        <w:rPr>
          <w:rFonts w:ascii="Times New Roman" w:hAnsi="Times New Roman"/>
          <w:sz w:val="24"/>
          <w:szCs w:val="24"/>
          <w:lang w:val="bg-BG" w:eastAsia="bg-BG"/>
        </w:rPr>
        <w:t>В</w:t>
      </w:r>
      <w:r w:rsidRPr="00096D0E">
        <w:rPr>
          <w:rFonts w:ascii="Times New Roman" w:hAnsi="Times New Roman"/>
          <w:sz w:val="24"/>
          <w:szCs w:val="24"/>
          <w:lang w:val="bg-BG" w:eastAsia="bg-BG"/>
        </w:rPr>
        <w:t xml:space="preserve">оди </w:t>
      </w:r>
      <w:r w:rsidR="00096D0E" w:rsidRPr="00096D0E">
        <w:rPr>
          <w:rFonts w:ascii="Times New Roman" w:hAnsi="Times New Roman"/>
          <w:sz w:val="24"/>
          <w:szCs w:val="24"/>
          <w:lang w:val="bg-BG" w:eastAsia="bg-BG"/>
        </w:rPr>
        <w:t xml:space="preserve">се </w:t>
      </w:r>
      <w:r w:rsidRPr="00096D0E">
        <w:rPr>
          <w:rFonts w:ascii="Times New Roman" w:hAnsi="Times New Roman"/>
          <w:sz w:val="24"/>
          <w:szCs w:val="24"/>
          <w:lang w:val="bg-BG" w:eastAsia="bg-BG"/>
        </w:rPr>
        <w:t xml:space="preserve">регистър, чрез който може да се проследи всяка отделна преписка, вкючително: основателни, неоснователни, отговори до жалбоподателите, съдействие от други институции, издадени предписания, съставени актове и др. Ежемесечно на сайта на инспекцията се побликуват всички приети сигнали по „зеления“ телефон, „дежурния“ телефон и електронна поща. </w:t>
      </w:r>
    </w:p>
    <w:p w:rsidR="00F77033" w:rsidRPr="00096D0E" w:rsidRDefault="00F77033" w:rsidP="00F77033">
      <w:pPr>
        <w:overflowPunct/>
        <w:autoSpaceDE/>
        <w:autoSpaceDN/>
        <w:adjustRightInd/>
        <w:ind w:firstLine="709"/>
        <w:jc w:val="both"/>
        <w:textAlignment w:val="auto"/>
        <w:rPr>
          <w:rFonts w:ascii="Times New Roman" w:hAnsi="Times New Roman"/>
          <w:sz w:val="24"/>
          <w:szCs w:val="24"/>
          <w:lang w:val="bg-BG" w:eastAsia="bg-BG"/>
        </w:rPr>
      </w:pPr>
      <w:r w:rsidRPr="00096D0E">
        <w:rPr>
          <w:rFonts w:ascii="Times New Roman" w:hAnsi="Times New Roman"/>
          <w:sz w:val="24"/>
          <w:szCs w:val="24"/>
          <w:lang w:val="bg-BG" w:eastAsia="bg-BG"/>
        </w:rPr>
        <w:t>При регистрирани жалби и сигнали за замърсяване на воден обект се прилагат Указания за координация и комуникация между регионалните инспекции по околна среда и водите и басейновите дирекции за съвместни действия при извършване на проверки, утвърдени със Заповед № РД-651/29.09.2015 г. на Министъра на околната среда и водите.</w:t>
      </w:r>
    </w:p>
    <w:p w:rsidR="00096D0E" w:rsidRPr="00744FDB" w:rsidRDefault="00096D0E" w:rsidP="00096D0E">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При възникнали аварийни ситуации се прилагат Указания за действия при възникване на аварийни ситуации, свързани със замърсяване на компонентите на околната среда, утвърдени със Заповед № РД-</w:t>
      </w:r>
      <w:r>
        <w:rPr>
          <w:rFonts w:ascii="Times New Roman" w:hAnsi="Times New Roman"/>
          <w:sz w:val="24"/>
          <w:szCs w:val="24"/>
          <w:lang w:eastAsia="bg-BG"/>
        </w:rPr>
        <w:t>243</w:t>
      </w:r>
      <w:r>
        <w:rPr>
          <w:rFonts w:ascii="Times New Roman" w:hAnsi="Times New Roman"/>
          <w:sz w:val="24"/>
          <w:szCs w:val="24"/>
          <w:lang w:val="bg-BG" w:eastAsia="bg-BG"/>
        </w:rPr>
        <w:t>/</w:t>
      </w:r>
      <w:r>
        <w:rPr>
          <w:rFonts w:ascii="Times New Roman" w:hAnsi="Times New Roman"/>
          <w:sz w:val="24"/>
          <w:szCs w:val="24"/>
          <w:lang w:eastAsia="bg-BG"/>
        </w:rPr>
        <w:t>10</w:t>
      </w:r>
      <w:r>
        <w:rPr>
          <w:rFonts w:ascii="Times New Roman" w:hAnsi="Times New Roman"/>
          <w:sz w:val="24"/>
          <w:szCs w:val="24"/>
          <w:lang w:val="bg-BG" w:eastAsia="bg-BG"/>
        </w:rPr>
        <w:t>.</w:t>
      </w:r>
      <w:r>
        <w:rPr>
          <w:rFonts w:ascii="Times New Roman" w:hAnsi="Times New Roman"/>
          <w:sz w:val="24"/>
          <w:szCs w:val="24"/>
          <w:lang w:eastAsia="bg-BG"/>
        </w:rPr>
        <w:t>04</w:t>
      </w:r>
      <w:r>
        <w:rPr>
          <w:rFonts w:ascii="Times New Roman" w:hAnsi="Times New Roman"/>
          <w:sz w:val="24"/>
          <w:szCs w:val="24"/>
          <w:lang w:val="bg-BG" w:eastAsia="bg-BG"/>
        </w:rPr>
        <w:t>.</w:t>
      </w:r>
      <w:r>
        <w:rPr>
          <w:rFonts w:ascii="Times New Roman" w:hAnsi="Times New Roman"/>
          <w:sz w:val="24"/>
          <w:szCs w:val="24"/>
          <w:lang w:eastAsia="bg-BG"/>
        </w:rPr>
        <w:t>2023</w:t>
      </w:r>
      <w:r w:rsidRPr="00744FDB">
        <w:rPr>
          <w:rFonts w:ascii="Times New Roman" w:hAnsi="Times New Roman"/>
          <w:sz w:val="24"/>
          <w:szCs w:val="24"/>
          <w:lang w:val="bg-BG" w:eastAsia="bg-BG"/>
        </w:rPr>
        <w:t xml:space="preserve"> г.  на Министъра на околната среда и водите.</w:t>
      </w:r>
    </w:p>
    <w:p w:rsidR="00F77033" w:rsidRPr="00096D0E" w:rsidRDefault="00F77033" w:rsidP="00F77033">
      <w:pPr>
        <w:ind w:firstLine="709"/>
        <w:jc w:val="both"/>
        <w:rPr>
          <w:rFonts w:ascii="Times New Roman" w:hAnsi="Times New Roman"/>
          <w:sz w:val="24"/>
          <w:szCs w:val="24"/>
        </w:rPr>
      </w:pPr>
      <w:r w:rsidRPr="00096D0E">
        <w:rPr>
          <w:rFonts w:ascii="Times New Roman" w:hAnsi="Times New Roman"/>
          <w:sz w:val="24"/>
          <w:szCs w:val="24"/>
          <w:lang w:val="en-AU" w:eastAsia="bg-BG"/>
        </w:rPr>
        <w:t>Основна част от извънредните проверки са във връзка последващ контрол на дадени предписания</w:t>
      </w:r>
      <w:r w:rsidRPr="00096D0E">
        <w:rPr>
          <w:rFonts w:ascii="Times New Roman" w:hAnsi="Times New Roman"/>
          <w:sz w:val="24"/>
          <w:szCs w:val="24"/>
          <w:lang w:val="bg-BG" w:eastAsia="bg-BG"/>
        </w:rPr>
        <w:t>.</w:t>
      </w:r>
      <w:r w:rsidRPr="00096D0E">
        <w:rPr>
          <w:rFonts w:ascii="Times New Roman" w:hAnsi="Times New Roman"/>
          <w:sz w:val="24"/>
          <w:szCs w:val="24"/>
          <w:lang w:val="en-AU" w:eastAsia="bg-BG"/>
        </w:rPr>
        <w:t xml:space="preserve"> </w:t>
      </w:r>
      <w:r w:rsidRPr="00096D0E">
        <w:rPr>
          <w:rFonts w:ascii="Times New Roman" w:hAnsi="Times New Roman"/>
          <w:sz w:val="24"/>
          <w:szCs w:val="24"/>
        </w:rPr>
        <w:t>Извършени са 1</w:t>
      </w:r>
      <w:r w:rsidR="00096D0E" w:rsidRPr="00096D0E">
        <w:rPr>
          <w:rFonts w:ascii="Times New Roman" w:hAnsi="Times New Roman"/>
          <w:sz w:val="24"/>
          <w:szCs w:val="24"/>
          <w:lang w:val="bg-BG"/>
        </w:rPr>
        <w:t>31</w:t>
      </w:r>
      <w:r w:rsidRPr="00096D0E">
        <w:rPr>
          <w:rFonts w:ascii="Times New Roman" w:hAnsi="Times New Roman"/>
          <w:sz w:val="24"/>
          <w:szCs w:val="24"/>
        </w:rPr>
        <w:t xml:space="preserve"> бр. проверки по последващ контрол по изпълнението на дадени предписания от инспекцията с писмо или констативен протокол.</w:t>
      </w:r>
    </w:p>
    <w:p w:rsidR="00F77033" w:rsidRPr="00CD0862" w:rsidRDefault="00F77033" w:rsidP="00F77033">
      <w:pPr>
        <w:ind w:firstLine="709"/>
        <w:jc w:val="both"/>
        <w:rPr>
          <w:rFonts w:ascii="Times New Roman" w:hAnsi="Times New Roman"/>
          <w:sz w:val="24"/>
          <w:szCs w:val="24"/>
        </w:rPr>
      </w:pPr>
      <w:r w:rsidRPr="00CD0862">
        <w:rPr>
          <w:rFonts w:ascii="Times New Roman" w:hAnsi="Times New Roman"/>
          <w:sz w:val="24"/>
          <w:szCs w:val="24"/>
          <w:lang w:val="bg-BG"/>
        </w:rPr>
        <w:t>З</w:t>
      </w:r>
      <w:r w:rsidRPr="00CD0862">
        <w:rPr>
          <w:rFonts w:ascii="Times New Roman" w:hAnsi="Times New Roman"/>
          <w:sz w:val="24"/>
          <w:szCs w:val="24"/>
        </w:rPr>
        <w:t xml:space="preserve">а пропуски и нарушения на екологичното законодателство </w:t>
      </w:r>
      <w:r w:rsidRPr="00CD0862">
        <w:rPr>
          <w:rFonts w:ascii="Times New Roman" w:hAnsi="Times New Roman"/>
          <w:sz w:val="24"/>
          <w:szCs w:val="24"/>
          <w:lang w:val="bg-BG"/>
        </w:rPr>
        <w:t>п</w:t>
      </w:r>
      <w:r w:rsidRPr="00CD0862">
        <w:rPr>
          <w:rFonts w:ascii="Times New Roman" w:hAnsi="Times New Roman"/>
          <w:sz w:val="24"/>
          <w:szCs w:val="24"/>
        </w:rPr>
        <w:t>рез годината са дадени 1</w:t>
      </w:r>
      <w:r w:rsidR="00CD0862" w:rsidRPr="00CD0862">
        <w:rPr>
          <w:rFonts w:ascii="Times New Roman" w:hAnsi="Times New Roman"/>
          <w:sz w:val="24"/>
          <w:szCs w:val="24"/>
          <w:lang w:val="bg-BG"/>
        </w:rPr>
        <w:t>27</w:t>
      </w:r>
      <w:r w:rsidR="00CD0862" w:rsidRPr="00CD0862">
        <w:rPr>
          <w:rFonts w:ascii="Times New Roman" w:hAnsi="Times New Roman"/>
          <w:sz w:val="24"/>
          <w:szCs w:val="24"/>
        </w:rPr>
        <w:t xml:space="preserve"> бр. Предписания.</w:t>
      </w:r>
      <w:r w:rsidRPr="00CD0862">
        <w:rPr>
          <w:rFonts w:ascii="Times New Roman" w:hAnsi="Times New Roman"/>
          <w:sz w:val="24"/>
          <w:szCs w:val="24"/>
        </w:rPr>
        <w:t xml:space="preserve"> </w:t>
      </w:r>
    </w:p>
    <w:p w:rsidR="00F77033" w:rsidRPr="00CD0862" w:rsidRDefault="00CD0862" w:rsidP="00F77033">
      <w:pPr>
        <w:shd w:val="clear" w:color="auto" w:fill="FFFFFF"/>
        <w:overflowPunct/>
        <w:autoSpaceDE/>
        <w:adjustRightInd/>
        <w:ind w:firstLine="709"/>
        <w:jc w:val="both"/>
        <w:textAlignment w:val="auto"/>
        <w:rPr>
          <w:rFonts w:ascii="Times New Roman" w:hAnsi="Times New Roman"/>
          <w:sz w:val="24"/>
          <w:szCs w:val="24"/>
          <w:lang w:val="bg-BG" w:eastAsia="bg-BG"/>
        </w:rPr>
      </w:pPr>
      <w:r w:rsidRPr="00CD0862">
        <w:rPr>
          <w:rFonts w:ascii="Times New Roman" w:eastAsia="Calibri" w:hAnsi="Times New Roman"/>
          <w:sz w:val="24"/>
          <w:szCs w:val="24"/>
          <w:lang w:val="bg-BG"/>
        </w:rPr>
        <w:t>Взето е участие в 5</w:t>
      </w:r>
      <w:r w:rsidR="00F77033" w:rsidRPr="00CD0862">
        <w:rPr>
          <w:rFonts w:ascii="Times New Roman" w:hAnsi="Times New Roman"/>
          <w:sz w:val="24"/>
          <w:szCs w:val="24"/>
          <w:lang w:val="bg-BG" w:eastAsia="bg-BG"/>
        </w:rPr>
        <w:t>3 бр. Държавни приемателни комисии.</w:t>
      </w:r>
    </w:p>
    <w:p w:rsidR="00F77033" w:rsidRPr="007F77B3" w:rsidRDefault="00F77033" w:rsidP="00F77033">
      <w:pPr>
        <w:tabs>
          <w:tab w:val="left" w:pos="709"/>
          <w:tab w:val="left" w:pos="851"/>
        </w:tabs>
        <w:overflowPunct/>
        <w:autoSpaceDE/>
        <w:autoSpaceDN/>
        <w:adjustRightInd/>
        <w:ind w:firstLine="709"/>
        <w:jc w:val="both"/>
        <w:textAlignment w:val="auto"/>
        <w:rPr>
          <w:rFonts w:ascii="Times New Roman" w:hAnsi="Times New Roman"/>
          <w:sz w:val="24"/>
          <w:szCs w:val="24"/>
          <w:lang w:val="bg-BG" w:eastAsia="bg-BG"/>
        </w:rPr>
      </w:pPr>
      <w:r w:rsidRPr="007F77B3">
        <w:rPr>
          <w:rFonts w:ascii="Times New Roman" w:hAnsi="Times New Roman"/>
          <w:sz w:val="24"/>
          <w:szCs w:val="24"/>
          <w:lang w:val="bg-BG"/>
        </w:rPr>
        <w:t>През</w:t>
      </w:r>
      <w:r w:rsidR="00CD0862" w:rsidRPr="007F77B3">
        <w:rPr>
          <w:rFonts w:ascii="Times New Roman" w:hAnsi="Times New Roman"/>
          <w:sz w:val="24"/>
          <w:szCs w:val="24"/>
          <w:lang w:val="bg-BG"/>
        </w:rPr>
        <w:t xml:space="preserve"> годината</w:t>
      </w:r>
      <w:r w:rsidRPr="007F77B3">
        <w:rPr>
          <w:rFonts w:ascii="Times New Roman" w:hAnsi="Times New Roman"/>
          <w:sz w:val="24"/>
          <w:szCs w:val="24"/>
          <w:lang w:val="bg-BG"/>
        </w:rPr>
        <w:t xml:space="preserve"> са приети </w:t>
      </w:r>
      <w:r w:rsidR="007F77B3" w:rsidRPr="007F77B3">
        <w:rPr>
          <w:rFonts w:ascii="Times New Roman" w:hAnsi="Times New Roman"/>
          <w:sz w:val="24"/>
          <w:szCs w:val="24"/>
          <w:lang w:val="bg-BG"/>
        </w:rPr>
        <w:t>18</w:t>
      </w:r>
      <w:r w:rsidRPr="007F77B3">
        <w:rPr>
          <w:rFonts w:ascii="Times New Roman" w:hAnsi="Times New Roman"/>
          <w:sz w:val="24"/>
          <w:szCs w:val="24"/>
          <w:lang w:val="bg-BG"/>
        </w:rPr>
        <w:t xml:space="preserve"> проекта </w:t>
      </w:r>
      <w:r w:rsidRPr="007F77B3">
        <w:rPr>
          <w:rFonts w:ascii="Times New Roman" w:hAnsi="Times New Roman"/>
          <w:sz w:val="24"/>
          <w:szCs w:val="24"/>
          <w:lang w:val="en-AU" w:eastAsia="bg-BG"/>
        </w:rPr>
        <w:t>финансирани от Предприятието за управление на дейностите по опазване на околната среда (ПУДООС)</w:t>
      </w:r>
      <w:r w:rsidRPr="007F77B3">
        <w:rPr>
          <w:rFonts w:ascii="Times New Roman" w:hAnsi="Times New Roman"/>
          <w:sz w:val="24"/>
          <w:szCs w:val="24"/>
          <w:lang w:val="bg-BG" w:eastAsia="bg-BG"/>
        </w:rPr>
        <w:t>, в рамките на кампанията „ За чиста околна среда 202</w:t>
      </w:r>
      <w:r w:rsidR="00CD0862" w:rsidRPr="007F77B3">
        <w:rPr>
          <w:rFonts w:ascii="Times New Roman" w:hAnsi="Times New Roman"/>
          <w:sz w:val="24"/>
          <w:szCs w:val="24"/>
          <w:lang w:val="bg-BG" w:eastAsia="bg-BG"/>
        </w:rPr>
        <w:t>3</w:t>
      </w:r>
      <w:r w:rsidRPr="007F77B3">
        <w:rPr>
          <w:rFonts w:ascii="Times New Roman" w:hAnsi="Times New Roman"/>
          <w:sz w:val="24"/>
          <w:szCs w:val="24"/>
          <w:lang w:val="bg-BG" w:eastAsia="bg-BG"/>
        </w:rPr>
        <w:t>“</w:t>
      </w:r>
      <w:r w:rsidRPr="007F77B3">
        <w:rPr>
          <w:rFonts w:ascii="Times New Roman" w:hAnsi="Times New Roman"/>
          <w:sz w:val="24"/>
          <w:szCs w:val="24"/>
          <w:lang w:val="en-AU" w:eastAsia="bg-BG"/>
        </w:rPr>
        <w:t>.  </w:t>
      </w:r>
    </w:p>
    <w:p w:rsidR="00F77033" w:rsidRPr="00AE72EE" w:rsidRDefault="00F77033" w:rsidP="00F77033">
      <w:pPr>
        <w:overflowPunct/>
        <w:autoSpaceDE/>
        <w:autoSpaceDN/>
        <w:adjustRightInd/>
        <w:ind w:firstLine="709"/>
        <w:jc w:val="both"/>
        <w:textAlignment w:val="auto"/>
        <w:rPr>
          <w:rFonts w:ascii="Times New Roman" w:hAnsi="Times New Roman"/>
          <w:b/>
          <w:bCs/>
          <w:lang w:val="bg-BG" w:eastAsia="bg-BG"/>
        </w:rPr>
      </w:pPr>
      <w:r w:rsidRPr="00AE72EE">
        <w:rPr>
          <w:rFonts w:ascii="Times New Roman" w:hAnsi="Times New Roman"/>
          <w:sz w:val="24"/>
          <w:szCs w:val="24"/>
          <w:lang w:val="bg-BG" w:eastAsia="bg-BG"/>
        </w:rPr>
        <w:t xml:space="preserve">Извършени са общо </w:t>
      </w:r>
      <w:r w:rsidR="00AE72EE" w:rsidRPr="00AE72EE">
        <w:rPr>
          <w:rFonts w:ascii="Times New Roman" w:hAnsi="Times New Roman"/>
          <w:sz w:val="24"/>
          <w:szCs w:val="24"/>
          <w:lang w:val="bg-BG" w:eastAsia="bg-BG"/>
        </w:rPr>
        <w:t>30</w:t>
      </w:r>
      <w:r w:rsidRPr="00AE72EE">
        <w:rPr>
          <w:rFonts w:ascii="Times New Roman" w:hAnsi="Times New Roman"/>
          <w:sz w:val="24"/>
          <w:szCs w:val="24"/>
          <w:lang w:val="bg-BG" w:eastAsia="bg-BG"/>
        </w:rPr>
        <w:t xml:space="preserve"> бр. проверки по </w:t>
      </w:r>
      <w:r w:rsidRPr="00AE72EE">
        <w:rPr>
          <w:rFonts w:ascii="Times New Roman" w:hAnsi="Times New Roman"/>
          <w:bCs/>
          <w:sz w:val="24"/>
          <w:szCs w:val="24"/>
          <w:lang w:val="bg-BG" w:eastAsia="bg-BG"/>
        </w:rPr>
        <w:t>заповед /писмо на министъра/директора на РИОСВ/ИАОС, вкл. писма/ел.поща от всички звена в системата на МОСВ</w:t>
      </w:r>
      <w:r w:rsidRPr="00AE72EE">
        <w:rPr>
          <w:rFonts w:ascii="Times New Roman" w:hAnsi="Times New Roman"/>
          <w:b/>
          <w:bCs/>
          <w:lang w:val="bg-BG" w:eastAsia="bg-BG"/>
        </w:rPr>
        <w:t xml:space="preserve">. </w:t>
      </w:r>
    </w:p>
    <w:p w:rsidR="00F77033" w:rsidRPr="00AE72EE" w:rsidRDefault="00F77033" w:rsidP="00F77033">
      <w:pPr>
        <w:tabs>
          <w:tab w:val="left" w:pos="709"/>
          <w:tab w:val="left" w:pos="851"/>
        </w:tabs>
        <w:overflowPunct/>
        <w:autoSpaceDE/>
        <w:autoSpaceDN/>
        <w:adjustRightInd/>
        <w:ind w:firstLine="709"/>
        <w:jc w:val="both"/>
        <w:textAlignment w:val="auto"/>
        <w:rPr>
          <w:rFonts w:ascii="Times New Roman" w:hAnsi="Times New Roman"/>
          <w:bCs/>
          <w:sz w:val="24"/>
          <w:szCs w:val="24"/>
          <w:lang w:val="bg-BG" w:eastAsia="bg-BG"/>
        </w:rPr>
      </w:pPr>
      <w:r w:rsidRPr="00AE72EE">
        <w:rPr>
          <w:rFonts w:ascii="Times New Roman" w:hAnsi="Times New Roman"/>
          <w:sz w:val="24"/>
          <w:szCs w:val="24"/>
          <w:lang w:val="bg-BG"/>
        </w:rPr>
        <w:t xml:space="preserve">Извършени са </w:t>
      </w:r>
      <w:r w:rsidR="00AE72EE" w:rsidRPr="00AE72EE">
        <w:rPr>
          <w:rFonts w:ascii="Times New Roman" w:hAnsi="Times New Roman"/>
          <w:sz w:val="24"/>
          <w:szCs w:val="24"/>
          <w:lang w:val="bg-BG"/>
        </w:rPr>
        <w:t>4</w:t>
      </w:r>
      <w:r w:rsidRPr="00AE72EE">
        <w:rPr>
          <w:rFonts w:ascii="Times New Roman" w:hAnsi="Times New Roman"/>
          <w:sz w:val="24"/>
          <w:szCs w:val="24"/>
          <w:lang w:val="bg-BG"/>
        </w:rPr>
        <w:t xml:space="preserve"> бр. проверки по </w:t>
      </w:r>
      <w:r w:rsidRPr="00AE72EE">
        <w:rPr>
          <w:rFonts w:ascii="Times New Roman" w:hAnsi="Times New Roman"/>
          <w:bCs/>
          <w:sz w:val="24"/>
          <w:szCs w:val="24"/>
          <w:lang w:val="bg-BG" w:eastAsia="bg-BG"/>
        </w:rPr>
        <w:t>искане на прокуратурата/МВР/ДАНС и др. структури в системата за защита на обществения ред и сигурност.</w:t>
      </w:r>
    </w:p>
    <w:p w:rsidR="00F77033" w:rsidRDefault="00F77033" w:rsidP="00AE72EE">
      <w:pPr>
        <w:tabs>
          <w:tab w:val="left" w:pos="709"/>
          <w:tab w:val="left" w:pos="851"/>
        </w:tabs>
        <w:overflowPunct/>
        <w:autoSpaceDE/>
        <w:autoSpaceDN/>
        <w:adjustRightInd/>
        <w:ind w:firstLine="709"/>
        <w:jc w:val="both"/>
        <w:textAlignment w:val="auto"/>
        <w:rPr>
          <w:rFonts w:ascii="Times New Roman" w:hAnsi="Times New Roman"/>
          <w:bCs/>
          <w:sz w:val="24"/>
          <w:szCs w:val="24"/>
          <w:lang w:val="bg-BG" w:eastAsia="bg-BG"/>
        </w:rPr>
      </w:pPr>
      <w:r w:rsidRPr="00AE72EE">
        <w:rPr>
          <w:rFonts w:ascii="Times New Roman" w:hAnsi="Times New Roman"/>
          <w:bCs/>
          <w:sz w:val="24"/>
          <w:szCs w:val="24"/>
          <w:lang w:val="bg-BG" w:eastAsia="bg-BG"/>
        </w:rPr>
        <w:t xml:space="preserve">По заповед/писмо на областния управител </w:t>
      </w:r>
      <w:r w:rsidR="00AE72EE" w:rsidRPr="00AE72EE">
        <w:rPr>
          <w:rFonts w:ascii="Times New Roman" w:hAnsi="Times New Roman"/>
          <w:bCs/>
          <w:sz w:val="24"/>
          <w:szCs w:val="24"/>
          <w:lang w:val="bg-BG" w:eastAsia="bg-BG"/>
        </w:rPr>
        <w:t>е</w:t>
      </w:r>
      <w:r w:rsidRPr="00AE72EE">
        <w:rPr>
          <w:rFonts w:ascii="Times New Roman" w:hAnsi="Times New Roman"/>
          <w:bCs/>
          <w:sz w:val="24"/>
          <w:szCs w:val="24"/>
          <w:lang w:val="bg-BG" w:eastAsia="bg-BG"/>
        </w:rPr>
        <w:t xml:space="preserve"> извършен</w:t>
      </w:r>
      <w:r w:rsidR="00AE72EE" w:rsidRPr="00AE72EE">
        <w:rPr>
          <w:rFonts w:ascii="Times New Roman" w:hAnsi="Times New Roman"/>
          <w:bCs/>
          <w:sz w:val="24"/>
          <w:szCs w:val="24"/>
          <w:lang w:val="bg-BG" w:eastAsia="bg-BG"/>
        </w:rPr>
        <w:t>а</w:t>
      </w:r>
      <w:r w:rsidRPr="00AE72EE">
        <w:rPr>
          <w:rFonts w:ascii="Times New Roman" w:hAnsi="Times New Roman"/>
          <w:bCs/>
          <w:sz w:val="24"/>
          <w:szCs w:val="24"/>
          <w:lang w:val="bg-BG" w:eastAsia="bg-BG"/>
        </w:rPr>
        <w:t xml:space="preserve"> </w:t>
      </w:r>
      <w:r w:rsidR="00AE72EE" w:rsidRPr="00AE72EE">
        <w:rPr>
          <w:rFonts w:ascii="Times New Roman" w:hAnsi="Times New Roman"/>
          <w:bCs/>
          <w:sz w:val="24"/>
          <w:szCs w:val="24"/>
          <w:lang w:val="bg-BG" w:eastAsia="bg-BG"/>
        </w:rPr>
        <w:t>1</w:t>
      </w:r>
      <w:r w:rsidRPr="00AE72EE">
        <w:rPr>
          <w:rFonts w:ascii="Times New Roman" w:hAnsi="Times New Roman"/>
          <w:bCs/>
          <w:sz w:val="24"/>
          <w:szCs w:val="24"/>
          <w:lang w:val="bg-BG" w:eastAsia="bg-BG"/>
        </w:rPr>
        <w:t xml:space="preserve"> бр. проверк</w:t>
      </w:r>
      <w:r w:rsidR="00AE72EE" w:rsidRPr="00AE72EE">
        <w:rPr>
          <w:rFonts w:ascii="Times New Roman" w:hAnsi="Times New Roman"/>
          <w:bCs/>
          <w:sz w:val="24"/>
          <w:szCs w:val="24"/>
          <w:lang w:val="bg-BG" w:eastAsia="bg-BG"/>
        </w:rPr>
        <w:t>а</w:t>
      </w:r>
      <w:r w:rsidR="00AE72EE">
        <w:rPr>
          <w:rFonts w:ascii="Times New Roman" w:hAnsi="Times New Roman"/>
          <w:bCs/>
          <w:sz w:val="24"/>
          <w:szCs w:val="24"/>
          <w:lang w:val="bg-BG" w:eastAsia="bg-BG"/>
        </w:rPr>
        <w:t>.</w:t>
      </w:r>
    </w:p>
    <w:p w:rsidR="00AE72EE" w:rsidRPr="00AE72EE" w:rsidRDefault="00AE72EE" w:rsidP="00AE72EE">
      <w:pPr>
        <w:tabs>
          <w:tab w:val="left" w:pos="709"/>
          <w:tab w:val="left" w:pos="851"/>
        </w:tabs>
        <w:overflowPunct/>
        <w:autoSpaceDE/>
        <w:autoSpaceDN/>
        <w:adjustRightInd/>
        <w:ind w:firstLine="709"/>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По постъпили ИП са извършени 5 бр. проверки.</w:t>
      </w:r>
    </w:p>
    <w:p w:rsidR="00F77033" w:rsidRPr="00AE72EE" w:rsidRDefault="00F77033" w:rsidP="00F77033">
      <w:pPr>
        <w:tabs>
          <w:tab w:val="left" w:pos="709"/>
          <w:tab w:val="left" w:pos="851"/>
        </w:tabs>
        <w:overflowPunct/>
        <w:autoSpaceDE/>
        <w:autoSpaceDN/>
        <w:adjustRightInd/>
        <w:ind w:firstLine="709"/>
        <w:jc w:val="both"/>
        <w:textAlignment w:val="auto"/>
        <w:rPr>
          <w:rFonts w:ascii="Times New Roman" w:hAnsi="Times New Roman"/>
          <w:sz w:val="24"/>
          <w:szCs w:val="24"/>
          <w:lang w:val="bg-BG"/>
        </w:rPr>
      </w:pPr>
      <w:r w:rsidRPr="00AE72EE">
        <w:rPr>
          <w:rFonts w:ascii="Times New Roman" w:hAnsi="Times New Roman"/>
          <w:sz w:val="24"/>
          <w:szCs w:val="24"/>
          <w:lang w:val="bg-BG"/>
        </w:rPr>
        <w:t xml:space="preserve">Във връзка с издаване на регистрационни и разрешителни документи на РИОСВ-Враца са извършени </w:t>
      </w:r>
      <w:r w:rsidR="00AE72EE" w:rsidRPr="00AE72EE">
        <w:rPr>
          <w:rFonts w:ascii="Times New Roman" w:hAnsi="Times New Roman"/>
          <w:sz w:val="24"/>
          <w:szCs w:val="24"/>
          <w:lang w:val="bg-BG"/>
        </w:rPr>
        <w:t>3</w:t>
      </w:r>
      <w:r w:rsidRPr="00AE72EE">
        <w:rPr>
          <w:rFonts w:ascii="Times New Roman" w:hAnsi="Times New Roman"/>
          <w:sz w:val="24"/>
          <w:szCs w:val="24"/>
          <w:lang w:val="bg-BG"/>
        </w:rPr>
        <w:t xml:space="preserve"> бр. проверки.</w:t>
      </w:r>
    </w:p>
    <w:p w:rsidR="00F77033" w:rsidRPr="008D4193" w:rsidRDefault="00F77033" w:rsidP="00F77033">
      <w:pPr>
        <w:overflowPunct/>
        <w:autoSpaceDE/>
        <w:autoSpaceDN/>
        <w:adjustRightInd/>
        <w:ind w:firstLine="709"/>
        <w:jc w:val="both"/>
        <w:textAlignment w:val="auto"/>
        <w:rPr>
          <w:rFonts w:ascii="Times New Roman" w:hAnsi="Times New Roman"/>
          <w:bCs/>
          <w:sz w:val="24"/>
          <w:szCs w:val="24"/>
          <w:lang w:val="bg-BG" w:eastAsia="bg-BG"/>
        </w:rPr>
      </w:pPr>
      <w:r w:rsidRPr="008D4193">
        <w:rPr>
          <w:rFonts w:ascii="Times New Roman" w:hAnsi="Times New Roman"/>
          <w:bCs/>
          <w:sz w:val="24"/>
          <w:szCs w:val="24"/>
          <w:lang w:val="bg-BG" w:eastAsia="bg-BG"/>
        </w:rPr>
        <w:lastRenderedPageBreak/>
        <w:t xml:space="preserve">По искане за промяна на наложени текущи санкции са извършени </w:t>
      </w:r>
      <w:r w:rsidR="00AE72EE" w:rsidRPr="008D4193">
        <w:rPr>
          <w:rFonts w:ascii="Times New Roman" w:hAnsi="Times New Roman"/>
          <w:bCs/>
          <w:sz w:val="24"/>
          <w:szCs w:val="24"/>
          <w:lang w:val="bg-BG" w:eastAsia="bg-BG"/>
        </w:rPr>
        <w:t>3</w:t>
      </w:r>
      <w:r w:rsidRPr="008D4193">
        <w:rPr>
          <w:rFonts w:ascii="Times New Roman" w:hAnsi="Times New Roman"/>
          <w:bCs/>
          <w:sz w:val="24"/>
          <w:szCs w:val="24"/>
          <w:lang w:val="bg-BG" w:eastAsia="bg-BG"/>
        </w:rPr>
        <w:t xml:space="preserve"> бр. проверки.</w:t>
      </w:r>
    </w:p>
    <w:p w:rsidR="00AE72EE" w:rsidRPr="008D4193" w:rsidRDefault="00AE72EE" w:rsidP="008D4193">
      <w:pPr>
        <w:overflowPunct/>
        <w:autoSpaceDE/>
        <w:autoSpaceDN/>
        <w:adjustRightInd/>
        <w:ind w:firstLine="709"/>
        <w:jc w:val="both"/>
        <w:textAlignment w:val="auto"/>
        <w:rPr>
          <w:rFonts w:ascii="Times New Roman" w:hAnsi="Times New Roman"/>
          <w:sz w:val="24"/>
          <w:szCs w:val="24"/>
          <w:lang w:val="bg-BG" w:eastAsia="bg-BG"/>
        </w:rPr>
      </w:pPr>
      <w:r w:rsidRPr="008D4193">
        <w:rPr>
          <w:rFonts w:ascii="Times New Roman" w:hAnsi="Times New Roman"/>
          <w:sz w:val="24"/>
          <w:szCs w:val="24"/>
          <w:lang w:val="bg-BG" w:eastAsia="bg-BG"/>
        </w:rPr>
        <w:t>Във връзка с д</w:t>
      </w:r>
      <w:r w:rsidR="00F77033" w:rsidRPr="008D4193">
        <w:rPr>
          <w:rFonts w:ascii="Times New Roman" w:hAnsi="Times New Roman"/>
          <w:sz w:val="24"/>
          <w:szCs w:val="24"/>
          <w:lang w:val="bg-BG" w:eastAsia="bg-BG"/>
        </w:rPr>
        <w:t>руги основ</w:t>
      </w:r>
      <w:r w:rsidRPr="008D4193">
        <w:rPr>
          <w:rFonts w:ascii="Times New Roman" w:hAnsi="Times New Roman"/>
          <w:sz w:val="24"/>
          <w:szCs w:val="24"/>
          <w:lang w:val="bg-BG" w:eastAsia="bg-BG"/>
        </w:rPr>
        <w:t xml:space="preserve">ания </w:t>
      </w:r>
      <w:r w:rsidR="008D4193" w:rsidRPr="008D4193">
        <w:rPr>
          <w:rFonts w:ascii="Times New Roman" w:hAnsi="Times New Roman"/>
          <w:sz w:val="24"/>
          <w:szCs w:val="24"/>
          <w:lang w:val="bg-BG" w:eastAsia="bg-BG"/>
        </w:rPr>
        <w:t>(</w:t>
      </w:r>
      <w:r w:rsidR="00F77033" w:rsidRPr="008D4193">
        <w:rPr>
          <w:rFonts w:ascii="Times New Roman" w:hAnsi="Times New Roman"/>
          <w:sz w:val="24"/>
          <w:szCs w:val="24"/>
          <w:lang w:val="bg-BG"/>
        </w:rPr>
        <w:t>по писма на оператори;</w:t>
      </w:r>
      <w:r w:rsidRPr="008D4193">
        <w:rPr>
          <w:rFonts w:ascii="Times New Roman" w:hAnsi="Times New Roman"/>
          <w:sz w:val="24"/>
          <w:szCs w:val="24"/>
          <w:lang w:val="bg-BG"/>
        </w:rPr>
        <w:t xml:space="preserve"> </w:t>
      </w:r>
      <w:r w:rsidR="00F77033" w:rsidRPr="008D4193">
        <w:rPr>
          <w:rFonts w:ascii="Times New Roman" w:hAnsi="Times New Roman"/>
          <w:sz w:val="24"/>
          <w:szCs w:val="24"/>
          <w:lang w:val="bg-BG"/>
        </w:rPr>
        <w:t>във връзка с издадени нотификации за трансграничен превоз на отпадъци;</w:t>
      </w:r>
      <w:r w:rsidRPr="008D4193">
        <w:rPr>
          <w:rFonts w:ascii="Times New Roman" w:hAnsi="Times New Roman"/>
          <w:sz w:val="24"/>
          <w:szCs w:val="24"/>
          <w:lang w:val="bg-BG"/>
        </w:rPr>
        <w:t xml:space="preserve"> </w:t>
      </w:r>
      <w:r w:rsidR="00F77033" w:rsidRPr="008D4193">
        <w:rPr>
          <w:rFonts w:ascii="Times New Roman" w:hAnsi="Times New Roman"/>
          <w:sz w:val="24"/>
          <w:szCs w:val="24"/>
          <w:lang w:val="bg-BG"/>
        </w:rPr>
        <w:t>с</w:t>
      </w:r>
      <w:r w:rsidR="00F77033" w:rsidRPr="008D4193">
        <w:rPr>
          <w:rFonts w:ascii="Times New Roman" w:hAnsi="Times New Roman"/>
          <w:sz w:val="24"/>
          <w:szCs w:val="24"/>
        </w:rPr>
        <w:t>амосезиран</w:t>
      </w:r>
      <w:r w:rsidRPr="008D4193">
        <w:rPr>
          <w:rFonts w:ascii="Times New Roman" w:hAnsi="Times New Roman"/>
          <w:sz w:val="24"/>
          <w:szCs w:val="24"/>
          <w:lang w:val="bg-BG"/>
        </w:rPr>
        <w:t>е</w:t>
      </w:r>
      <w:r w:rsidR="00F77033" w:rsidRPr="008D4193">
        <w:rPr>
          <w:rFonts w:ascii="Times New Roman" w:hAnsi="Times New Roman"/>
          <w:sz w:val="24"/>
          <w:szCs w:val="24"/>
          <w:lang w:val="bg-BG"/>
        </w:rPr>
        <w:t>;</w:t>
      </w:r>
      <w:r w:rsidRPr="008D4193">
        <w:rPr>
          <w:rFonts w:ascii="Times New Roman" w:hAnsi="Times New Roman"/>
          <w:sz w:val="24"/>
          <w:szCs w:val="24"/>
          <w:lang w:val="bg-BG"/>
        </w:rPr>
        <w:t xml:space="preserve"> </w:t>
      </w:r>
      <w:r w:rsidR="00F77033" w:rsidRPr="008D4193">
        <w:rPr>
          <w:rFonts w:ascii="Times New Roman" w:hAnsi="Times New Roman"/>
          <w:sz w:val="24"/>
          <w:szCs w:val="24"/>
          <w:lang w:val="bg-BG"/>
        </w:rPr>
        <w:t>проследяване извозването на нерегламентирано склади</w:t>
      </w:r>
      <w:r w:rsidR="008D4193" w:rsidRPr="008D4193">
        <w:rPr>
          <w:rFonts w:ascii="Times New Roman" w:hAnsi="Times New Roman"/>
          <w:sz w:val="24"/>
          <w:szCs w:val="24"/>
          <w:lang w:val="bg-BG"/>
        </w:rPr>
        <w:t xml:space="preserve">раните отпадъци от тонер касети) са извършени общо </w:t>
      </w:r>
      <w:r w:rsidRPr="008D4193">
        <w:rPr>
          <w:rFonts w:ascii="Times New Roman" w:hAnsi="Times New Roman"/>
          <w:sz w:val="24"/>
          <w:szCs w:val="24"/>
          <w:lang w:val="bg-BG" w:eastAsia="bg-BG"/>
        </w:rPr>
        <w:t>15 бр.</w:t>
      </w:r>
      <w:r w:rsidR="008D4193" w:rsidRPr="008D4193">
        <w:rPr>
          <w:rFonts w:ascii="Times New Roman" w:hAnsi="Times New Roman"/>
          <w:sz w:val="24"/>
          <w:szCs w:val="24"/>
          <w:lang w:val="bg-BG" w:eastAsia="bg-BG"/>
        </w:rPr>
        <w:t xml:space="preserve"> проверки.</w:t>
      </w:r>
    </w:p>
    <w:p w:rsidR="001F1596" w:rsidRPr="001F1596" w:rsidRDefault="001F1596" w:rsidP="001F1596">
      <w:pPr>
        <w:overflowPunct/>
        <w:autoSpaceDE/>
        <w:autoSpaceDN/>
        <w:adjustRightInd/>
        <w:jc w:val="both"/>
        <w:textAlignment w:val="auto"/>
        <w:rPr>
          <w:rFonts w:ascii="Times New Roman" w:hAnsi="Times New Roman"/>
          <w:b/>
          <w:i/>
          <w:sz w:val="24"/>
          <w:szCs w:val="24"/>
          <w:lang w:val="bg-BG" w:eastAsia="bg-BG"/>
        </w:rPr>
      </w:pPr>
    </w:p>
    <w:p w:rsidR="001C6A2A" w:rsidRPr="00CF7E25" w:rsidRDefault="001C6A2A" w:rsidP="007F77B3">
      <w:pPr>
        <w:pStyle w:val="ac"/>
        <w:numPr>
          <w:ilvl w:val="1"/>
          <w:numId w:val="52"/>
        </w:numPr>
        <w:overflowPunct/>
        <w:autoSpaceDE/>
        <w:autoSpaceDN/>
        <w:adjustRightInd/>
        <w:jc w:val="both"/>
        <w:textAlignment w:val="auto"/>
        <w:rPr>
          <w:rFonts w:ascii="Times New Roman" w:hAnsi="Times New Roman"/>
          <w:b/>
          <w:i/>
          <w:sz w:val="24"/>
          <w:szCs w:val="24"/>
          <w:lang w:val="bg-BG" w:eastAsia="bg-BG"/>
        </w:rPr>
      </w:pPr>
      <w:r w:rsidRPr="00CF7E25">
        <w:rPr>
          <w:rFonts w:ascii="Times New Roman" w:hAnsi="Times New Roman"/>
          <w:b/>
          <w:i/>
          <w:sz w:val="24"/>
          <w:szCs w:val="24"/>
          <w:lang w:val="bg-BG" w:eastAsia="bg-BG"/>
        </w:rPr>
        <w:t>Анализ на санкционната дейност на РИОСВ, вкл. сравнение спрямо 20</w:t>
      </w:r>
      <w:r w:rsidRPr="00CF7E25">
        <w:rPr>
          <w:rFonts w:ascii="Times New Roman" w:hAnsi="Times New Roman"/>
          <w:b/>
          <w:i/>
          <w:sz w:val="24"/>
          <w:szCs w:val="24"/>
          <w:lang w:eastAsia="bg-BG"/>
        </w:rPr>
        <w:t>22</w:t>
      </w:r>
      <w:r w:rsidRPr="00CF7E25">
        <w:rPr>
          <w:rFonts w:ascii="Times New Roman" w:hAnsi="Times New Roman"/>
          <w:b/>
          <w:i/>
          <w:sz w:val="24"/>
          <w:szCs w:val="24"/>
          <w:lang w:val="bg-BG" w:eastAsia="bg-BG"/>
        </w:rPr>
        <w:t xml:space="preserve"> г. – описват се предприетите мерки по правоприлагане</w:t>
      </w:r>
    </w:p>
    <w:p w:rsidR="00D5290E" w:rsidRPr="00476B4D"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В</w:t>
      </w:r>
      <w:r w:rsidRPr="004C2AF0">
        <w:rPr>
          <w:rFonts w:ascii="Times New Roman" w:hAnsi="Times New Roman"/>
          <w:sz w:val="24"/>
          <w:szCs w:val="24"/>
        </w:rPr>
        <w:t xml:space="preserve"> Република България</w:t>
      </w:r>
      <w:r>
        <w:rPr>
          <w:rFonts w:ascii="Times New Roman" w:hAnsi="Times New Roman"/>
          <w:sz w:val="24"/>
          <w:szCs w:val="24"/>
          <w:lang w:val="bg-BG"/>
        </w:rPr>
        <w:t xml:space="preserve"> о</w:t>
      </w:r>
      <w:r w:rsidRPr="004C2AF0">
        <w:rPr>
          <w:rFonts w:ascii="Times New Roman" w:hAnsi="Times New Roman"/>
          <w:sz w:val="24"/>
          <w:szCs w:val="24"/>
        </w:rPr>
        <w:t>пазването на околната среда е регламентирано в национални нормативни актове и международните правни актове, към които нашата страна се е присъединила или които са приет</w:t>
      </w:r>
      <w:r>
        <w:rPr>
          <w:rFonts w:ascii="Times New Roman" w:hAnsi="Times New Roman"/>
          <w:sz w:val="24"/>
          <w:szCs w:val="24"/>
        </w:rPr>
        <w:t>и с нейно участие,</w:t>
      </w:r>
      <w:r w:rsidRPr="004C2AF0">
        <w:rPr>
          <w:rFonts w:ascii="Times New Roman" w:hAnsi="Times New Roman"/>
          <w:sz w:val="24"/>
          <w:szCs w:val="24"/>
        </w:rPr>
        <w:t xml:space="preserve"> съдържа</w:t>
      </w:r>
      <w:r w:rsidRPr="004C2AF0">
        <w:rPr>
          <w:rFonts w:ascii="Times New Roman" w:hAnsi="Times New Roman"/>
          <w:sz w:val="24"/>
          <w:szCs w:val="24"/>
          <w:lang w:val="bg-BG"/>
        </w:rPr>
        <w:t>щи</w:t>
      </w:r>
      <w:r w:rsidRPr="004C2AF0">
        <w:rPr>
          <w:rFonts w:ascii="Times New Roman" w:hAnsi="Times New Roman"/>
          <w:sz w:val="24"/>
          <w:szCs w:val="24"/>
        </w:rPr>
        <w:t xml:space="preserve"> правни норми, регулиращи обществените отношения, свързани с опазването на околната среда. </w:t>
      </w:r>
    </w:p>
    <w:p w:rsidR="00D5290E"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 xml:space="preserve"> </w:t>
      </w:r>
      <w:r w:rsidRPr="009E6179">
        <w:rPr>
          <w:rFonts w:ascii="Times New Roman" w:hAnsi="Times New Roman"/>
          <w:sz w:val="24"/>
          <w:szCs w:val="24"/>
          <w:lang w:val="bg-BG"/>
        </w:rPr>
        <w:t>О</w:t>
      </w:r>
      <w:r w:rsidRPr="009E6179">
        <w:rPr>
          <w:rFonts w:ascii="Times New Roman" w:hAnsi="Times New Roman"/>
          <w:sz w:val="24"/>
          <w:szCs w:val="24"/>
        </w:rPr>
        <w:t xml:space="preserve">бществените отношения в областта на околната среда </w:t>
      </w:r>
      <w:r w:rsidRPr="009E6179">
        <w:rPr>
          <w:rFonts w:ascii="Times New Roman" w:hAnsi="Times New Roman"/>
          <w:sz w:val="24"/>
          <w:szCs w:val="24"/>
          <w:lang w:val="bg-BG"/>
        </w:rPr>
        <w:t xml:space="preserve">са регламентирани както в </w:t>
      </w:r>
      <w:r w:rsidRPr="009E6179">
        <w:rPr>
          <w:rFonts w:ascii="Times New Roman" w:hAnsi="Times New Roman"/>
          <w:sz w:val="24"/>
          <w:szCs w:val="24"/>
        </w:rPr>
        <w:t>Закон</w:t>
      </w:r>
      <w:r w:rsidRPr="009E6179">
        <w:rPr>
          <w:rFonts w:ascii="Times New Roman" w:hAnsi="Times New Roman"/>
          <w:sz w:val="24"/>
          <w:szCs w:val="24"/>
          <w:lang w:val="bg-BG"/>
        </w:rPr>
        <w:t>а</w:t>
      </w:r>
      <w:r w:rsidRPr="009E6179">
        <w:rPr>
          <w:rFonts w:ascii="Times New Roman" w:hAnsi="Times New Roman"/>
          <w:sz w:val="24"/>
          <w:szCs w:val="24"/>
        </w:rPr>
        <w:t xml:space="preserve"> за опазване на околната среда</w:t>
      </w:r>
      <w:r w:rsidRPr="009E6179">
        <w:rPr>
          <w:rFonts w:ascii="Times New Roman" w:hAnsi="Times New Roman"/>
          <w:sz w:val="24"/>
          <w:szCs w:val="24"/>
          <w:lang w:val="bg-BG"/>
        </w:rPr>
        <w:t>,</w:t>
      </w:r>
      <w:r w:rsidRPr="009E6179">
        <w:rPr>
          <w:rFonts w:ascii="Times New Roman" w:hAnsi="Times New Roman"/>
          <w:sz w:val="24"/>
          <w:szCs w:val="24"/>
        </w:rPr>
        <w:t xml:space="preserve"> съдържа</w:t>
      </w:r>
      <w:r w:rsidRPr="009E6179">
        <w:rPr>
          <w:rFonts w:ascii="Times New Roman" w:hAnsi="Times New Roman"/>
          <w:sz w:val="24"/>
          <w:szCs w:val="24"/>
          <w:lang w:val="bg-BG"/>
        </w:rPr>
        <w:t>щ</w:t>
      </w:r>
      <w:r w:rsidRPr="009E6179">
        <w:rPr>
          <w:rFonts w:ascii="Times New Roman" w:hAnsi="Times New Roman"/>
          <w:sz w:val="24"/>
          <w:szCs w:val="24"/>
        </w:rPr>
        <w:t xml:space="preserve"> основните принципи на съвременната политика </w:t>
      </w:r>
      <w:r>
        <w:rPr>
          <w:rFonts w:ascii="Times New Roman" w:hAnsi="Times New Roman"/>
          <w:sz w:val="24"/>
          <w:szCs w:val="24"/>
        </w:rPr>
        <w:t>и законодателство в областта</w:t>
      </w:r>
      <w:r>
        <w:rPr>
          <w:rFonts w:ascii="Times New Roman" w:hAnsi="Times New Roman"/>
          <w:sz w:val="24"/>
          <w:szCs w:val="24"/>
          <w:lang w:val="bg-BG"/>
        </w:rPr>
        <w:t xml:space="preserve"> на </w:t>
      </w:r>
      <w:r w:rsidRPr="009E6179">
        <w:rPr>
          <w:rFonts w:ascii="Times New Roman" w:hAnsi="Times New Roman"/>
          <w:sz w:val="24"/>
          <w:szCs w:val="24"/>
        </w:rPr>
        <w:t>околната среда</w:t>
      </w:r>
      <w:r w:rsidRPr="009E6179">
        <w:rPr>
          <w:rFonts w:ascii="Times New Roman" w:hAnsi="Times New Roman"/>
          <w:sz w:val="24"/>
          <w:szCs w:val="24"/>
          <w:lang w:val="bg-BG"/>
        </w:rPr>
        <w:t xml:space="preserve">, така и в секторните </w:t>
      </w:r>
      <w:r>
        <w:rPr>
          <w:rFonts w:ascii="Times New Roman" w:hAnsi="Times New Roman"/>
          <w:sz w:val="24"/>
          <w:szCs w:val="24"/>
          <w:lang w:val="bg-BG"/>
        </w:rPr>
        <w:t>закони и подзаконови нормативни актове по прилагане на екологичното</w:t>
      </w:r>
      <w:r w:rsidRPr="009E6179">
        <w:rPr>
          <w:rFonts w:ascii="Times New Roman" w:hAnsi="Times New Roman"/>
          <w:sz w:val="24"/>
          <w:szCs w:val="24"/>
          <w:lang w:val="bg-BG"/>
        </w:rPr>
        <w:t xml:space="preserve"> </w:t>
      </w:r>
      <w:r>
        <w:rPr>
          <w:rFonts w:ascii="Times New Roman" w:hAnsi="Times New Roman"/>
          <w:sz w:val="24"/>
          <w:szCs w:val="24"/>
          <w:lang w:val="bg-BG"/>
        </w:rPr>
        <w:t>законодателство</w:t>
      </w:r>
      <w:r w:rsidRPr="009E6179">
        <w:rPr>
          <w:rFonts w:ascii="Times New Roman" w:hAnsi="Times New Roman"/>
          <w:sz w:val="24"/>
          <w:szCs w:val="24"/>
        </w:rPr>
        <w:t xml:space="preserve">. </w:t>
      </w:r>
      <w:r>
        <w:rPr>
          <w:rFonts w:ascii="Times New Roman" w:hAnsi="Times New Roman"/>
          <w:sz w:val="24"/>
          <w:szCs w:val="24"/>
          <w:lang w:val="bg-BG"/>
        </w:rPr>
        <w:t xml:space="preserve">Обществените отношения, които тези закони </w:t>
      </w:r>
      <w:r w:rsidRPr="00CF7945">
        <w:rPr>
          <w:rFonts w:ascii="Times New Roman" w:hAnsi="Times New Roman"/>
          <w:sz w:val="24"/>
          <w:szCs w:val="24"/>
          <w:lang w:val="bg-BG"/>
        </w:rPr>
        <w:t xml:space="preserve">защитават </w:t>
      </w:r>
      <w:r>
        <w:rPr>
          <w:rFonts w:ascii="Times New Roman" w:hAnsi="Times New Roman"/>
          <w:sz w:val="24"/>
          <w:szCs w:val="24"/>
          <w:lang w:val="bg-BG"/>
        </w:rPr>
        <w:t xml:space="preserve">са с особена важност, поради това нарушенията срещу околната среда са с висока степен на обществена опасност, тъй като пряко касаят здравето на хората и на тяхното потомство, животните и растенията, техните съобщества и местообитания, природните и културни ценности и се третират от законодателя като тежки. </w:t>
      </w:r>
    </w:p>
    <w:p w:rsidR="00D5290E"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 xml:space="preserve">При установяване своевременно на извършените административни нарушения и налагане на съответните им административни наказания, води до повишаване на доверието на обществото в институцията и постигане целите на административното наказание спрямо нарушителите и дисциплиниране на останалите граждани към спазване на установения правен ред. </w:t>
      </w:r>
    </w:p>
    <w:p w:rsidR="00D5290E" w:rsidRPr="00E3706A"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 xml:space="preserve">РИОСВ-Враца прилага ефективно екологичните норми с оглед постигане на високо ниво на опазване на околната среда.  </w:t>
      </w:r>
    </w:p>
    <w:p w:rsidR="00D5290E" w:rsidRDefault="00D5290E" w:rsidP="00D5290E">
      <w:pPr>
        <w:ind w:firstLine="709"/>
        <w:jc w:val="both"/>
        <w:rPr>
          <w:rFonts w:ascii="Times New Roman" w:hAnsi="Times New Roman"/>
          <w:sz w:val="24"/>
          <w:szCs w:val="24"/>
          <w:lang w:val="ru-RU"/>
        </w:rPr>
      </w:pPr>
      <w:r>
        <w:rPr>
          <w:rFonts w:ascii="Times New Roman" w:hAnsi="Times New Roman"/>
          <w:sz w:val="24"/>
          <w:szCs w:val="24"/>
          <w:lang w:val="bg-BG"/>
        </w:rPr>
        <w:t xml:space="preserve">Във връзка с </w:t>
      </w:r>
      <w:r w:rsidRPr="000F1559">
        <w:rPr>
          <w:rFonts w:ascii="Times New Roman" w:hAnsi="Times New Roman"/>
          <w:sz w:val="24"/>
          <w:szCs w:val="24"/>
          <w:lang w:val="bg-BG"/>
        </w:rPr>
        <w:t xml:space="preserve">констатирани нарушения на екологичното законодателство </w:t>
      </w:r>
      <w:r>
        <w:rPr>
          <w:rFonts w:ascii="Times New Roman" w:hAnsi="Times New Roman"/>
          <w:sz w:val="24"/>
          <w:szCs w:val="24"/>
          <w:lang w:val="bg-BG"/>
        </w:rPr>
        <w:t>през 2023 г. в</w:t>
      </w:r>
      <w:r w:rsidRPr="00D7266A">
        <w:rPr>
          <w:rFonts w:ascii="Times New Roman" w:hAnsi="Times New Roman"/>
          <w:sz w:val="24"/>
          <w:szCs w:val="24"/>
          <w:lang w:val="ru-RU"/>
        </w:rPr>
        <w:t xml:space="preserve"> Р</w:t>
      </w:r>
      <w:r>
        <w:rPr>
          <w:rFonts w:ascii="Times New Roman" w:hAnsi="Times New Roman"/>
          <w:sz w:val="24"/>
          <w:szCs w:val="24"/>
          <w:lang w:val="ru-RU"/>
        </w:rPr>
        <w:t>егионална инспекция по околната среда и водите</w:t>
      </w:r>
      <w:r w:rsidRPr="00D7266A">
        <w:rPr>
          <w:rFonts w:ascii="Times New Roman" w:hAnsi="Times New Roman"/>
          <w:sz w:val="24"/>
          <w:szCs w:val="24"/>
        </w:rPr>
        <w:t xml:space="preserve"> </w:t>
      </w:r>
      <w:r>
        <w:rPr>
          <w:rFonts w:ascii="Times New Roman" w:hAnsi="Times New Roman"/>
          <w:b/>
          <w:sz w:val="24"/>
          <w:szCs w:val="24"/>
          <w:lang w:val="ru-RU"/>
        </w:rPr>
        <w:t>–</w:t>
      </w:r>
      <w:r w:rsidRPr="00D7266A">
        <w:rPr>
          <w:rFonts w:ascii="Times New Roman" w:hAnsi="Times New Roman"/>
          <w:sz w:val="24"/>
          <w:szCs w:val="24"/>
        </w:rPr>
        <w:t xml:space="preserve"> </w:t>
      </w:r>
      <w:r>
        <w:rPr>
          <w:rFonts w:ascii="Times New Roman" w:hAnsi="Times New Roman"/>
          <w:sz w:val="24"/>
          <w:szCs w:val="24"/>
          <w:lang w:val="ru-RU"/>
        </w:rPr>
        <w:t>Враца</w:t>
      </w:r>
      <w:r>
        <w:rPr>
          <w:rFonts w:ascii="Times New Roman" w:hAnsi="Times New Roman"/>
          <w:sz w:val="24"/>
          <w:szCs w:val="24"/>
          <w:lang w:val="bg-BG"/>
        </w:rPr>
        <w:t xml:space="preserve"> </w:t>
      </w:r>
      <w:r w:rsidRPr="00D7266A">
        <w:rPr>
          <w:rFonts w:ascii="Times New Roman" w:hAnsi="Times New Roman"/>
          <w:sz w:val="24"/>
          <w:szCs w:val="24"/>
          <w:lang w:val="ru-RU"/>
        </w:rPr>
        <w:t xml:space="preserve">са съставени </w:t>
      </w:r>
      <w:r>
        <w:rPr>
          <w:rFonts w:ascii="Times New Roman" w:hAnsi="Times New Roman"/>
          <w:sz w:val="24"/>
          <w:szCs w:val="24"/>
          <w:lang w:val="bg-BG"/>
        </w:rPr>
        <w:t>20</w:t>
      </w:r>
      <w:r>
        <w:rPr>
          <w:rFonts w:ascii="Times New Roman" w:hAnsi="Times New Roman"/>
          <w:sz w:val="24"/>
          <w:szCs w:val="24"/>
          <w:lang w:val="ru-RU"/>
        </w:rPr>
        <w:t xml:space="preserve"> броя акта</w:t>
      </w:r>
      <w:r w:rsidRPr="00D7266A">
        <w:rPr>
          <w:rFonts w:ascii="Times New Roman" w:hAnsi="Times New Roman"/>
          <w:sz w:val="24"/>
          <w:szCs w:val="24"/>
          <w:lang w:val="ru-RU"/>
        </w:rPr>
        <w:t xml:space="preserve"> за установяване на административни нарушения (АУАН). </w:t>
      </w:r>
    </w:p>
    <w:p w:rsidR="00D5290E" w:rsidRPr="00712C06" w:rsidRDefault="00D5290E" w:rsidP="00D5290E">
      <w:pPr>
        <w:ind w:firstLine="709"/>
        <w:jc w:val="both"/>
        <w:rPr>
          <w:rFonts w:ascii="Times New Roman" w:hAnsi="Times New Roman"/>
          <w:sz w:val="24"/>
          <w:szCs w:val="24"/>
          <w:lang w:val="bg-BG"/>
        </w:rPr>
      </w:pPr>
      <w:r w:rsidRPr="00D7266A">
        <w:rPr>
          <w:rFonts w:ascii="Times New Roman" w:hAnsi="Times New Roman"/>
          <w:sz w:val="24"/>
          <w:szCs w:val="24"/>
          <w:lang w:val="ru-RU"/>
        </w:rPr>
        <w:t xml:space="preserve">След проверка на актовете с оглед на тяхната законосъобразност и обоснованост и извършена преценка на възраженията, събраните доказателства и спорните обстоятелства са издадени </w:t>
      </w:r>
      <w:r>
        <w:rPr>
          <w:rFonts w:ascii="Times New Roman" w:hAnsi="Times New Roman"/>
          <w:sz w:val="24"/>
          <w:szCs w:val="24"/>
          <w:lang w:val="ru-RU"/>
        </w:rPr>
        <w:t>14</w:t>
      </w:r>
      <w:r w:rsidRPr="00D7266A">
        <w:rPr>
          <w:rFonts w:ascii="Times New Roman" w:hAnsi="Times New Roman"/>
          <w:sz w:val="24"/>
          <w:szCs w:val="24"/>
          <w:lang w:val="ru-RU"/>
        </w:rPr>
        <w:t xml:space="preserve"> бро</w:t>
      </w:r>
      <w:r>
        <w:rPr>
          <w:rFonts w:ascii="Times New Roman" w:hAnsi="Times New Roman"/>
          <w:sz w:val="24"/>
          <w:szCs w:val="24"/>
          <w:lang w:val="ru-RU"/>
        </w:rPr>
        <w:t>я наказателни постановления,</w:t>
      </w:r>
      <w:r>
        <w:rPr>
          <w:rFonts w:ascii="Times New Roman" w:hAnsi="Times New Roman"/>
          <w:sz w:val="24"/>
          <w:szCs w:val="24"/>
          <w:lang w:val="bg-BG"/>
        </w:rPr>
        <w:t xml:space="preserve"> </w:t>
      </w:r>
      <w:r w:rsidRPr="00712C06">
        <w:rPr>
          <w:rFonts w:ascii="Times New Roman" w:hAnsi="Times New Roman"/>
          <w:sz w:val="24"/>
          <w:szCs w:val="24"/>
          <w:lang w:val="bg-BG"/>
        </w:rPr>
        <w:t>с които са наложени глоби и имуществени санкции на обща стойност 49 400 лв., от които глобите на физически лица са 7 броя в размер на 1400 лв., а имуществените санкции са 7 броя в размер на 48 000 лв.</w:t>
      </w:r>
    </w:p>
    <w:p w:rsidR="00D5290E" w:rsidRPr="00A355B9"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Н</w:t>
      </w:r>
      <w:r w:rsidRPr="00A355B9">
        <w:rPr>
          <w:rFonts w:ascii="Times New Roman" w:hAnsi="Times New Roman"/>
          <w:sz w:val="24"/>
          <w:szCs w:val="24"/>
          <w:lang w:val="bg-BG"/>
        </w:rPr>
        <w:t>а основание чл.</w:t>
      </w:r>
      <w:r>
        <w:rPr>
          <w:rFonts w:ascii="Times New Roman" w:hAnsi="Times New Roman"/>
          <w:sz w:val="24"/>
          <w:szCs w:val="24"/>
          <w:lang w:val="bg-BG"/>
        </w:rPr>
        <w:t xml:space="preserve"> </w:t>
      </w:r>
      <w:r w:rsidRPr="00A355B9">
        <w:rPr>
          <w:rFonts w:ascii="Times New Roman" w:hAnsi="Times New Roman"/>
          <w:sz w:val="24"/>
          <w:szCs w:val="24"/>
          <w:lang w:val="bg-BG"/>
        </w:rPr>
        <w:t>58</w:t>
      </w:r>
      <w:r>
        <w:rPr>
          <w:rFonts w:ascii="Times New Roman" w:hAnsi="Times New Roman"/>
          <w:sz w:val="24"/>
          <w:szCs w:val="24"/>
          <w:lang w:val="bg-BG"/>
        </w:rPr>
        <w:t xml:space="preserve"> „</w:t>
      </w:r>
      <w:r w:rsidRPr="00A355B9">
        <w:rPr>
          <w:rFonts w:ascii="Times New Roman" w:hAnsi="Times New Roman"/>
          <w:sz w:val="24"/>
          <w:szCs w:val="24"/>
          <w:lang w:val="bg-BG"/>
        </w:rPr>
        <w:t>г</w:t>
      </w:r>
      <w:r>
        <w:rPr>
          <w:rFonts w:ascii="Times New Roman" w:hAnsi="Times New Roman"/>
          <w:sz w:val="24"/>
          <w:szCs w:val="24"/>
          <w:lang w:val="bg-BG"/>
        </w:rPr>
        <w:t>“</w:t>
      </w:r>
      <w:r w:rsidRPr="00A355B9">
        <w:rPr>
          <w:rFonts w:ascii="Times New Roman" w:hAnsi="Times New Roman"/>
          <w:sz w:val="24"/>
          <w:szCs w:val="24"/>
          <w:lang w:val="bg-BG"/>
        </w:rPr>
        <w:t xml:space="preserve"> от ЗАНН </w:t>
      </w:r>
      <w:r>
        <w:rPr>
          <w:rFonts w:ascii="Times New Roman" w:hAnsi="Times New Roman"/>
          <w:sz w:val="24"/>
          <w:szCs w:val="24"/>
          <w:lang w:val="bg-BG"/>
        </w:rPr>
        <w:t>са сключени 7 броя споразумения между нарушителя и наказващия орган за приклю</w:t>
      </w:r>
      <w:r w:rsidRPr="00A355B9">
        <w:rPr>
          <w:rFonts w:ascii="Times New Roman" w:hAnsi="Times New Roman"/>
          <w:sz w:val="24"/>
          <w:szCs w:val="24"/>
          <w:lang w:val="bg-BG"/>
        </w:rPr>
        <w:t>чване на администрат</w:t>
      </w:r>
      <w:r>
        <w:rPr>
          <w:rFonts w:ascii="Times New Roman" w:hAnsi="Times New Roman"/>
          <w:sz w:val="24"/>
          <w:szCs w:val="24"/>
          <w:lang w:val="bg-BG"/>
        </w:rPr>
        <w:t>ивнонаказателното производство, които са платени в срок и са влезли в сила.</w:t>
      </w:r>
    </w:p>
    <w:p w:rsidR="00D5290E" w:rsidRDefault="00D5290E" w:rsidP="00D5290E">
      <w:pPr>
        <w:ind w:firstLine="709"/>
        <w:rPr>
          <w:rFonts w:ascii="Times New Roman" w:hAnsi="Times New Roman"/>
          <w:sz w:val="24"/>
          <w:szCs w:val="24"/>
          <w:lang w:val="ru-RU"/>
        </w:rPr>
      </w:pPr>
      <w:r>
        <w:rPr>
          <w:rFonts w:ascii="Times New Roman" w:hAnsi="Times New Roman"/>
          <w:sz w:val="24"/>
          <w:szCs w:val="24"/>
          <w:lang w:val="ru-RU"/>
        </w:rPr>
        <w:t>През 2023 г. са издадени</w:t>
      </w:r>
      <w:r w:rsidRPr="004B261B">
        <w:rPr>
          <w:rFonts w:ascii="Times New Roman" w:hAnsi="Times New Roman"/>
          <w:sz w:val="24"/>
          <w:szCs w:val="24"/>
          <w:lang w:val="ru-RU"/>
        </w:rPr>
        <w:t xml:space="preserve"> </w:t>
      </w:r>
      <w:r>
        <w:rPr>
          <w:rFonts w:ascii="Times New Roman" w:hAnsi="Times New Roman"/>
          <w:sz w:val="24"/>
          <w:szCs w:val="24"/>
          <w:lang w:val="ru-RU"/>
        </w:rPr>
        <w:t xml:space="preserve">два броя наказателни постановления въз основа на съставени актове за установяване на административни нарушения през 2022 г. </w:t>
      </w:r>
    </w:p>
    <w:p w:rsidR="00D5290E" w:rsidRPr="00F57938" w:rsidRDefault="00D5290E" w:rsidP="00D5290E">
      <w:pPr>
        <w:ind w:firstLine="709"/>
        <w:jc w:val="both"/>
        <w:rPr>
          <w:rFonts w:ascii="Times New Roman" w:hAnsi="Times New Roman"/>
          <w:color w:val="000000"/>
          <w:sz w:val="24"/>
          <w:szCs w:val="24"/>
          <w:lang w:val="bg-BG"/>
        </w:rPr>
      </w:pPr>
      <w:r w:rsidRPr="00F57938">
        <w:rPr>
          <w:rFonts w:ascii="Times New Roman" w:hAnsi="Times New Roman"/>
          <w:color w:val="000000"/>
          <w:sz w:val="24"/>
          <w:szCs w:val="24"/>
          <w:lang w:val="bg-BG"/>
        </w:rPr>
        <w:t xml:space="preserve">По един брой съставен АУАН през 2023 г. предстои да се издаде НП през 2024 г.  </w:t>
      </w:r>
    </w:p>
    <w:p w:rsidR="00D5290E" w:rsidRPr="00F57938" w:rsidRDefault="00D5290E" w:rsidP="00D5290E">
      <w:pPr>
        <w:ind w:firstLine="709"/>
        <w:jc w:val="both"/>
        <w:rPr>
          <w:rFonts w:ascii="Times New Roman" w:hAnsi="Times New Roman"/>
          <w:color w:val="000000"/>
          <w:sz w:val="24"/>
          <w:szCs w:val="24"/>
          <w:lang w:val="bg-BG"/>
        </w:rPr>
      </w:pPr>
      <w:r w:rsidRPr="00F57938">
        <w:rPr>
          <w:rFonts w:ascii="Times New Roman" w:hAnsi="Times New Roman"/>
          <w:color w:val="000000"/>
          <w:sz w:val="24"/>
          <w:szCs w:val="24"/>
          <w:lang w:val="bg-BG"/>
        </w:rPr>
        <w:t xml:space="preserve">През </w:t>
      </w:r>
      <w:r w:rsidR="00CF7E25">
        <w:rPr>
          <w:rFonts w:ascii="Times New Roman" w:hAnsi="Times New Roman"/>
          <w:color w:val="000000"/>
          <w:sz w:val="24"/>
          <w:szCs w:val="24"/>
          <w:lang w:val="bg-BG"/>
        </w:rPr>
        <w:t>отчетния период</w:t>
      </w:r>
      <w:r w:rsidRPr="00F57938">
        <w:rPr>
          <w:rFonts w:ascii="Times New Roman" w:hAnsi="Times New Roman"/>
          <w:color w:val="000000"/>
          <w:sz w:val="24"/>
          <w:szCs w:val="24"/>
          <w:lang w:val="bg-BG"/>
        </w:rPr>
        <w:t xml:space="preserve"> са налагани административни наказания за нарушения на следните закони: </w:t>
      </w:r>
    </w:p>
    <w:p w:rsidR="00D5290E" w:rsidRDefault="00D5290E" w:rsidP="00D5290E">
      <w:pPr>
        <w:ind w:firstLine="709"/>
        <w:jc w:val="both"/>
        <w:rPr>
          <w:rFonts w:ascii="Times New Roman" w:hAnsi="Times New Roman"/>
          <w:sz w:val="24"/>
          <w:szCs w:val="24"/>
          <w:lang w:val="bg-BG"/>
        </w:rPr>
      </w:pPr>
      <w:r w:rsidRPr="000C282E">
        <w:rPr>
          <w:rFonts w:ascii="Times New Roman" w:hAnsi="Times New Roman"/>
          <w:sz w:val="24"/>
          <w:szCs w:val="24"/>
          <w:lang w:val="bg-BG"/>
        </w:rPr>
        <w:t>Единадесет броя АУАН са съставени за извършени нарушения по Закона за опазване на околната среда (ЗООС), от които:</w:t>
      </w:r>
    </w:p>
    <w:p w:rsidR="00D5290E" w:rsidRPr="000C282E"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 Пет АУАН са съставени за нарушение на чл. 40 от ЗООС във връзка с §1, т. 16, буква „в“ от ДР на ЗООС;</w:t>
      </w:r>
    </w:p>
    <w:p w:rsidR="00D5290E" w:rsidRPr="000C282E"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-Три АУАН са</w:t>
      </w:r>
      <w:r w:rsidRPr="000C282E">
        <w:rPr>
          <w:rFonts w:ascii="Times New Roman" w:hAnsi="Times New Roman"/>
          <w:sz w:val="24"/>
          <w:szCs w:val="24"/>
          <w:lang w:val="bg-BG"/>
        </w:rPr>
        <w:t xml:space="preserve"> съставен</w:t>
      </w:r>
      <w:r>
        <w:rPr>
          <w:rFonts w:ascii="Times New Roman" w:hAnsi="Times New Roman"/>
          <w:sz w:val="24"/>
          <w:szCs w:val="24"/>
          <w:lang w:val="bg-BG"/>
        </w:rPr>
        <w:t>и</w:t>
      </w:r>
      <w:r w:rsidRPr="000C282E">
        <w:rPr>
          <w:rFonts w:ascii="Times New Roman" w:hAnsi="Times New Roman"/>
          <w:sz w:val="24"/>
          <w:szCs w:val="24"/>
          <w:lang w:val="bg-BG"/>
        </w:rPr>
        <w:t xml:space="preserve"> за неизпълнение на задължение по чл. 166, т. 3 от ЗООС; </w:t>
      </w:r>
    </w:p>
    <w:p w:rsidR="00D5290E"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-Два АУАН са</w:t>
      </w:r>
      <w:r w:rsidRPr="000C282E">
        <w:rPr>
          <w:rFonts w:ascii="Times New Roman" w:hAnsi="Times New Roman"/>
          <w:sz w:val="24"/>
          <w:szCs w:val="24"/>
          <w:lang w:val="bg-BG"/>
        </w:rPr>
        <w:t xml:space="preserve"> съставен</w:t>
      </w:r>
      <w:r>
        <w:rPr>
          <w:rFonts w:ascii="Times New Roman" w:hAnsi="Times New Roman"/>
          <w:sz w:val="24"/>
          <w:szCs w:val="24"/>
          <w:lang w:val="bg-BG"/>
        </w:rPr>
        <w:t>и</w:t>
      </w:r>
      <w:r w:rsidRPr="000C282E">
        <w:rPr>
          <w:rFonts w:ascii="Times New Roman" w:hAnsi="Times New Roman"/>
          <w:sz w:val="24"/>
          <w:szCs w:val="24"/>
          <w:lang w:val="bg-BG"/>
        </w:rPr>
        <w:t xml:space="preserve"> за нарушение на чл. 123в, т. 2, във</w:t>
      </w:r>
      <w:r>
        <w:rPr>
          <w:rFonts w:ascii="Times New Roman" w:hAnsi="Times New Roman"/>
          <w:sz w:val="24"/>
          <w:szCs w:val="24"/>
          <w:lang w:val="bg-BG"/>
        </w:rPr>
        <w:t xml:space="preserve"> връзка с чл. 164,ал. 1 от ЗООС;</w:t>
      </w:r>
    </w:p>
    <w:p w:rsidR="00D5290E"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 xml:space="preserve">-Един АУАН е съставен за установено нарушение на чл. 95, ал. 1 от ЗООС. </w:t>
      </w:r>
    </w:p>
    <w:p w:rsidR="00D5290E" w:rsidRPr="0046085D" w:rsidRDefault="00D5290E" w:rsidP="00D5290E">
      <w:pPr>
        <w:jc w:val="both"/>
        <w:rPr>
          <w:rFonts w:ascii="Times New Roman" w:hAnsi="Times New Roman"/>
          <w:sz w:val="24"/>
          <w:szCs w:val="24"/>
          <w:lang w:val="bg-BG"/>
        </w:rPr>
      </w:pPr>
    </w:p>
    <w:p w:rsidR="00D5290E" w:rsidRPr="00DC2EF3" w:rsidRDefault="00D5290E" w:rsidP="00D5290E">
      <w:pPr>
        <w:ind w:firstLine="709"/>
        <w:jc w:val="both"/>
        <w:rPr>
          <w:rFonts w:ascii="Times New Roman" w:hAnsi="Times New Roman"/>
          <w:sz w:val="24"/>
          <w:szCs w:val="24"/>
          <w:lang w:val="bg-BG"/>
        </w:rPr>
      </w:pPr>
      <w:r w:rsidRPr="00DC2EF3">
        <w:rPr>
          <w:rFonts w:ascii="Times New Roman" w:hAnsi="Times New Roman"/>
          <w:sz w:val="24"/>
          <w:szCs w:val="24"/>
          <w:lang w:val="ru-RU"/>
        </w:rPr>
        <w:t xml:space="preserve">Шест броя АУАН са съставени за установени нарушения на </w:t>
      </w:r>
      <w:r w:rsidRPr="00DC2EF3">
        <w:rPr>
          <w:rFonts w:ascii="Times New Roman" w:hAnsi="Times New Roman"/>
          <w:sz w:val="24"/>
          <w:szCs w:val="24"/>
          <w:lang w:val="bg-BG"/>
        </w:rPr>
        <w:t>Закона за управление на отпадъците (ЗУО), от които:</w:t>
      </w:r>
    </w:p>
    <w:p w:rsidR="00D5290E" w:rsidRPr="00DC2EF3" w:rsidRDefault="00D5290E" w:rsidP="00D5290E">
      <w:pPr>
        <w:ind w:firstLine="709"/>
        <w:jc w:val="both"/>
        <w:rPr>
          <w:rFonts w:ascii="Times New Roman" w:hAnsi="Times New Roman"/>
          <w:sz w:val="24"/>
          <w:szCs w:val="24"/>
          <w:lang w:val="bg-BG"/>
        </w:rPr>
      </w:pPr>
      <w:r w:rsidRPr="00DC2EF3">
        <w:rPr>
          <w:rFonts w:ascii="Times New Roman" w:hAnsi="Times New Roman"/>
          <w:sz w:val="24"/>
          <w:szCs w:val="24"/>
          <w:lang w:val="bg-BG"/>
        </w:rPr>
        <w:t>- Пет АУАН са съставени за нарушение на чл. 156, ал.1 във връзка с чл. 113, ал. 3 от ЗУО;</w:t>
      </w:r>
    </w:p>
    <w:p w:rsidR="00D5290E" w:rsidRPr="00D44292" w:rsidRDefault="00D5290E" w:rsidP="00D5290E">
      <w:pPr>
        <w:ind w:firstLine="709"/>
        <w:jc w:val="both"/>
        <w:rPr>
          <w:rFonts w:ascii="Times New Roman" w:hAnsi="Times New Roman"/>
          <w:sz w:val="24"/>
          <w:szCs w:val="24"/>
          <w:lang w:val="bg-BG"/>
        </w:rPr>
      </w:pPr>
      <w:r w:rsidRPr="00DC2EF3">
        <w:rPr>
          <w:rFonts w:ascii="Times New Roman" w:hAnsi="Times New Roman"/>
          <w:sz w:val="24"/>
          <w:szCs w:val="24"/>
          <w:lang w:val="bg-BG"/>
        </w:rPr>
        <w:t xml:space="preserve">- Един АУАН е съставен за нарушение на чл. 112, ал. 1, т. 1 от ЗУО; </w:t>
      </w:r>
    </w:p>
    <w:p w:rsidR="00D5290E" w:rsidRDefault="00D5290E" w:rsidP="00D5290E">
      <w:pPr>
        <w:ind w:firstLine="709"/>
        <w:jc w:val="both"/>
        <w:rPr>
          <w:rFonts w:ascii="Times New Roman" w:hAnsi="Times New Roman"/>
          <w:sz w:val="24"/>
          <w:szCs w:val="24"/>
          <w:lang w:val="bg-BG"/>
        </w:rPr>
      </w:pPr>
      <w:r>
        <w:rPr>
          <w:rFonts w:ascii="Times New Roman" w:hAnsi="Times New Roman"/>
          <w:sz w:val="24"/>
          <w:szCs w:val="24"/>
          <w:lang w:val="ru-RU"/>
        </w:rPr>
        <w:t xml:space="preserve">- </w:t>
      </w:r>
      <w:r w:rsidRPr="0046085D">
        <w:rPr>
          <w:rFonts w:ascii="Times New Roman" w:hAnsi="Times New Roman"/>
          <w:sz w:val="24"/>
          <w:szCs w:val="24"/>
          <w:lang w:val="ru-RU"/>
        </w:rPr>
        <w:t>Един брой АУАН е съставен за установено нарушение на</w:t>
      </w:r>
      <w:r w:rsidRPr="0046085D">
        <w:rPr>
          <w:rFonts w:ascii="Times New Roman" w:hAnsi="Times New Roman"/>
          <w:sz w:val="24"/>
          <w:szCs w:val="24"/>
          <w:lang w:val="bg-BG"/>
        </w:rPr>
        <w:t xml:space="preserve"> чл. 200, ал. 1, т. 6 от Закона за водите (ЗВ).</w:t>
      </w:r>
    </w:p>
    <w:p w:rsidR="00D5290E" w:rsidRDefault="00D5290E" w:rsidP="00D5290E">
      <w:pPr>
        <w:ind w:firstLine="709"/>
        <w:jc w:val="both"/>
        <w:rPr>
          <w:rFonts w:ascii="Times New Roman" w:hAnsi="Times New Roman"/>
          <w:sz w:val="24"/>
          <w:szCs w:val="24"/>
          <w:lang w:val="ru-RU"/>
        </w:rPr>
      </w:pPr>
      <w:r>
        <w:rPr>
          <w:rFonts w:ascii="Times New Roman" w:hAnsi="Times New Roman"/>
          <w:sz w:val="24"/>
          <w:szCs w:val="24"/>
          <w:lang w:val="ru-RU"/>
        </w:rPr>
        <w:t>-</w:t>
      </w:r>
      <w:r w:rsidRPr="0046085D">
        <w:rPr>
          <w:rFonts w:ascii="Times New Roman" w:hAnsi="Times New Roman"/>
          <w:sz w:val="24"/>
          <w:szCs w:val="24"/>
          <w:lang w:val="ru-RU"/>
        </w:rPr>
        <w:t xml:space="preserve"> </w:t>
      </w:r>
      <w:r w:rsidRPr="0046085D">
        <w:rPr>
          <w:rFonts w:ascii="Times New Roman" w:hAnsi="Times New Roman"/>
          <w:sz w:val="24"/>
          <w:szCs w:val="24"/>
          <w:lang w:val="bg-BG"/>
        </w:rPr>
        <w:t xml:space="preserve"> </w:t>
      </w:r>
      <w:r w:rsidRPr="0046085D">
        <w:rPr>
          <w:rFonts w:ascii="Times New Roman" w:hAnsi="Times New Roman"/>
          <w:sz w:val="24"/>
          <w:szCs w:val="24"/>
          <w:lang w:val="ru-RU"/>
        </w:rPr>
        <w:t>Един брой АУАН е съставен за констатирано нарушение на чл. 38, ал. 1, т. 7 от Закона за биологичното разнообразие (ЗБР).</w:t>
      </w:r>
    </w:p>
    <w:p w:rsidR="00D5290E" w:rsidRPr="0046085D" w:rsidRDefault="00D5290E" w:rsidP="00D5290E">
      <w:pPr>
        <w:ind w:firstLine="709"/>
        <w:jc w:val="both"/>
        <w:rPr>
          <w:rFonts w:ascii="Times New Roman" w:hAnsi="Times New Roman"/>
          <w:sz w:val="24"/>
          <w:szCs w:val="24"/>
          <w:lang w:val="ru-RU"/>
        </w:rPr>
      </w:pPr>
      <w:r>
        <w:rPr>
          <w:rFonts w:ascii="Times New Roman" w:hAnsi="Times New Roman"/>
          <w:sz w:val="24"/>
          <w:szCs w:val="24"/>
          <w:lang w:val="bg-BG"/>
        </w:rPr>
        <w:t>-</w:t>
      </w:r>
      <w:r>
        <w:rPr>
          <w:rFonts w:ascii="Times New Roman" w:hAnsi="Times New Roman"/>
          <w:sz w:val="24"/>
          <w:szCs w:val="24"/>
          <w:lang w:val="ru-RU"/>
        </w:rPr>
        <w:t xml:space="preserve">  </w:t>
      </w:r>
      <w:r w:rsidRPr="0046085D">
        <w:rPr>
          <w:rFonts w:ascii="Times New Roman" w:hAnsi="Times New Roman"/>
          <w:sz w:val="24"/>
          <w:szCs w:val="24"/>
          <w:lang w:val="ru-RU"/>
        </w:rPr>
        <w:t>Един брой АУАН е съставен за констатирано нарушение на чл. 31, ал. 2, т. 2 на Закона за лечебните растения (ЗЛР).</w:t>
      </w:r>
    </w:p>
    <w:p w:rsidR="00D5290E" w:rsidRPr="0087731F" w:rsidRDefault="00D5290E" w:rsidP="00D5290E">
      <w:pPr>
        <w:ind w:firstLine="709"/>
        <w:jc w:val="both"/>
        <w:rPr>
          <w:rFonts w:ascii="Times New Roman" w:hAnsi="Times New Roman"/>
          <w:sz w:val="24"/>
          <w:szCs w:val="24"/>
          <w:lang w:val="ru-RU"/>
        </w:rPr>
      </w:pPr>
      <w:r w:rsidRPr="0087731F">
        <w:rPr>
          <w:rFonts w:ascii="Times New Roman" w:hAnsi="Times New Roman"/>
          <w:sz w:val="24"/>
          <w:szCs w:val="24"/>
          <w:lang w:val="ru-RU"/>
        </w:rPr>
        <w:t xml:space="preserve">По </w:t>
      </w:r>
      <w:r w:rsidRPr="0087731F">
        <w:rPr>
          <w:rFonts w:ascii="Times New Roman" w:hAnsi="Times New Roman"/>
          <w:b/>
          <w:sz w:val="24"/>
          <w:szCs w:val="24"/>
          <w:lang w:val="ru-RU"/>
        </w:rPr>
        <w:t>-</w:t>
      </w:r>
      <w:r w:rsidRPr="0087731F">
        <w:rPr>
          <w:rFonts w:ascii="Times New Roman" w:hAnsi="Times New Roman"/>
          <w:sz w:val="24"/>
          <w:szCs w:val="24"/>
          <w:lang w:val="ru-RU"/>
        </w:rPr>
        <w:t xml:space="preserve"> голяма част от предприетите административнонаказателни действия са за извършени нарушения на З</w:t>
      </w:r>
      <w:r>
        <w:rPr>
          <w:rFonts w:ascii="Times New Roman" w:hAnsi="Times New Roman"/>
          <w:sz w:val="24"/>
          <w:szCs w:val="24"/>
          <w:lang w:val="ru-RU"/>
        </w:rPr>
        <w:t>акона за опазване на околната среда</w:t>
      </w:r>
      <w:r w:rsidRPr="0087731F">
        <w:rPr>
          <w:rFonts w:ascii="Times New Roman" w:hAnsi="Times New Roman"/>
          <w:sz w:val="24"/>
          <w:szCs w:val="24"/>
          <w:lang w:val="ru-RU"/>
        </w:rPr>
        <w:t xml:space="preserve"> и З</w:t>
      </w:r>
      <w:r>
        <w:rPr>
          <w:rFonts w:ascii="Times New Roman" w:hAnsi="Times New Roman"/>
          <w:sz w:val="24"/>
          <w:szCs w:val="24"/>
          <w:lang w:val="ru-RU"/>
        </w:rPr>
        <w:t>акона за управление на отпадъците</w:t>
      </w:r>
      <w:r w:rsidRPr="0087731F">
        <w:rPr>
          <w:rFonts w:ascii="Times New Roman" w:hAnsi="Times New Roman"/>
          <w:sz w:val="24"/>
          <w:szCs w:val="24"/>
          <w:lang w:val="ru-RU"/>
        </w:rPr>
        <w:t>.</w:t>
      </w:r>
    </w:p>
    <w:p w:rsidR="00D5290E" w:rsidRDefault="00D5290E" w:rsidP="00D5290E">
      <w:pPr>
        <w:ind w:firstLine="709"/>
        <w:jc w:val="both"/>
        <w:rPr>
          <w:rFonts w:ascii="Times New Roman" w:hAnsi="Times New Roman"/>
          <w:sz w:val="24"/>
          <w:szCs w:val="24"/>
          <w:lang w:val="bg-BG"/>
        </w:rPr>
      </w:pPr>
      <w:r w:rsidRPr="008962E6">
        <w:rPr>
          <w:rFonts w:ascii="Times New Roman" w:hAnsi="Times New Roman"/>
          <w:color w:val="FF0000"/>
          <w:sz w:val="24"/>
          <w:szCs w:val="24"/>
          <w:lang w:val="ru-RU"/>
        </w:rPr>
        <w:t xml:space="preserve"> </w:t>
      </w:r>
      <w:r w:rsidRPr="00625FBB">
        <w:rPr>
          <w:rFonts w:ascii="Times New Roman" w:hAnsi="Times New Roman"/>
          <w:sz w:val="24"/>
          <w:szCs w:val="24"/>
          <w:lang w:val="bg-BG"/>
        </w:rPr>
        <w:t>По отношение съставените АУАН и издадените Н</w:t>
      </w:r>
      <w:r>
        <w:rPr>
          <w:rFonts w:ascii="Times New Roman" w:hAnsi="Times New Roman"/>
          <w:sz w:val="24"/>
          <w:szCs w:val="24"/>
          <w:lang w:val="bg-BG"/>
        </w:rPr>
        <w:t xml:space="preserve">П </w:t>
      </w:r>
      <w:r w:rsidRPr="00625FBB">
        <w:rPr>
          <w:rFonts w:ascii="Times New Roman" w:hAnsi="Times New Roman"/>
          <w:sz w:val="24"/>
          <w:szCs w:val="24"/>
          <w:lang w:val="bg-BG"/>
        </w:rPr>
        <w:t>през 2023</w:t>
      </w:r>
      <w:r w:rsidRPr="00625FBB">
        <w:rPr>
          <w:rFonts w:ascii="Times New Roman" w:hAnsi="Times New Roman"/>
          <w:sz w:val="24"/>
          <w:szCs w:val="24"/>
        </w:rPr>
        <w:t xml:space="preserve"> </w:t>
      </w:r>
      <w:r w:rsidRPr="00625FBB">
        <w:rPr>
          <w:rFonts w:ascii="Times New Roman" w:hAnsi="Times New Roman"/>
          <w:sz w:val="24"/>
          <w:szCs w:val="24"/>
          <w:lang w:val="bg-BG"/>
        </w:rPr>
        <w:t>г. се констатира повишаване на броя на съставените АУАН</w:t>
      </w:r>
      <w:r>
        <w:rPr>
          <w:rFonts w:ascii="Times New Roman" w:hAnsi="Times New Roman"/>
          <w:sz w:val="24"/>
          <w:szCs w:val="24"/>
          <w:lang w:val="bg-BG"/>
        </w:rPr>
        <w:t xml:space="preserve"> и издадените НП</w:t>
      </w:r>
      <w:r w:rsidRPr="00625FBB">
        <w:rPr>
          <w:rFonts w:ascii="Times New Roman" w:hAnsi="Times New Roman"/>
          <w:sz w:val="24"/>
          <w:szCs w:val="24"/>
          <w:lang w:val="bg-BG"/>
        </w:rPr>
        <w:t xml:space="preserve">, в сравнение с предходната 2022 </w:t>
      </w:r>
      <w:r>
        <w:rPr>
          <w:rFonts w:ascii="Times New Roman" w:hAnsi="Times New Roman"/>
          <w:sz w:val="24"/>
          <w:szCs w:val="24"/>
          <w:lang w:val="bg-BG"/>
        </w:rPr>
        <w:t>г.</w:t>
      </w:r>
    </w:p>
    <w:p w:rsidR="00D5290E" w:rsidRPr="003D0C75" w:rsidRDefault="00D5290E" w:rsidP="00D5290E">
      <w:pPr>
        <w:ind w:firstLine="709"/>
        <w:jc w:val="both"/>
        <w:rPr>
          <w:rFonts w:ascii="Times New Roman" w:hAnsi="Times New Roman"/>
          <w:sz w:val="24"/>
          <w:szCs w:val="24"/>
          <w:lang w:val="bg-BG"/>
        </w:rPr>
      </w:pPr>
      <w:r w:rsidRPr="003D0C75">
        <w:rPr>
          <w:rFonts w:ascii="Times New Roman" w:hAnsi="Times New Roman"/>
          <w:sz w:val="24"/>
          <w:szCs w:val="24"/>
          <w:lang w:val="bg-BG"/>
        </w:rPr>
        <w:t xml:space="preserve">И през 2023 г. се наблюдава използването на институтите на споразумението по чл. 58 „г“ и редукцията на глобата или имуществената санкция по чл. 79 „б“, ал. 1 от ЗАНН, от страна на нарушителите. </w:t>
      </w:r>
    </w:p>
    <w:p w:rsidR="00D5290E" w:rsidRPr="00DC1AF4" w:rsidRDefault="00D5290E" w:rsidP="00D5290E">
      <w:pPr>
        <w:ind w:firstLine="709"/>
        <w:jc w:val="both"/>
        <w:rPr>
          <w:rFonts w:ascii="Times New Roman" w:hAnsi="Times New Roman"/>
          <w:b/>
          <w:sz w:val="24"/>
          <w:szCs w:val="24"/>
          <w:u w:val="single"/>
          <w:lang w:val="bg-BG"/>
        </w:rPr>
      </w:pPr>
      <w:r w:rsidRPr="008962E6">
        <w:rPr>
          <w:rFonts w:ascii="Times New Roman" w:hAnsi="Times New Roman"/>
          <w:color w:val="FF0000"/>
          <w:sz w:val="24"/>
          <w:szCs w:val="24"/>
          <w:lang w:val="bg-BG"/>
        </w:rPr>
        <w:t xml:space="preserve">  </w:t>
      </w:r>
      <w:r w:rsidRPr="00DC1AF4">
        <w:rPr>
          <w:rFonts w:ascii="Times New Roman" w:hAnsi="Times New Roman"/>
          <w:sz w:val="24"/>
          <w:szCs w:val="24"/>
          <w:lang w:val="bg-BG"/>
        </w:rPr>
        <w:t xml:space="preserve"> </w:t>
      </w:r>
    </w:p>
    <w:p w:rsidR="00D5290E" w:rsidRPr="00756B6B" w:rsidRDefault="00D5290E" w:rsidP="00D5290E">
      <w:pPr>
        <w:rPr>
          <w:rFonts w:ascii="Times New Roman" w:hAnsi="Times New Roman"/>
          <w:b/>
          <w:sz w:val="24"/>
          <w:szCs w:val="24"/>
          <w:lang w:val="bg-BG"/>
        </w:rPr>
      </w:pPr>
      <w:r w:rsidRPr="00756B6B">
        <w:rPr>
          <w:rFonts w:ascii="Times New Roman" w:hAnsi="Times New Roman"/>
          <w:b/>
          <w:sz w:val="24"/>
          <w:szCs w:val="24"/>
          <w:lang w:val="bg-BG"/>
        </w:rPr>
        <w:t>Обжалвани Наказателни постановления:</w:t>
      </w:r>
    </w:p>
    <w:p w:rsidR="00D5290E" w:rsidRPr="00053DDE" w:rsidRDefault="00D5290E" w:rsidP="00D5290E">
      <w:pPr>
        <w:ind w:firstLine="709"/>
        <w:jc w:val="both"/>
        <w:rPr>
          <w:rFonts w:ascii="Times New Roman" w:hAnsi="Times New Roman"/>
          <w:color w:val="000000"/>
          <w:sz w:val="24"/>
          <w:szCs w:val="24"/>
          <w:lang w:val="ru-RU"/>
        </w:rPr>
      </w:pPr>
      <w:r>
        <w:rPr>
          <w:rFonts w:ascii="Times New Roman" w:hAnsi="Times New Roman"/>
          <w:color w:val="000000"/>
          <w:sz w:val="24"/>
          <w:szCs w:val="24"/>
          <w:lang w:val="bg-BG"/>
        </w:rPr>
        <w:t>От издаденита Наказателни постановления п</w:t>
      </w:r>
      <w:r w:rsidRPr="00053DDE">
        <w:rPr>
          <w:rFonts w:ascii="Times New Roman" w:hAnsi="Times New Roman"/>
          <w:color w:val="000000"/>
          <w:sz w:val="24"/>
          <w:szCs w:val="24"/>
          <w:lang w:val="bg-BG"/>
        </w:rPr>
        <w:t>рез 2023 г.</w:t>
      </w:r>
      <w:r w:rsidRPr="00053DDE">
        <w:rPr>
          <w:rFonts w:ascii="Times New Roman" w:hAnsi="Times New Roman"/>
          <w:color w:val="000000"/>
          <w:sz w:val="24"/>
          <w:szCs w:val="24"/>
          <w:lang w:val="ru-RU"/>
        </w:rPr>
        <w:t xml:space="preserve"> </w:t>
      </w:r>
      <w:r>
        <w:rPr>
          <w:rFonts w:ascii="Times New Roman" w:hAnsi="Times New Roman"/>
          <w:color w:val="000000"/>
          <w:sz w:val="24"/>
          <w:szCs w:val="24"/>
          <w:lang w:val="ru-RU"/>
        </w:rPr>
        <w:t>са обжалвани</w:t>
      </w:r>
      <w:r w:rsidRPr="00053DDE">
        <w:rPr>
          <w:rFonts w:ascii="Times New Roman" w:hAnsi="Times New Roman"/>
          <w:color w:val="000000"/>
          <w:sz w:val="24"/>
          <w:szCs w:val="24"/>
          <w:lang w:val="ru-RU"/>
        </w:rPr>
        <w:t xml:space="preserve"> </w:t>
      </w:r>
      <w:r>
        <w:rPr>
          <w:rFonts w:ascii="Times New Roman" w:hAnsi="Times New Roman"/>
          <w:color w:val="000000"/>
          <w:sz w:val="24"/>
          <w:szCs w:val="24"/>
          <w:lang w:val="ru-RU"/>
        </w:rPr>
        <w:t>два броя НП</w:t>
      </w:r>
      <w:r w:rsidRPr="00053DDE">
        <w:rPr>
          <w:rFonts w:ascii="Times New Roman" w:hAnsi="Times New Roman"/>
          <w:color w:val="000000"/>
          <w:sz w:val="24"/>
          <w:szCs w:val="24"/>
          <w:lang w:val="ru-RU"/>
        </w:rPr>
        <w:t>, които са в съдебна процедура;</w:t>
      </w:r>
    </w:p>
    <w:p w:rsidR="00D5290E" w:rsidRDefault="00D5290E" w:rsidP="00D5290E">
      <w:pPr>
        <w:ind w:firstLine="709"/>
        <w:jc w:val="both"/>
        <w:rPr>
          <w:rFonts w:ascii="Times New Roman" w:hAnsi="Times New Roman"/>
          <w:sz w:val="24"/>
          <w:szCs w:val="24"/>
          <w:lang w:val="ru-RU"/>
        </w:rPr>
      </w:pPr>
      <w:r w:rsidRPr="007810DA">
        <w:rPr>
          <w:rFonts w:ascii="Times New Roman" w:hAnsi="Times New Roman"/>
          <w:sz w:val="24"/>
          <w:szCs w:val="24"/>
          <w:lang w:val="ru-RU"/>
        </w:rPr>
        <w:t>През 2023 г. в съдебна процедура са</w:t>
      </w:r>
      <w:r>
        <w:rPr>
          <w:rFonts w:ascii="Times New Roman" w:hAnsi="Times New Roman"/>
          <w:sz w:val="24"/>
          <w:szCs w:val="24"/>
          <w:lang w:val="ru-RU"/>
        </w:rPr>
        <w:t xml:space="preserve"> два броя НП издадени през 2022 г. и 2021 г., както следва</w:t>
      </w:r>
      <w:r w:rsidRPr="007810DA">
        <w:rPr>
          <w:rFonts w:ascii="Times New Roman" w:hAnsi="Times New Roman"/>
          <w:sz w:val="24"/>
          <w:szCs w:val="24"/>
          <w:lang w:val="ru-RU"/>
        </w:rPr>
        <w:t xml:space="preserve">: </w:t>
      </w:r>
    </w:p>
    <w:p w:rsidR="00D5290E" w:rsidRDefault="00D5290E" w:rsidP="00D5290E">
      <w:pPr>
        <w:ind w:firstLine="709"/>
        <w:jc w:val="both"/>
        <w:rPr>
          <w:rFonts w:ascii="Times New Roman" w:hAnsi="Times New Roman"/>
          <w:sz w:val="24"/>
          <w:szCs w:val="24"/>
          <w:lang w:val="ru-RU"/>
        </w:rPr>
      </w:pPr>
      <w:r>
        <w:rPr>
          <w:rFonts w:ascii="Times New Roman" w:hAnsi="Times New Roman"/>
          <w:sz w:val="24"/>
          <w:szCs w:val="24"/>
          <w:lang w:val="ru-RU"/>
        </w:rPr>
        <w:t xml:space="preserve">- </w:t>
      </w:r>
      <w:r w:rsidRPr="007810DA">
        <w:rPr>
          <w:rFonts w:ascii="Times New Roman" w:hAnsi="Times New Roman"/>
          <w:sz w:val="24"/>
          <w:szCs w:val="24"/>
          <w:lang w:val="ru-RU"/>
        </w:rPr>
        <w:t xml:space="preserve">един брой НП </w:t>
      </w:r>
      <w:r>
        <w:rPr>
          <w:rFonts w:ascii="Times New Roman" w:hAnsi="Times New Roman"/>
          <w:sz w:val="24"/>
          <w:szCs w:val="24"/>
          <w:lang w:val="ru-RU"/>
        </w:rPr>
        <w:t xml:space="preserve">издадено през 2022 г. </w:t>
      </w:r>
      <w:r w:rsidRPr="007810DA">
        <w:rPr>
          <w:rFonts w:ascii="Times New Roman" w:hAnsi="Times New Roman"/>
          <w:sz w:val="24"/>
          <w:szCs w:val="24"/>
          <w:lang w:val="ru-RU"/>
        </w:rPr>
        <w:t xml:space="preserve">за налагане на имуществена санкция в размер на 12 000 </w:t>
      </w:r>
      <w:r>
        <w:rPr>
          <w:rFonts w:ascii="Times New Roman" w:hAnsi="Times New Roman"/>
          <w:sz w:val="24"/>
          <w:szCs w:val="24"/>
          <w:lang w:val="ru-RU"/>
        </w:rPr>
        <w:t>лв. по ЗУО;</w:t>
      </w:r>
    </w:p>
    <w:p w:rsidR="00D5290E" w:rsidRDefault="00D5290E" w:rsidP="00D5290E">
      <w:pPr>
        <w:ind w:firstLine="709"/>
        <w:jc w:val="both"/>
        <w:rPr>
          <w:rFonts w:ascii="Times New Roman" w:hAnsi="Times New Roman"/>
          <w:sz w:val="24"/>
          <w:szCs w:val="24"/>
          <w:lang w:val="ru-RU"/>
        </w:rPr>
      </w:pPr>
      <w:r>
        <w:rPr>
          <w:rFonts w:ascii="Times New Roman" w:hAnsi="Times New Roman"/>
          <w:sz w:val="24"/>
          <w:szCs w:val="24"/>
          <w:lang w:val="ru-RU"/>
        </w:rPr>
        <w:t>-</w:t>
      </w:r>
      <w:r w:rsidRPr="007810DA">
        <w:rPr>
          <w:rFonts w:ascii="Times New Roman" w:hAnsi="Times New Roman"/>
          <w:sz w:val="24"/>
          <w:szCs w:val="24"/>
          <w:lang w:val="ru-RU"/>
        </w:rPr>
        <w:t xml:space="preserve"> един брой НП </w:t>
      </w:r>
      <w:r>
        <w:rPr>
          <w:rFonts w:ascii="Times New Roman" w:hAnsi="Times New Roman"/>
          <w:sz w:val="24"/>
          <w:szCs w:val="24"/>
          <w:lang w:val="ru-RU"/>
        </w:rPr>
        <w:t xml:space="preserve">издадено през 2021 г. </w:t>
      </w:r>
      <w:r w:rsidRPr="007810DA">
        <w:rPr>
          <w:rFonts w:ascii="Times New Roman" w:hAnsi="Times New Roman"/>
          <w:sz w:val="24"/>
          <w:szCs w:val="24"/>
          <w:lang w:val="ru-RU"/>
        </w:rPr>
        <w:t>за налагане на имуществена санкция в размер на</w:t>
      </w:r>
      <w:r>
        <w:rPr>
          <w:rFonts w:ascii="Times New Roman" w:hAnsi="Times New Roman"/>
          <w:sz w:val="24"/>
          <w:szCs w:val="24"/>
          <w:lang w:val="ru-RU"/>
        </w:rPr>
        <w:t xml:space="preserve"> 5000 лв. за нарушение по ЗУО;</w:t>
      </w:r>
    </w:p>
    <w:p w:rsidR="00D5290E" w:rsidRPr="00756B6B" w:rsidRDefault="00CF7E25" w:rsidP="00D5290E">
      <w:pPr>
        <w:ind w:firstLine="709"/>
        <w:jc w:val="both"/>
        <w:rPr>
          <w:rFonts w:ascii="Times New Roman" w:hAnsi="Times New Roman"/>
          <w:b/>
          <w:color w:val="000000"/>
          <w:sz w:val="24"/>
          <w:szCs w:val="24"/>
          <w:lang w:val="ru-RU"/>
        </w:rPr>
      </w:pPr>
      <w:r>
        <w:rPr>
          <w:rFonts w:ascii="Times New Roman" w:hAnsi="Times New Roman"/>
          <w:color w:val="000000"/>
          <w:sz w:val="24"/>
          <w:szCs w:val="24"/>
          <w:lang w:val="ru-RU"/>
        </w:rPr>
        <w:t>П</w:t>
      </w:r>
      <w:r w:rsidR="00D5290E" w:rsidRPr="00053DDE">
        <w:rPr>
          <w:rFonts w:ascii="Times New Roman" w:hAnsi="Times New Roman"/>
          <w:color w:val="000000"/>
          <w:sz w:val="24"/>
          <w:szCs w:val="24"/>
          <w:lang w:val="ru-RU"/>
        </w:rPr>
        <w:t xml:space="preserve">остановени съдебни решения, </w:t>
      </w:r>
      <w:r w:rsidR="00D5290E" w:rsidRPr="00756B6B">
        <w:rPr>
          <w:rFonts w:ascii="Times New Roman" w:hAnsi="Times New Roman"/>
          <w:b/>
          <w:color w:val="000000"/>
          <w:sz w:val="24"/>
          <w:szCs w:val="24"/>
          <w:lang w:val="ru-RU"/>
        </w:rPr>
        <w:t xml:space="preserve">с които са потвърдени два броя НП издадени през 2022 г.: </w:t>
      </w:r>
    </w:p>
    <w:p w:rsidR="00D5290E" w:rsidRDefault="00D5290E" w:rsidP="00D5290E">
      <w:pP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НП за наложена глоба в размер на 3000 лв. </w:t>
      </w:r>
      <w:r w:rsidRPr="007810DA">
        <w:rPr>
          <w:rFonts w:ascii="Times New Roman" w:hAnsi="Times New Roman"/>
          <w:color w:val="000000"/>
          <w:sz w:val="24"/>
          <w:szCs w:val="24"/>
          <w:lang w:val="ru-RU"/>
        </w:rPr>
        <w:t xml:space="preserve">за нарушение на ЗУО </w:t>
      </w:r>
      <w:r>
        <w:rPr>
          <w:rFonts w:ascii="Times New Roman" w:hAnsi="Times New Roman"/>
          <w:color w:val="000000"/>
          <w:sz w:val="24"/>
          <w:szCs w:val="24"/>
          <w:lang w:val="ru-RU"/>
        </w:rPr>
        <w:t xml:space="preserve">и 200 лв. юрисконсултско възнаграждение;   </w:t>
      </w:r>
    </w:p>
    <w:p w:rsidR="00D5290E" w:rsidRDefault="00D5290E" w:rsidP="00D5290E">
      <w:pP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НП за наложена имуществена санкция в размер на 20 000 лв. за нарушение по ЗООС и 100 лв. юрисконсултско възнаграждение; </w:t>
      </w:r>
    </w:p>
    <w:p w:rsidR="00D5290E" w:rsidRPr="00053DDE" w:rsidRDefault="00CF7E25" w:rsidP="00D5290E">
      <w:pPr>
        <w:ind w:firstLine="709"/>
        <w:jc w:val="both"/>
        <w:rPr>
          <w:rFonts w:ascii="Times New Roman" w:hAnsi="Times New Roman"/>
          <w:color w:val="000000"/>
          <w:sz w:val="24"/>
          <w:szCs w:val="24"/>
          <w:lang w:val="ru-RU"/>
        </w:rPr>
      </w:pPr>
      <w:r>
        <w:rPr>
          <w:rFonts w:ascii="Times New Roman" w:hAnsi="Times New Roman"/>
          <w:b/>
          <w:color w:val="000000"/>
          <w:sz w:val="24"/>
          <w:szCs w:val="24"/>
          <w:lang w:val="ru-RU"/>
        </w:rPr>
        <w:t>По</w:t>
      </w:r>
      <w:r w:rsidR="00D5290E" w:rsidRPr="00756B6B">
        <w:rPr>
          <w:rFonts w:ascii="Times New Roman" w:hAnsi="Times New Roman"/>
          <w:b/>
          <w:color w:val="000000"/>
          <w:sz w:val="24"/>
          <w:szCs w:val="24"/>
          <w:lang w:val="ru-RU"/>
        </w:rPr>
        <w:t>твърдено от съда</w:t>
      </w:r>
      <w:r>
        <w:rPr>
          <w:rFonts w:ascii="Times New Roman" w:hAnsi="Times New Roman"/>
          <w:b/>
          <w:color w:val="000000"/>
          <w:sz w:val="24"/>
          <w:szCs w:val="24"/>
          <w:lang w:val="ru-RU"/>
        </w:rPr>
        <w:t xml:space="preserve"> е</w:t>
      </w:r>
      <w:r w:rsidR="00D5290E" w:rsidRPr="00756B6B">
        <w:rPr>
          <w:rFonts w:ascii="Times New Roman" w:hAnsi="Times New Roman"/>
          <w:b/>
          <w:color w:val="000000"/>
          <w:sz w:val="24"/>
          <w:szCs w:val="24"/>
          <w:lang w:val="ru-RU"/>
        </w:rPr>
        <w:t xml:space="preserve"> един брой НП издадено през 2021 г</w:t>
      </w:r>
      <w:r w:rsidR="00D5290E" w:rsidRPr="00053DDE">
        <w:rPr>
          <w:rFonts w:ascii="Times New Roman" w:hAnsi="Times New Roman"/>
          <w:color w:val="000000"/>
          <w:sz w:val="24"/>
          <w:szCs w:val="24"/>
          <w:lang w:val="ru-RU"/>
        </w:rPr>
        <w:t>.</w:t>
      </w:r>
      <w:r w:rsidR="00D5290E">
        <w:rPr>
          <w:rFonts w:ascii="Times New Roman" w:hAnsi="Times New Roman"/>
          <w:color w:val="000000"/>
          <w:sz w:val="24"/>
          <w:szCs w:val="24"/>
          <w:lang w:val="ru-RU"/>
        </w:rPr>
        <w:t>, с което е наложена имуществена санкция по ЗООС в размер на 10 000 лв.</w:t>
      </w:r>
      <w:r w:rsidR="00D5290E" w:rsidRPr="00053DDE">
        <w:rPr>
          <w:rFonts w:ascii="Times New Roman" w:hAnsi="Times New Roman"/>
          <w:color w:val="000000"/>
          <w:sz w:val="24"/>
          <w:szCs w:val="24"/>
          <w:lang w:val="ru-RU"/>
        </w:rPr>
        <w:t>;</w:t>
      </w:r>
    </w:p>
    <w:p w:rsidR="00D5290E" w:rsidRPr="00756B6B" w:rsidRDefault="00D5290E" w:rsidP="00D5290E">
      <w:pPr>
        <w:ind w:firstLine="709"/>
        <w:jc w:val="both"/>
        <w:rPr>
          <w:rFonts w:ascii="Times New Roman" w:hAnsi="Times New Roman"/>
          <w:b/>
          <w:sz w:val="24"/>
          <w:szCs w:val="24"/>
          <w:lang w:val="ru-RU"/>
        </w:rPr>
      </w:pPr>
      <w:r>
        <w:rPr>
          <w:rFonts w:ascii="Times New Roman" w:hAnsi="Times New Roman"/>
          <w:color w:val="000000"/>
          <w:sz w:val="24"/>
          <w:szCs w:val="24"/>
          <w:lang w:val="ru-RU"/>
        </w:rPr>
        <w:t>П</w:t>
      </w:r>
      <w:r w:rsidRPr="00053DDE">
        <w:rPr>
          <w:rFonts w:ascii="Times New Roman" w:hAnsi="Times New Roman"/>
          <w:color w:val="000000"/>
          <w:sz w:val="24"/>
          <w:szCs w:val="24"/>
          <w:lang w:val="ru-RU"/>
        </w:rPr>
        <w:t xml:space="preserve">остановени съдебни решения, </w:t>
      </w:r>
      <w:r w:rsidRPr="00756B6B">
        <w:rPr>
          <w:rFonts w:ascii="Times New Roman" w:hAnsi="Times New Roman"/>
          <w:b/>
          <w:sz w:val="24"/>
          <w:szCs w:val="24"/>
          <w:lang w:val="ru-RU"/>
        </w:rPr>
        <w:t xml:space="preserve">с които са отменени два броя НП издадени през 2020 г. – както следва: </w:t>
      </w:r>
    </w:p>
    <w:p w:rsidR="00D5290E" w:rsidRDefault="00D5290E" w:rsidP="00D5290E">
      <w:pP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отменено НП с което е наложена имуществена санкция по ЗУО в размер на 10 000 лв. </w:t>
      </w:r>
    </w:p>
    <w:p w:rsidR="00D5290E" w:rsidRDefault="00D5290E" w:rsidP="00D5290E">
      <w:pPr>
        <w:ind w:firstLine="709"/>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 отменено НП с което е наложена глоба в размер на 2000 лв. по ЗЧАВ; </w:t>
      </w:r>
    </w:p>
    <w:p w:rsidR="00D5290E" w:rsidRPr="00053DDE" w:rsidRDefault="00D5290E" w:rsidP="00D5290E">
      <w:pPr>
        <w:ind w:firstLine="709"/>
        <w:jc w:val="both"/>
        <w:rPr>
          <w:rFonts w:ascii="Times New Roman" w:hAnsi="Times New Roman"/>
          <w:color w:val="000000"/>
          <w:sz w:val="24"/>
          <w:szCs w:val="24"/>
          <w:lang w:val="ru-RU"/>
        </w:rPr>
      </w:pPr>
      <w:r w:rsidRPr="007E71E2">
        <w:rPr>
          <w:rFonts w:ascii="Times New Roman" w:hAnsi="Times New Roman"/>
          <w:color w:val="000000"/>
          <w:sz w:val="24"/>
          <w:szCs w:val="24"/>
          <w:lang w:val="ru-RU"/>
        </w:rPr>
        <w:t>През 2023</w:t>
      </w:r>
      <w:r>
        <w:rPr>
          <w:rFonts w:ascii="Times New Roman" w:hAnsi="Times New Roman"/>
          <w:color w:val="000000"/>
          <w:sz w:val="24"/>
          <w:szCs w:val="24"/>
          <w:lang w:val="ru-RU"/>
        </w:rPr>
        <w:t xml:space="preserve"> г. е</w:t>
      </w:r>
      <w:r w:rsidRPr="007E71E2">
        <w:rPr>
          <w:rFonts w:ascii="Times New Roman" w:hAnsi="Times New Roman"/>
          <w:color w:val="000000"/>
          <w:sz w:val="24"/>
          <w:szCs w:val="24"/>
          <w:lang w:val="ru-RU"/>
        </w:rPr>
        <w:t xml:space="preserve"> постанове</w:t>
      </w:r>
      <w:r>
        <w:rPr>
          <w:rFonts w:ascii="Times New Roman" w:hAnsi="Times New Roman"/>
          <w:color w:val="000000"/>
          <w:sz w:val="24"/>
          <w:szCs w:val="24"/>
          <w:lang w:val="ru-RU"/>
        </w:rPr>
        <w:t>но съдебно</w:t>
      </w:r>
      <w:r w:rsidRPr="007E71E2">
        <w:rPr>
          <w:rFonts w:ascii="Times New Roman" w:hAnsi="Times New Roman"/>
          <w:color w:val="000000"/>
          <w:sz w:val="24"/>
          <w:szCs w:val="24"/>
          <w:lang w:val="ru-RU"/>
        </w:rPr>
        <w:t xml:space="preserve"> </w:t>
      </w:r>
      <w:r>
        <w:rPr>
          <w:rFonts w:ascii="Times New Roman" w:hAnsi="Times New Roman"/>
          <w:color w:val="000000"/>
          <w:sz w:val="24"/>
          <w:szCs w:val="24"/>
          <w:lang w:val="ru-RU"/>
        </w:rPr>
        <w:t>решение</w:t>
      </w:r>
      <w:r w:rsidRPr="00756B6B">
        <w:rPr>
          <w:rFonts w:ascii="Times New Roman" w:hAnsi="Times New Roman"/>
          <w:b/>
          <w:color w:val="000000"/>
          <w:sz w:val="24"/>
          <w:szCs w:val="24"/>
          <w:lang w:val="ru-RU"/>
        </w:rPr>
        <w:t>, с което е отменено един брой НП издадено през 2021 г.</w:t>
      </w:r>
      <w:r>
        <w:rPr>
          <w:rFonts w:ascii="Times New Roman" w:hAnsi="Times New Roman"/>
          <w:color w:val="000000"/>
          <w:sz w:val="24"/>
          <w:szCs w:val="24"/>
          <w:lang w:val="ru-RU"/>
        </w:rPr>
        <w:t xml:space="preserve"> за налагане на глоба в размер на 1000 лв. за нарушение на ЗООС</w:t>
      </w:r>
      <w:r w:rsidRPr="00053DDE">
        <w:rPr>
          <w:rFonts w:ascii="Times New Roman" w:hAnsi="Times New Roman"/>
          <w:color w:val="000000"/>
          <w:sz w:val="24"/>
          <w:szCs w:val="24"/>
          <w:lang w:val="ru-RU"/>
        </w:rPr>
        <w:t>;</w:t>
      </w:r>
    </w:p>
    <w:p w:rsidR="00D5290E" w:rsidRPr="005B5E94" w:rsidRDefault="00D5290E" w:rsidP="00D5290E">
      <w:pPr>
        <w:ind w:firstLine="709"/>
        <w:jc w:val="both"/>
        <w:rPr>
          <w:rFonts w:ascii="Times New Roman" w:hAnsi="Times New Roman"/>
          <w:sz w:val="24"/>
          <w:szCs w:val="24"/>
          <w:lang w:val="bg-BG"/>
        </w:rPr>
      </w:pPr>
      <w:r w:rsidRPr="005B5E94">
        <w:rPr>
          <w:rFonts w:ascii="Times New Roman" w:hAnsi="Times New Roman"/>
          <w:sz w:val="24"/>
          <w:szCs w:val="24"/>
          <w:lang w:val="bg-BG"/>
        </w:rPr>
        <w:t>По отношение на обжалваните наказателни постановления през 2023 г., спрямо обжалваните такива през 20</w:t>
      </w:r>
      <w:r w:rsidRPr="005B5E94">
        <w:rPr>
          <w:rFonts w:ascii="Times New Roman" w:hAnsi="Times New Roman"/>
          <w:sz w:val="24"/>
          <w:szCs w:val="24"/>
        </w:rPr>
        <w:t>2</w:t>
      </w:r>
      <w:r w:rsidRPr="005B5E94">
        <w:rPr>
          <w:rFonts w:ascii="Times New Roman" w:hAnsi="Times New Roman"/>
          <w:sz w:val="24"/>
          <w:szCs w:val="24"/>
          <w:lang w:val="bg-BG"/>
        </w:rPr>
        <w:t>2 г., се наблюдава тенденция към намаляване броя на обжалваните наказателни постановления.</w:t>
      </w:r>
    </w:p>
    <w:p w:rsidR="00D5290E" w:rsidRDefault="00D5290E" w:rsidP="00D5290E">
      <w:pPr>
        <w:ind w:firstLine="709"/>
        <w:jc w:val="both"/>
        <w:rPr>
          <w:rFonts w:ascii="Times New Roman" w:hAnsi="Times New Roman"/>
          <w:color w:val="FF0000"/>
          <w:sz w:val="24"/>
          <w:szCs w:val="24"/>
          <w:lang w:val="bg-BG"/>
        </w:rPr>
      </w:pPr>
    </w:p>
    <w:p w:rsidR="00D5290E" w:rsidRDefault="00D5290E" w:rsidP="00D5290E">
      <w:pPr>
        <w:jc w:val="both"/>
        <w:rPr>
          <w:rFonts w:ascii="Times New Roman" w:hAnsi="Times New Roman"/>
          <w:color w:val="FF0000"/>
          <w:sz w:val="24"/>
          <w:szCs w:val="24"/>
          <w:lang w:val="bg-BG"/>
        </w:rPr>
      </w:pPr>
    </w:p>
    <w:p w:rsidR="00D5290E" w:rsidRDefault="00D5290E" w:rsidP="00D5290E">
      <w:pPr>
        <w:jc w:val="both"/>
        <w:rPr>
          <w:rFonts w:ascii="Times New Roman" w:hAnsi="Times New Roman"/>
          <w:color w:val="FF0000"/>
          <w:sz w:val="24"/>
          <w:szCs w:val="24"/>
          <w:lang w:val="bg-BG"/>
        </w:rPr>
      </w:pPr>
    </w:p>
    <w:p w:rsidR="00D5290E" w:rsidRPr="005F2895" w:rsidRDefault="00D5290E" w:rsidP="00D5290E">
      <w:pPr>
        <w:jc w:val="both"/>
        <w:rPr>
          <w:rFonts w:ascii="Times New Roman" w:hAnsi="Times New Roman"/>
          <w:color w:val="FF0000"/>
          <w:sz w:val="24"/>
          <w:szCs w:val="24"/>
          <w:lang w:val="bg-BG"/>
        </w:rPr>
      </w:pPr>
    </w:p>
    <w:p w:rsidR="00D5290E" w:rsidRPr="00473E6F" w:rsidRDefault="00D5290E" w:rsidP="00D5290E">
      <w:pPr>
        <w:jc w:val="both"/>
        <w:rPr>
          <w:rFonts w:ascii="Times New Roman" w:hAnsi="Times New Roman"/>
          <w:b/>
          <w:sz w:val="24"/>
          <w:szCs w:val="24"/>
          <w:lang w:val="bg-BG"/>
        </w:rPr>
      </w:pPr>
      <w:r w:rsidRPr="00473E6F">
        <w:rPr>
          <w:rFonts w:ascii="Times New Roman" w:hAnsi="Times New Roman"/>
          <w:b/>
          <w:sz w:val="24"/>
          <w:szCs w:val="24"/>
          <w:lang w:val="ru-RU"/>
        </w:rPr>
        <w:t>Наложени имуществени санкции по чл. 69, ал. 1 от З</w:t>
      </w:r>
      <w:r>
        <w:rPr>
          <w:rFonts w:ascii="Times New Roman" w:hAnsi="Times New Roman"/>
          <w:b/>
          <w:sz w:val="24"/>
          <w:szCs w:val="24"/>
          <w:lang w:val="ru-RU"/>
        </w:rPr>
        <w:t>акона за опазване на околната среда</w:t>
      </w:r>
      <w:r w:rsidRPr="00473E6F">
        <w:rPr>
          <w:rFonts w:ascii="Times New Roman" w:hAnsi="Times New Roman"/>
          <w:b/>
          <w:sz w:val="24"/>
          <w:szCs w:val="24"/>
          <w:lang w:val="ru-RU"/>
        </w:rPr>
        <w:t>:</w:t>
      </w:r>
    </w:p>
    <w:p w:rsidR="00D5290E" w:rsidRDefault="00D5290E" w:rsidP="00D5290E">
      <w:pPr>
        <w:ind w:firstLine="709"/>
        <w:jc w:val="both"/>
        <w:rPr>
          <w:rFonts w:ascii="Times New Roman" w:hAnsi="Times New Roman"/>
          <w:sz w:val="24"/>
          <w:szCs w:val="24"/>
          <w:lang w:val="bg-BG"/>
        </w:rPr>
      </w:pPr>
      <w:r w:rsidRPr="005F2895">
        <w:rPr>
          <w:rFonts w:ascii="Times New Roman" w:hAnsi="Times New Roman"/>
          <w:color w:val="FF0000"/>
          <w:sz w:val="24"/>
          <w:szCs w:val="24"/>
          <w:lang w:val="bg-BG"/>
        </w:rPr>
        <w:t xml:space="preserve">   </w:t>
      </w:r>
      <w:r w:rsidRPr="00473E6F">
        <w:rPr>
          <w:rFonts w:ascii="Times New Roman" w:hAnsi="Times New Roman"/>
          <w:sz w:val="24"/>
          <w:szCs w:val="24"/>
          <w:lang w:val="bg-BG"/>
        </w:rPr>
        <w:t>Издадено е един брой наказателно постановление за налагане на текуща санкция за замърсяване на воден обект, в размер на 347, 90 лв.</w:t>
      </w:r>
    </w:p>
    <w:p w:rsidR="00D5290E"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 xml:space="preserve">   Издадена е един брой заповед за спиране на текуща санкция по чл. 69в от ЗООС за воден обект. </w:t>
      </w:r>
    </w:p>
    <w:p w:rsidR="00D5290E" w:rsidRPr="00473E6F" w:rsidRDefault="00D5290E" w:rsidP="00D5290E">
      <w:pPr>
        <w:ind w:firstLine="709"/>
        <w:jc w:val="both"/>
        <w:rPr>
          <w:rFonts w:ascii="Times New Roman" w:hAnsi="Times New Roman"/>
          <w:sz w:val="24"/>
          <w:szCs w:val="24"/>
          <w:lang w:val="bg-BG"/>
        </w:rPr>
      </w:pPr>
      <w:r>
        <w:rPr>
          <w:rFonts w:ascii="Times New Roman" w:hAnsi="Times New Roman"/>
          <w:sz w:val="24"/>
          <w:szCs w:val="24"/>
          <w:lang w:val="bg-BG"/>
        </w:rPr>
        <w:t xml:space="preserve">   Издадени са два броя заповеди за намаляване на текущи санкции по чл. 69б, ал. 6 от ЗООС на водни обекти. </w:t>
      </w:r>
    </w:p>
    <w:p w:rsidR="00D5290E" w:rsidRPr="00473E6F" w:rsidRDefault="00D5290E" w:rsidP="00D5290E">
      <w:pPr>
        <w:ind w:firstLine="709"/>
        <w:jc w:val="both"/>
        <w:rPr>
          <w:rFonts w:ascii="Times New Roman" w:hAnsi="Times New Roman"/>
          <w:sz w:val="24"/>
          <w:szCs w:val="24"/>
          <w:lang w:val="ru-RU"/>
        </w:rPr>
      </w:pPr>
      <w:r w:rsidRPr="005F2895">
        <w:rPr>
          <w:rFonts w:ascii="Times New Roman" w:hAnsi="Times New Roman"/>
          <w:color w:val="FF0000"/>
          <w:sz w:val="24"/>
          <w:szCs w:val="24"/>
          <w:lang w:val="ru-RU"/>
        </w:rPr>
        <w:t xml:space="preserve">   </w:t>
      </w:r>
      <w:r w:rsidRPr="00473E6F">
        <w:rPr>
          <w:rFonts w:ascii="Times New Roman" w:hAnsi="Times New Roman"/>
          <w:sz w:val="24"/>
          <w:szCs w:val="24"/>
          <w:lang w:val="ru-RU"/>
        </w:rPr>
        <w:t>По отношение наложените текущи имуществени санкции по реда на чл. 69, ал. 1 от ЗООС през 2023 г., се констатира запазване броя на наложените санкции, спрямо наложените санкции през 2022 г.</w:t>
      </w:r>
    </w:p>
    <w:p w:rsidR="00D5290E" w:rsidRPr="005F2895" w:rsidRDefault="00D5290E" w:rsidP="00D5290E">
      <w:pPr>
        <w:rPr>
          <w:rFonts w:ascii="Times New Roman" w:hAnsi="Times New Roman"/>
          <w:color w:val="FF0000"/>
          <w:sz w:val="24"/>
          <w:szCs w:val="24"/>
          <w:lang w:val="ru-RU"/>
        </w:rPr>
      </w:pPr>
    </w:p>
    <w:p w:rsidR="00D5290E" w:rsidRPr="00473E6F" w:rsidRDefault="00D5290E" w:rsidP="00D5290E">
      <w:pPr>
        <w:rPr>
          <w:rFonts w:ascii="Times New Roman" w:hAnsi="Times New Roman"/>
          <w:b/>
          <w:sz w:val="24"/>
          <w:szCs w:val="24"/>
          <w:lang w:val="bg-BG"/>
        </w:rPr>
      </w:pPr>
      <w:r w:rsidRPr="00473E6F">
        <w:rPr>
          <w:rFonts w:ascii="Times New Roman" w:hAnsi="Times New Roman"/>
          <w:b/>
          <w:sz w:val="24"/>
          <w:szCs w:val="24"/>
          <w:lang w:val="ru-RU"/>
        </w:rPr>
        <w:t xml:space="preserve">Издадени принудителни административни мерки по ЗООС: </w:t>
      </w:r>
    </w:p>
    <w:p w:rsidR="00D5290E" w:rsidRPr="00E27124" w:rsidRDefault="00D5290E" w:rsidP="00D5290E">
      <w:pPr>
        <w:ind w:firstLine="709"/>
        <w:jc w:val="both"/>
        <w:rPr>
          <w:rFonts w:ascii="Times New Roman" w:hAnsi="Times New Roman"/>
          <w:sz w:val="24"/>
          <w:szCs w:val="24"/>
          <w:lang w:val="ru-RU"/>
        </w:rPr>
      </w:pPr>
      <w:r w:rsidRPr="00473E6F">
        <w:rPr>
          <w:rFonts w:ascii="Times New Roman" w:hAnsi="Times New Roman"/>
          <w:sz w:val="24"/>
          <w:szCs w:val="24"/>
          <w:lang w:val="bg-BG"/>
        </w:rPr>
        <w:t>През</w:t>
      </w:r>
      <w:r>
        <w:rPr>
          <w:rFonts w:ascii="Times New Roman" w:hAnsi="Times New Roman"/>
          <w:sz w:val="24"/>
          <w:szCs w:val="24"/>
          <w:lang w:val="bg-BG"/>
        </w:rPr>
        <w:t>годината</w:t>
      </w:r>
      <w:r w:rsidRPr="00473E6F">
        <w:rPr>
          <w:rFonts w:ascii="Times New Roman" w:hAnsi="Times New Roman"/>
          <w:sz w:val="24"/>
          <w:szCs w:val="24"/>
          <w:lang w:val="bg-BG"/>
        </w:rPr>
        <w:t xml:space="preserve"> няма издавани </w:t>
      </w:r>
      <w:r w:rsidRPr="00473E6F">
        <w:rPr>
          <w:rFonts w:ascii="Times New Roman" w:hAnsi="Times New Roman"/>
          <w:sz w:val="24"/>
          <w:szCs w:val="24"/>
          <w:lang w:val="ru-RU"/>
        </w:rPr>
        <w:t>принудителни административни мерки.</w:t>
      </w:r>
    </w:p>
    <w:p w:rsidR="00D5290E" w:rsidRPr="00473E6F" w:rsidRDefault="00D5290E" w:rsidP="00D5290E">
      <w:pPr>
        <w:ind w:firstLine="709"/>
        <w:jc w:val="both"/>
        <w:rPr>
          <w:rFonts w:ascii="Times New Roman" w:hAnsi="Times New Roman"/>
          <w:sz w:val="24"/>
          <w:szCs w:val="24"/>
          <w:lang w:val="ru-RU"/>
        </w:rPr>
      </w:pPr>
      <w:r w:rsidRPr="00473E6F">
        <w:rPr>
          <w:rFonts w:ascii="Times New Roman" w:hAnsi="Times New Roman"/>
          <w:sz w:val="24"/>
          <w:szCs w:val="24"/>
          <w:lang w:val="ru-RU"/>
        </w:rPr>
        <w:t>През предходната 2022 г. е издаден един брой ПАМ, то през 2023 г. се наблюдава намаляване в техния брой.</w:t>
      </w:r>
    </w:p>
    <w:p w:rsidR="00D5290E" w:rsidRPr="005F2895" w:rsidRDefault="00D5290E" w:rsidP="00D5290E">
      <w:pPr>
        <w:ind w:firstLine="709"/>
        <w:rPr>
          <w:rFonts w:ascii="Times New Roman" w:hAnsi="Times New Roman"/>
          <w:color w:val="FF0000"/>
          <w:sz w:val="24"/>
          <w:szCs w:val="24"/>
          <w:lang w:val="ru-RU"/>
        </w:rPr>
      </w:pPr>
    </w:p>
    <w:p w:rsidR="00D5290E" w:rsidRPr="00640194" w:rsidRDefault="00D5290E" w:rsidP="00D5290E">
      <w:pPr>
        <w:jc w:val="both"/>
        <w:rPr>
          <w:rFonts w:ascii="Times New Roman" w:hAnsi="Times New Roman"/>
          <w:b/>
          <w:sz w:val="24"/>
          <w:szCs w:val="24"/>
        </w:rPr>
      </w:pPr>
      <w:r w:rsidRPr="00640194">
        <w:rPr>
          <w:rFonts w:ascii="Times New Roman" w:hAnsi="Times New Roman"/>
          <w:b/>
          <w:sz w:val="24"/>
          <w:szCs w:val="24"/>
          <w:lang w:val="ru-RU"/>
        </w:rPr>
        <w:t>Сигнали:</w:t>
      </w:r>
    </w:p>
    <w:p w:rsidR="00D5290E" w:rsidRPr="00640194" w:rsidRDefault="00D5290E" w:rsidP="00D5290E">
      <w:pPr>
        <w:ind w:firstLine="709"/>
        <w:jc w:val="both"/>
        <w:rPr>
          <w:rFonts w:ascii="Times New Roman" w:hAnsi="Times New Roman"/>
          <w:sz w:val="24"/>
          <w:szCs w:val="24"/>
          <w:lang w:val="ru-RU"/>
        </w:rPr>
      </w:pPr>
      <w:r w:rsidRPr="00640194">
        <w:rPr>
          <w:rFonts w:ascii="Times New Roman" w:hAnsi="Times New Roman"/>
          <w:sz w:val="24"/>
          <w:szCs w:val="24"/>
          <w:lang w:val="ru-RU"/>
        </w:rPr>
        <w:t>През 2023</w:t>
      </w:r>
      <w:r w:rsidRPr="00640194">
        <w:rPr>
          <w:rFonts w:ascii="Times New Roman" w:hAnsi="Times New Roman"/>
          <w:sz w:val="24"/>
          <w:szCs w:val="24"/>
          <w:lang w:val="bg-BG"/>
        </w:rPr>
        <w:t xml:space="preserve"> </w:t>
      </w:r>
      <w:r w:rsidRPr="00640194">
        <w:rPr>
          <w:rFonts w:ascii="Times New Roman" w:hAnsi="Times New Roman"/>
          <w:sz w:val="24"/>
          <w:szCs w:val="24"/>
          <w:lang w:val="ru-RU"/>
        </w:rPr>
        <w:t xml:space="preserve">г. в РИОСВ – Враца са постъпили </w:t>
      </w:r>
      <w:r w:rsidRPr="00640194">
        <w:rPr>
          <w:rFonts w:ascii="Times New Roman" w:hAnsi="Times New Roman"/>
          <w:sz w:val="24"/>
          <w:szCs w:val="24"/>
          <w:lang w:val="bg-BG"/>
        </w:rPr>
        <w:t>12</w:t>
      </w:r>
      <w:r w:rsidRPr="00640194">
        <w:rPr>
          <w:rFonts w:ascii="Times New Roman" w:hAnsi="Times New Roman"/>
          <w:sz w:val="24"/>
          <w:szCs w:val="24"/>
          <w:lang w:val="ru-RU"/>
        </w:rPr>
        <w:t xml:space="preserve"> броя</w:t>
      </w:r>
      <w:r w:rsidRPr="00640194">
        <w:rPr>
          <w:rFonts w:ascii="Times New Roman" w:hAnsi="Times New Roman"/>
          <w:sz w:val="24"/>
          <w:szCs w:val="24"/>
          <w:lang w:val="bg-BG"/>
        </w:rPr>
        <w:t xml:space="preserve"> сигнали, заведени в деловодството</w:t>
      </w:r>
      <w:r w:rsidRPr="00640194">
        <w:rPr>
          <w:rFonts w:ascii="Times New Roman" w:hAnsi="Times New Roman"/>
          <w:sz w:val="24"/>
          <w:szCs w:val="24"/>
          <w:lang w:val="ru-RU"/>
        </w:rPr>
        <w:t xml:space="preserve"> на хартиен носител, от тях </w:t>
      </w:r>
      <w:r w:rsidRPr="00640194">
        <w:rPr>
          <w:rFonts w:ascii="Times New Roman" w:hAnsi="Times New Roman"/>
          <w:sz w:val="24"/>
          <w:szCs w:val="24"/>
          <w:lang w:val="bg-BG"/>
        </w:rPr>
        <w:t>4</w:t>
      </w:r>
      <w:r w:rsidRPr="00640194">
        <w:rPr>
          <w:rFonts w:ascii="Times New Roman" w:hAnsi="Times New Roman"/>
          <w:sz w:val="24"/>
          <w:szCs w:val="24"/>
          <w:lang w:val="ru-RU"/>
        </w:rPr>
        <w:t xml:space="preserve"> броя са основателни, 7 броя </w:t>
      </w:r>
      <w:r w:rsidRPr="00640194">
        <w:rPr>
          <w:rFonts w:ascii="Times New Roman" w:hAnsi="Times New Roman"/>
          <w:sz w:val="24"/>
          <w:szCs w:val="24"/>
          <w:lang w:val="bg-BG"/>
        </w:rPr>
        <w:t>са</w:t>
      </w:r>
      <w:r w:rsidRPr="00640194">
        <w:rPr>
          <w:rFonts w:ascii="Times New Roman" w:hAnsi="Times New Roman"/>
          <w:sz w:val="24"/>
          <w:szCs w:val="24"/>
          <w:lang w:val="ru-RU"/>
        </w:rPr>
        <w:t xml:space="preserve"> препратени по компетентност. </w:t>
      </w:r>
    </w:p>
    <w:p w:rsidR="00D5290E" w:rsidRDefault="00D5290E" w:rsidP="00D5290E">
      <w:pPr>
        <w:ind w:firstLine="709"/>
        <w:jc w:val="both"/>
        <w:rPr>
          <w:rFonts w:ascii="Times New Roman" w:hAnsi="Times New Roman"/>
          <w:color w:val="FF0000"/>
          <w:sz w:val="24"/>
          <w:szCs w:val="24"/>
          <w:lang w:val="bg-BG"/>
        </w:rPr>
      </w:pPr>
      <w:r w:rsidRPr="00640194">
        <w:rPr>
          <w:rFonts w:ascii="Times New Roman" w:hAnsi="Times New Roman"/>
          <w:sz w:val="24"/>
          <w:szCs w:val="24"/>
          <w:lang w:val="ru-RU"/>
        </w:rPr>
        <w:t>Всички са своев</w:t>
      </w:r>
      <w:r>
        <w:rPr>
          <w:rFonts w:ascii="Times New Roman" w:hAnsi="Times New Roman"/>
          <w:sz w:val="24"/>
          <w:szCs w:val="24"/>
          <w:lang w:val="ru-RU"/>
        </w:rPr>
        <w:t>ременно проверени,</w:t>
      </w:r>
      <w:r w:rsidRPr="00640194">
        <w:rPr>
          <w:rFonts w:ascii="Times New Roman" w:hAnsi="Times New Roman"/>
          <w:sz w:val="24"/>
          <w:szCs w:val="24"/>
          <w:lang w:val="ru-RU"/>
        </w:rPr>
        <w:t xml:space="preserve"> издадени са </w:t>
      </w:r>
      <w:r w:rsidRPr="00640194">
        <w:rPr>
          <w:rFonts w:ascii="Times New Roman" w:hAnsi="Times New Roman"/>
          <w:sz w:val="24"/>
          <w:szCs w:val="24"/>
          <w:lang w:val="bg-BG"/>
        </w:rPr>
        <w:t>3</w:t>
      </w:r>
      <w:r w:rsidRPr="00640194">
        <w:rPr>
          <w:rFonts w:ascii="Times New Roman" w:hAnsi="Times New Roman"/>
          <w:sz w:val="24"/>
          <w:szCs w:val="24"/>
          <w:lang w:val="ru-RU"/>
        </w:rPr>
        <w:t xml:space="preserve"> броя предписания, </w:t>
      </w:r>
      <w:r w:rsidRPr="00640194">
        <w:rPr>
          <w:rFonts w:ascii="Times New Roman" w:hAnsi="Times New Roman"/>
          <w:sz w:val="24"/>
          <w:szCs w:val="24"/>
          <w:lang w:val="bg-BG"/>
        </w:rPr>
        <w:t>които са изпълнени.</w:t>
      </w:r>
      <w:r w:rsidRPr="005F2895">
        <w:rPr>
          <w:rFonts w:ascii="Times New Roman" w:hAnsi="Times New Roman"/>
          <w:color w:val="FF0000"/>
          <w:sz w:val="24"/>
          <w:szCs w:val="24"/>
          <w:lang w:val="bg-BG"/>
        </w:rPr>
        <w:t xml:space="preserve">     </w:t>
      </w:r>
    </w:p>
    <w:p w:rsidR="00D5290E" w:rsidRPr="00640194" w:rsidRDefault="00D5290E" w:rsidP="00D5290E">
      <w:pPr>
        <w:ind w:firstLine="709"/>
        <w:jc w:val="both"/>
        <w:rPr>
          <w:rFonts w:ascii="Times New Roman" w:hAnsi="Times New Roman"/>
          <w:sz w:val="24"/>
          <w:szCs w:val="24"/>
          <w:lang w:val="ru-RU"/>
        </w:rPr>
      </w:pPr>
      <w:r w:rsidRPr="00640194">
        <w:rPr>
          <w:rFonts w:ascii="Times New Roman" w:hAnsi="Times New Roman"/>
          <w:sz w:val="24"/>
          <w:szCs w:val="24"/>
          <w:lang w:val="ru-RU"/>
        </w:rPr>
        <w:t xml:space="preserve">Сигналите, получени по електронна поща в РИОСВ – Враца са общо 31 броя, от които 12 броя са основателни и 19 броя от сигналите са препратени по компетентност. </w:t>
      </w:r>
    </w:p>
    <w:p w:rsidR="00D5290E" w:rsidRPr="00640194" w:rsidRDefault="00D5290E" w:rsidP="00D5290E">
      <w:pPr>
        <w:ind w:firstLine="709"/>
        <w:jc w:val="both"/>
        <w:rPr>
          <w:rFonts w:ascii="Times New Roman" w:hAnsi="Times New Roman"/>
          <w:sz w:val="24"/>
          <w:szCs w:val="24"/>
          <w:lang w:val="ru-RU"/>
        </w:rPr>
      </w:pPr>
      <w:r w:rsidRPr="00640194">
        <w:rPr>
          <w:rFonts w:ascii="Times New Roman" w:hAnsi="Times New Roman"/>
          <w:sz w:val="24"/>
          <w:szCs w:val="24"/>
          <w:lang w:val="ru-RU"/>
        </w:rPr>
        <w:t>Извършени са своевременно проверки по сигналите. В резултат на това са издадени 6 броя предписания</w:t>
      </w:r>
      <w:r>
        <w:rPr>
          <w:rFonts w:ascii="Times New Roman" w:hAnsi="Times New Roman"/>
          <w:sz w:val="24"/>
          <w:szCs w:val="24"/>
          <w:lang w:val="ru-RU"/>
        </w:rPr>
        <w:t xml:space="preserve">, като 1 брой от предписанията не е изпълнено.  </w:t>
      </w:r>
      <w:r w:rsidRPr="00640194">
        <w:rPr>
          <w:rFonts w:ascii="Times New Roman" w:hAnsi="Times New Roman"/>
          <w:sz w:val="24"/>
          <w:szCs w:val="24"/>
          <w:lang w:val="ru-RU"/>
        </w:rPr>
        <w:t xml:space="preserve"> </w:t>
      </w:r>
    </w:p>
    <w:p w:rsidR="00D5290E" w:rsidRPr="00640194" w:rsidRDefault="00D5290E" w:rsidP="00D5290E">
      <w:pPr>
        <w:ind w:firstLine="709"/>
        <w:jc w:val="both"/>
        <w:rPr>
          <w:rFonts w:ascii="Times New Roman" w:hAnsi="Times New Roman"/>
          <w:sz w:val="24"/>
          <w:szCs w:val="24"/>
          <w:lang w:val="ru-RU"/>
        </w:rPr>
      </w:pPr>
      <w:r w:rsidRPr="00640194">
        <w:rPr>
          <w:rFonts w:ascii="Times New Roman" w:hAnsi="Times New Roman"/>
          <w:sz w:val="24"/>
          <w:szCs w:val="24"/>
          <w:lang w:val="ru-RU"/>
        </w:rPr>
        <w:t>Съставени са 2 броя актове за установяване на административни нарушения. Издадено е 1 брой наказателно постановление, на стойност 12 000 лв. за установено нарушение на ЗУО. Предстои да се издаде наказателно постановление по ЗУО през 2024 г.</w:t>
      </w:r>
    </w:p>
    <w:p w:rsidR="00D5290E" w:rsidRPr="00BC1A4D" w:rsidRDefault="00D5290E" w:rsidP="00D5290E">
      <w:pPr>
        <w:ind w:firstLine="709"/>
        <w:jc w:val="both"/>
        <w:rPr>
          <w:rFonts w:ascii="Times New Roman" w:hAnsi="Times New Roman"/>
          <w:sz w:val="24"/>
          <w:szCs w:val="24"/>
          <w:lang w:val="ru-RU"/>
        </w:rPr>
      </w:pPr>
      <w:r w:rsidRPr="00BC1A4D">
        <w:rPr>
          <w:rFonts w:ascii="Times New Roman" w:hAnsi="Times New Roman"/>
          <w:sz w:val="24"/>
          <w:szCs w:val="24"/>
          <w:lang w:val="ru-RU"/>
        </w:rPr>
        <w:t xml:space="preserve">Сигналите, получени на "Зелен телефон" в РИОСВ – Враца са общо 70 броя, от които 25 броя са основателни и 40 броя от сигналите са препратени по компетентност. </w:t>
      </w:r>
    </w:p>
    <w:p w:rsidR="00D5290E" w:rsidRPr="00BC1A4D" w:rsidRDefault="00D5290E" w:rsidP="00D5290E">
      <w:pPr>
        <w:ind w:firstLine="709"/>
        <w:jc w:val="both"/>
        <w:rPr>
          <w:rFonts w:ascii="Times New Roman" w:hAnsi="Times New Roman"/>
          <w:sz w:val="24"/>
          <w:szCs w:val="24"/>
          <w:lang w:val="ru-RU"/>
        </w:rPr>
      </w:pPr>
      <w:r w:rsidRPr="00BC1A4D">
        <w:rPr>
          <w:rFonts w:ascii="Times New Roman" w:hAnsi="Times New Roman"/>
          <w:sz w:val="24"/>
          <w:szCs w:val="24"/>
          <w:lang w:val="ru-RU"/>
        </w:rPr>
        <w:t xml:space="preserve">Извършени са своевременно проверки по сигналите. В резултат на това са издадени 6 броя предписания, </w:t>
      </w:r>
      <w:r>
        <w:rPr>
          <w:rFonts w:ascii="Times New Roman" w:hAnsi="Times New Roman"/>
          <w:sz w:val="24"/>
          <w:szCs w:val="24"/>
          <w:lang w:val="ru-RU"/>
        </w:rPr>
        <w:t xml:space="preserve">от </w:t>
      </w:r>
      <w:r w:rsidRPr="00BC1A4D">
        <w:rPr>
          <w:rFonts w:ascii="Times New Roman" w:hAnsi="Times New Roman"/>
          <w:sz w:val="24"/>
          <w:szCs w:val="24"/>
          <w:lang w:val="ru-RU"/>
        </w:rPr>
        <w:t xml:space="preserve">които </w:t>
      </w:r>
      <w:r>
        <w:rPr>
          <w:rFonts w:ascii="Times New Roman" w:hAnsi="Times New Roman"/>
          <w:sz w:val="24"/>
          <w:szCs w:val="24"/>
          <w:lang w:val="ru-RU"/>
        </w:rPr>
        <w:t>1 брой не е изпълнено</w:t>
      </w:r>
      <w:r w:rsidRPr="00BC1A4D">
        <w:rPr>
          <w:rFonts w:ascii="Times New Roman" w:hAnsi="Times New Roman"/>
          <w:sz w:val="24"/>
          <w:szCs w:val="24"/>
          <w:lang w:val="ru-RU"/>
        </w:rPr>
        <w:t xml:space="preserve">. </w:t>
      </w:r>
    </w:p>
    <w:p w:rsidR="00D5290E" w:rsidRPr="00BC1A4D" w:rsidRDefault="00D5290E" w:rsidP="00D5290E">
      <w:pPr>
        <w:ind w:firstLine="709"/>
        <w:jc w:val="both"/>
        <w:rPr>
          <w:rFonts w:ascii="Times New Roman" w:hAnsi="Times New Roman"/>
          <w:sz w:val="24"/>
          <w:szCs w:val="24"/>
          <w:lang w:val="bg-BG"/>
        </w:rPr>
      </w:pPr>
      <w:r w:rsidRPr="00BC1A4D">
        <w:rPr>
          <w:rFonts w:ascii="Times New Roman" w:hAnsi="Times New Roman"/>
          <w:sz w:val="24"/>
          <w:szCs w:val="24"/>
          <w:lang w:val="ru-RU"/>
        </w:rPr>
        <w:t xml:space="preserve"> Съставени са 5 броя актове за</w:t>
      </w:r>
      <w:r>
        <w:rPr>
          <w:rFonts w:ascii="Times New Roman" w:hAnsi="Times New Roman"/>
          <w:sz w:val="24"/>
          <w:szCs w:val="24"/>
          <w:lang w:val="ru-RU"/>
        </w:rPr>
        <w:t xml:space="preserve"> установяване на административни нарушения</w:t>
      </w:r>
      <w:r w:rsidRPr="00BC1A4D">
        <w:rPr>
          <w:rFonts w:ascii="Times New Roman" w:hAnsi="Times New Roman"/>
          <w:sz w:val="24"/>
          <w:szCs w:val="24"/>
          <w:lang w:val="ru-RU"/>
        </w:rPr>
        <w:t xml:space="preserve"> по Закона за опазване на околната среда. Издадени са 4 броя наказателни постановления на стойност 800 лв. за нарушения на ЗООС. Издадено е наказателно постановление за нарушение на ЗООС, </w:t>
      </w:r>
      <w:r>
        <w:rPr>
          <w:rFonts w:ascii="Times New Roman" w:hAnsi="Times New Roman"/>
          <w:sz w:val="24"/>
          <w:szCs w:val="24"/>
          <w:lang w:val="ru-RU"/>
        </w:rPr>
        <w:t xml:space="preserve">като нарушителя се е възползвал от редукцията на глобата </w:t>
      </w:r>
      <w:r w:rsidRPr="00BC1A4D">
        <w:rPr>
          <w:rFonts w:ascii="Times New Roman" w:hAnsi="Times New Roman"/>
          <w:sz w:val="24"/>
          <w:szCs w:val="24"/>
          <w:lang w:val="ru-RU"/>
        </w:rPr>
        <w:t xml:space="preserve">по чл. 79 "б" от ЗАНН </w:t>
      </w:r>
      <w:r>
        <w:rPr>
          <w:rFonts w:ascii="Times New Roman" w:hAnsi="Times New Roman"/>
          <w:sz w:val="24"/>
          <w:szCs w:val="24"/>
          <w:lang w:val="ru-RU"/>
        </w:rPr>
        <w:t>и е заплатил сума в размер на</w:t>
      </w:r>
      <w:r w:rsidRPr="00BC1A4D">
        <w:rPr>
          <w:rFonts w:ascii="Times New Roman" w:hAnsi="Times New Roman"/>
          <w:sz w:val="24"/>
          <w:szCs w:val="24"/>
          <w:lang w:val="ru-RU"/>
        </w:rPr>
        <w:t xml:space="preserve"> 1600 лв. </w:t>
      </w:r>
    </w:p>
    <w:p w:rsidR="00D5290E" w:rsidRPr="00E27124" w:rsidRDefault="00D5290E" w:rsidP="00D5290E">
      <w:pPr>
        <w:ind w:firstLine="709"/>
        <w:jc w:val="both"/>
        <w:rPr>
          <w:rFonts w:ascii="Times New Roman" w:hAnsi="Times New Roman"/>
          <w:sz w:val="24"/>
          <w:szCs w:val="24"/>
          <w:lang w:val="bg-BG"/>
        </w:rPr>
      </w:pPr>
      <w:r w:rsidRPr="00E27124">
        <w:rPr>
          <w:rFonts w:ascii="Times New Roman" w:hAnsi="Times New Roman"/>
          <w:sz w:val="24"/>
          <w:szCs w:val="24"/>
          <w:lang w:val="bg-BG"/>
        </w:rPr>
        <w:t>Ежемесечно на интернет страницата на РИОСВ - Враца се публикуват резултатите от извършените проверки и мерките във връзка с регистрираните сигнали в РИОСВ - Враца с цел информиране на обществеността.</w:t>
      </w:r>
    </w:p>
    <w:p w:rsidR="00D5290E" w:rsidRPr="00E27124" w:rsidRDefault="00D5290E" w:rsidP="00D5290E">
      <w:pPr>
        <w:rPr>
          <w:rFonts w:ascii="Times New Roman" w:hAnsi="Times New Roman"/>
          <w:sz w:val="24"/>
          <w:szCs w:val="24"/>
          <w:lang w:val="bg-BG"/>
        </w:rPr>
      </w:pPr>
    </w:p>
    <w:p w:rsidR="001C6A2A" w:rsidRPr="001C6A2A" w:rsidRDefault="001C6A2A" w:rsidP="001F1596">
      <w:pPr>
        <w:tabs>
          <w:tab w:val="left" w:pos="1560"/>
        </w:tabs>
        <w:overflowPunct/>
        <w:autoSpaceDE/>
        <w:autoSpaceDN/>
        <w:adjustRightInd/>
        <w:ind w:left="1276" w:hanging="720"/>
        <w:jc w:val="both"/>
        <w:textAlignment w:val="auto"/>
        <w:rPr>
          <w:rFonts w:ascii="Times New Roman" w:hAnsi="Times New Roman"/>
          <w:b/>
          <w:i/>
          <w:sz w:val="24"/>
          <w:szCs w:val="24"/>
          <w:lang w:eastAsia="bg-BG"/>
        </w:rPr>
      </w:pPr>
      <w:r w:rsidRPr="001C6A2A">
        <w:rPr>
          <w:rFonts w:ascii="Times New Roman" w:hAnsi="Times New Roman"/>
          <w:b/>
          <w:i/>
          <w:sz w:val="24"/>
          <w:szCs w:val="24"/>
          <w:lang w:eastAsia="bg-BG"/>
        </w:rPr>
        <w:t>1.4.</w:t>
      </w:r>
      <w:r w:rsidRPr="001C6A2A">
        <w:rPr>
          <w:rFonts w:ascii="Times New Roman" w:hAnsi="Times New Roman"/>
          <w:b/>
          <w:i/>
          <w:sz w:val="24"/>
          <w:szCs w:val="24"/>
          <w:lang w:eastAsia="bg-BG"/>
        </w:rPr>
        <w:tab/>
      </w:r>
      <w:r w:rsidRPr="001C6A2A">
        <w:rPr>
          <w:rFonts w:ascii="Times New Roman" w:hAnsi="Times New Roman"/>
          <w:b/>
          <w:i/>
          <w:sz w:val="24"/>
          <w:szCs w:val="24"/>
          <w:lang w:val="bg-BG" w:eastAsia="bg-BG"/>
        </w:rPr>
        <w:t>Силни и слаби страни на извършената от РИОСВ контролна дейност</w:t>
      </w:r>
      <w:r w:rsidRPr="001C6A2A">
        <w:rPr>
          <w:rFonts w:ascii="Times New Roman" w:hAnsi="Times New Roman"/>
          <w:b/>
          <w:i/>
          <w:lang w:val="en-AU" w:eastAsia="bg-BG"/>
        </w:rPr>
        <w:t xml:space="preserve"> </w:t>
      </w:r>
    </w:p>
    <w:p w:rsidR="004E7653" w:rsidRPr="002C2E34" w:rsidRDefault="004E7653" w:rsidP="007F77B3">
      <w:pPr>
        <w:numPr>
          <w:ilvl w:val="0"/>
          <w:numId w:val="60"/>
        </w:numPr>
        <w:overflowPunct/>
        <w:autoSpaceDE/>
        <w:autoSpaceDN/>
        <w:adjustRightInd/>
        <w:spacing w:before="120"/>
        <w:ind w:hanging="503"/>
        <w:jc w:val="both"/>
        <w:textAlignment w:val="auto"/>
        <w:rPr>
          <w:rFonts w:ascii="Times New Roman" w:hAnsi="Times New Roman"/>
          <w:i/>
          <w:sz w:val="24"/>
          <w:szCs w:val="24"/>
          <w:u w:val="single"/>
          <w:lang w:eastAsia="bg-BG"/>
        </w:rPr>
      </w:pPr>
      <w:r w:rsidRPr="002C2E34">
        <w:rPr>
          <w:rFonts w:ascii="Times New Roman" w:hAnsi="Times New Roman"/>
          <w:i/>
          <w:sz w:val="24"/>
          <w:szCs w:val="24"/>
          <w:u w:val="single"/>
          <w:lang w:val="ru-RU" w:eastAsia="bg-BG"/>
        </w:rPr>
        <w:t>Силни страни</w:t>
      </w:r>
    </w:p>
    <w:p w:rsidR="004E7653" w:rsidRDefault="004E7653" w:rsidP="004E7653">
      <w:pPr>
        <w:overflowPunct/>
        <w:autoSpaceDE/>
        <w:autoSpaceDN/>
        <w:adjustRightInd/>
        <w:ind w:firstLine="709"/>
        <w:jc w:val="both"/>
        <w:textAlignment w:val="auto"/>
        <w:rPr>
          <w:rFonts w:ascii="Calibri" w:eastAsia="Calibri" w:hAnsi="Calibri"/>
        </w:rPr>
      </w:pPr>
      <w:r w:rsidRPr="00750D0A">
        <w:rPr>
          <w:rFonts w:ascii="Times New Roman" w:hAnsi="Times New Roman"/>
          <w:sz w:val="24"/>
          <w:szCs w:val="24"/>
          <w:lang w:eastAsia="bg-BG"/>
        </w:rPr>
        <w:t>За изтеклата 2023</w:t>
      </w:r>
      <w:r>
        <w:rPr>
          <w:rFonts w:ascii="Times New Roman" w:hAnsi="Times New Roman"/>
          <w:sz w:val="24"/>
          <w:szCs w:val="24"/>
          <w:lang w:val="bg-BG" w:eastAsia="bg-BG"/>
        </w:rPr>
        <w:t xml:space="preserve"> </w:t>
      </w:r>
      <w:r w:rsidRPr="00750D0A">
        <w:rPr>
          <w:rFonts w:ascii="Times New Roman" w:hAnsi="Times New Roman"/>
          <w:sz w:val="24"/>
          <w:szCs w:val="24"/>
          <w:lang w:eastAsia="bg-BG"/>
        </w:rPr>
        <w:t xml:space="preserve">г. са изпълнени на 100% </w:t>
      </w:r>
      <w:r>
        <w:rPr>
          <w:rFonts w:ascii="Times New Roman" w:hAnsi="Times New Roman"/>
          <w:sz w:val="24"/>
          <w:szCs w:val="24"/>
          <w:lang w:val="bg-BG" w:eastAsia="bg-BG"/>
        </w:rPr>
        <w:t>п</w:t>
      </w:r>
      <w:r w:rsidRPr="00750D0A">
        <w:rPr>
          <w:rFonts w:ascii="Times New Roman" w:hAnsi="Times New Roman"/>
          <w:sz w:val="24"/>
          <w:szCs w:val="24"/>
          <w:lang w:eastAsia="bg-BG"/>
        </w:rPr>
        <w:t xml:space="preserve">ланираните </w:t>
      </w:r>
      <w:r>
        <w:rPr>
          <w:rFonts w:ascii="Times New Roman" w:hAnsi="Times New Roman"/>
          <w:sz w:val="24"/>
          <w:szCs w:val="24"/>
          <w:lang w:eastAsia="bg-BG"/>
        </w:rPr>
        <w:t>проверки по: компонент „Въздух“</w:t>
      </w:r>
      <w:r w:rsidRPr="00750D0A">
        <w:rPr>
          <w:rFonts w:ascii="Times New Roman" w:hAnsi="Times New Roman"/>
          <w:sz w:val="24"/>
          <w:szCs w:val="24"/>
          <w:lang w:eastAsia="bg-BG"/>
        </w:rPr>
        <w:t xml:space="preserve">, в т.ч. и </w:t>
      </w:r>
      <w:r>
        <w:rPr>
          <w:rFonts w:ascii="Times New Roman" w:hAnsi="Times New Roman"/>
          <w:sz w:val="24"/>
          <w:szCs w:val="24"/>
          <w:lang w:eastAsia="bg-BG"/>
        </w:rPr>
        <w:t>операторите подлежащи на мониторинг съгласно утвърдения</w:t>
      </w:r>
      <w:r w:rsidRPr="00750D0A">
        <w:rPr>
          <w:rFonts w:ascii="Times New Roman" w:hAnsi="Times New Roman"/>
          <w:sz w:val="24"/>
          <w:szCs w:val="24"/>
          <w:lang w:eastAsia="bg-BG"/>
        </w:rPr>
        <w:t xml:space="preserve"> “График за извършване на контролни измервания на емисии от неп</w:t>
      </w:r>
      <w:r>
        <w:rPr>
          <w:rFonts w:ascii="Times New Roman" w:hAnsi="Times New Roman"/>
          <w:sz w:val="24"/>
          <w:szCs w:val="24"/>
          <w:lang w:eastAsia="bg-BG"/>
        </w:rPr>
        <w:t>одвижни източници през 2023г.“</w:t>
      </w:r>
      <w:r w:rsidRPr="00750D0A">
        <w:rPr>
          <w:rFonts w:ascii="Times New Roman" w:hAnsi="Times New Roman"/>
          <w:sz w:val="24"/>
          <w:szCs w:val="24"/>
          <w:lang w:eastAsia="bg-BG"/>
        </w:rPr>
        <w:t xml:space="preserve">, </w:t>
      </w:r>
      <w:r w:rsidRPr="00346F9E">
        <w:rPr>
          <w:rFonts w:ascii="Times New Roman" w:hAnsi="Times New Roman"/>
          <w:sz w:val="24"/>
          <w:szCs w:val="24"/>
          <w:lang w:eastAsia="bg-BG"/>
        </w:rPr>
        <w:t xml:space="preserve">Ограничаване </w:t>
      </w:r>
      <w:r>
        <w:rPr>
          <w:rFonts w:ascii="Times New Roman" w:hAnsi="Times New Roman"/>
          <w:sz w:val="24"/>
          <w:szCs w:val="24"/>
          <w:lang w:eastAsia="bg-BG"/>
        </w:rPr>
        <w:t>изменението на климата (РЕПГ)</w:t>
      </w:r>
      <w:r w:rsidRPr="00346F9E">
        <w:rPr>
          <w:rFonts w:ascii="Times New Roman" w:hAnsi="Times New Roman"/>
          <w:sz w:val="24"/>
          <w:szCs w:val="24"/>
          <w:lang w:eastAsia="bg-BG"/>
        </w:rPr>
        <w:t xml:space="preserve"> </w:t>
      </w:r>
      <w:r w:rsidRPr="00F857BD">
        <w:rPr>
          <w:rFonts w:ascii="Times New Roman" w:hAnsi="Times New Roman"/>
          <w:sz w:val="24"/>
          <w:szCs w:val="24"/>
          <w:lang w:eastAsia="bg-BG"/>
        </w:rPr>
        <w:t xml:space="preserve">и </w:t>
      </w:r>
      <w:r>
        <w:rPr>
          <w:rFonts w:ascii="Times New Roman" w:hAnsi="Times New Roman"/>
          <w:sz w:val="24"/>
          <w:szCs w:val="24"/>
          <w:lang w:eastAsia="bg-BG"/>
        </w:rPr>
        <w:t>по фактор „Шум“</w:t>
      </w:r>
      <w:r w:rsidRPr="00F857BD">
        <w:rPr>
          <w:rFonts w:ascii="Times New Roman" w:hAnsi="Times New Roman"/>
          <w:sz w:val="24"/>
          <w:szCs w:val="24"/>
          <w:lang w:eastAsia="bg-BG"/>
        </w:rPr>
        <w:t>, в т.ч. и заложените за изпълнение в утвърдения „Годишен график за извършване на контролни замервания на нивата на шум, излъчван в околната среда от промишлени източници през 2023г.“</w:t>
      </w:r>
    </w:p>
    <w:p w:rsidR="004E7653" w:rsidRDefault="004E7653" w:rsidP="004E7653">
      <w:pPr>
        <w:overflowPunct/>
        <w:autoSpaceDE/>
        <w:autoSpaceDN/>
        <w:adjustRightInd/>
        <w:ind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lastRenderedPageBreak/>
        <w:t>В</w:t>
      </w:r>
      <w:r w:rsidRPr="00CC106C">
        <w:rPr>
          <w:rFonts w:ascii="Times New Roman" w:hAnsi="Times New Roman"/>
          <w:sz w:val="24"/>
          <w:szCs w:val="24"/>
          <w:lang w:val="bg-BG" w:eastAsia="bg-BG"/>
        </w:rPr>
        <w:t xml:space="preserve"> пълна степен </w:t>
      </w:r>
      <w:r>
        <w:rPr>
          <w:rFonts w:ascii="Times New Roman" w:hAnsi="Times New Roman"/>
          <w:sz w:val="24"/>
          <w:szCs w:val="24"/>
          <w:lang w:val="bg-BG" w:eastAsia="bg-BG"/>
        </w:rPr>
        <w:t xml:space="preserve">е извършен </w:t>
      </w:r>
      <w:r w:rsidRPr="00CC106C">
        <w:rPr>
          <w:rFonts w:ascii="Times New Roman" w:hAnsi="Times New Roman"/>
          <w:sz w:val="24"/>
          <w:szCs w:val="24"/>
          <w:lang w:val="bg-BG" w:eastAsia="bg-BG"/>
        </w:rPr>
        <w:t xml:space="preserve">контролния мониторинг на  обектите, формиращи отпадъчни води и заустващи във водни обекти, включени в „Информационната система за разрешителни и мониторинг при управление на водите“, утвърдени със Заповед </w:t>
      </w:r>
      <w:r w:rsidRPr="009D0E2F">
        <w:rPr>
          <w:rFonts w:ascii="Times New Roman" w:hAnsi="Times New Roman"/>
          <w:color w:val="000000"/>
          <w:sz w:val="24"/>
          <w:szCs w:val="24"/>
        </w:rPr>
        <w:t xml:space="preserve">№ </w:t>
      </w:r>
      <w:r w:rsidRPr="009D0E2F">
        <w:rPr>
          <w:rFonts w:ascii="Times New Roman" w:hAnsi="Times New Roman"/>
          <w:sz w:val="24"/>
          <w:szCs w:val="24"/>
        </w:rPr>
        <w:t xml:space="preserve">РД-1188/22.12.2022 г. </w:t>
      </w:r>
      <w:r w:rsidRPr="00CC106C">
        <w:rPr>
          <w:rFonts w:ascii="Times New Roman" w:hAnsi="Times New Roman"/>
          <w:sz w:val="24"/>
          <w:szCs w:val="24"/>
          <w:lang w:val="bg-BG" w:eastAsia="bg-BG"/>
        </w:rPr>
        <w:t>на министъра на околната среда и водите.</w:t>
      </w:r>
      <w:r>
        <w:rPr>
          <w:rFonts w:ascii="Times New Roman" w:hAnsi="Times New Roman"/>
          <w:sz w:val="24"/>
          <w:szCs w:val="24"/>
          <w:lang w:val="bg-BG" w:eastAsia="bg-BG"/>
        </w:rPr>
        <w:t xml:space="preserve"> Осъществен е контролния мониторинг.</w:t>
      </w:r>
    </w:p>
    <w:p w:rsidR="004E7653" w:rsidRPr="00CC106C" w:rsidRDefault="004E7653" w:rsidP="004E7653">
      <w:pPr>
        <w:overflowPunct/>
        <w:autoSpaceDE/>
        <w:autoSpaceDN/>
        <w:adjustRightInd/>
        <w:ind w:firstLine="709"/>
        <w:jc w:val="both"/>
        <w:textAlignment w:val="auto"/>
        <w:rPr>
          <w:rFonts w:ascii="Times New Roman" w:hAnsi="Times New Roman"/>
          <w:sz w:val="24"/>
          <w:szCs w:val="24"/>
          <w:lang w:val="bg-BG" w:eastAsia="bg-BG"/>
        </w:rPr>
      </w:pPr>
      <w:r w:rsidRPr="00CC106C">
        <w:rPr>
          <w:rFonts w:ascii="Times New Roman" w:hAnsi="Times New Roman"/>
          <w:sz w:val="24"/>
          <w:szCs w:val="24"/>
          <w:lang w:val="bg-BG" w:eastAsia="bg-BG"/>
        </w:rPr>
        <w:t>С цел по-ефективен контрол от РИОСВ-Враца,  съвместно с РЛ-Враца се изготвя годишен график за мониторинг за мониторинг на отпадъчни води.</w:t>
      </w:r>
    </w:p>
    <w:p w:rsidR="004E7653" w:rsidRPr="009D0E2F" w:rsidRDefault="004E7653" w:rsidP="004E7653">
      <w:pPr>
        <w:overflowPunct/>
        <w:autoSpaceDE/>
        <w:autoSpaceDN/>
        <w:adjustRightInd/>
        <w:ind w:firstLine="709"/>
        <w:jc w:val="both"/>
        <w:textAlignment w:val="auto"/>
        <w:rPr>
          <w:rFonts w:ascii="Times New Roman" w:hAnsi="Times New Roman"/>
          <w:sz w:val="24"/>
          <w:szCs w:val="24"/>
          <w:lang w:val="bg-BG" w:eastAsia="bg-BG"/>
        </w:rPr>
      </w:pPr>
      <w:r w:rsidRPr="009D0E2F">
        <w:rPr>
          <w:rFonts w:ascii="Times New Roman" w:hAnsi="Times New Roman"/>
          <w:sz w:val="24"/>
          <w:szCs w:val="24"/>
          <w:lang w:val="bg-BG" w:eastAsia="bg-BG"/>
        </w:rPr>
        <w:t>Годишния план за контролната дейност за 202</w:t>
      </w:r>
      <w:r>
        <w:rPr>
          <w:rFonts w:ascii="Times New Roman" w:hAnsi="Times New Roman"/>
          <w:sz w:val="24"/>
          <w:szCs w:val="24"/>
          <w:lang w:val="bg-BG" w:eastAsia="bg-BG"/>
        </w:rPr>
        <w:t>3</w:t>
      </w:r>
      <w:r w:rsidRPr="009D0E2F">
        <w:rPr>
          <w:rFonts w:ascii="Times New Roman" w:hAnsi="Times New Roman"/>
          <w:sz w:val="24"/>
          <w:szCs w:val="24"/>
          <w:lang w:val="bg-BG" w:eastAsia="bg-BG"/>
        </w:rPr>
        <w:t xml:space="preserve"> г. е изпълнен на 100 %, въпреки малкия брой експерти. Извършени са всички планирани комплексни проверки и проверки на оператори с издадени комплексни разрешителни, както и тези класифицирани с „висок“ и „нисък“ рисков потенциал.</w:t>
      </w:r>
    </w:p>
    <w:p w:rsidR="004E7653" w:rsidRPr="00CC106C" w:rsidRDefault="004E7653" w:rsidP="004E7653">
      <w:pPr>
        <w:overflowPunct/>
        <w:autoSpaceDE/>
        <w:autoSpaceDN/>
        <w:adjustRightInd/>
        <w:ind w:firstLine="709"/>
        <w:jc w:val="both"/>
        <w:textAlignment w:val="auto"/>
        <w:rPr>
          <w:rFonts w:ascii="Times New Roman" w:hAnsi="Times New Roman"/>
          <w:sz w:val="24"/>
          <w:szCs w:val="24"/>
          <w:lang w:val="bg-BG" w:eastAsia="bg-BG"/>
        </w:rPr>
      </w:pPr>
      <w:r w:rsidRPr="00CC106C">
        <w:rPr>
          <w:rFonts w:ascii="Times New Roman" w:hAnsi="Times New Roman"/>
          <w:sz w:val="24"/>
          <w:szCs w:val="24"/>
          <w:lang w:val="bg-BG" w:eastAsia="bg-BG"/>
        </w:rPr>
        <w:t>Води се регистър на издадените предписания, което позволява проследяване на сроковете и своевременно извършване на проверка след тяхното изтичане. Съчетават се плановите и извънредните проверки.</w:t>
      </w:r>
    </w:p>
    <w:p w:rsidR="004E7653" w:rsidRDefault="004E7653" w:rsidP="004E7653">
      <w:pPr>
        <w:overflowPunct/>
        <w:autoSpaceDE/>
        <w:autoSpaceDN/>
        <w:adjustRightInd/>
        <w:ind w:firstLine="709"/>
        <w:jc w:val="both"/>
        <w:textAlignment w:val="auto"/>
        <w:rPr>
          <w:rFonts w:ascii="Times New Roman" w:hAnsi="Times New Roman"/>
          <w:sz w:val="24"/>
          <w:szCs w:val="24"/>
          <w:lang w:val="bg-BG" w:eastAsia="bg-BG"/>
        </w:rPr>
      </w:pPr>
      <w:r w:rsidRPr="00A86350">
        <w:rPr>
          <w:rFonts w:ascii="Times New Roman" w:hAnsi="Times New Roman"/>
          <w:sz w:val="24"/>
          <w:szCs w:val="24"/>
          <w:lang w:val="bg-BG" w:eastAsia="bg-BG"/>
        </w:rPr>
        <w:t>Извършени са всички предвидени дейности за постигане на целите за опазване и съхраняване на защитените територии, защитените зони от мрежата Натура 2000 и биологичното разнообразие в региона като национално и общочовешко богатство.</w:t>
      </w:r>
    </w:p>
    <w:p w:rsidR="004E7653" w:rsidRPr="00D96529" w:rsidRDefault="004E7653" w:rsidP="004E7653">
      <w:pPr>
        <w:tabs>
          <w:tab w:val="left" w:pos="709"/>
          <w:tab w:val="left" w:pos="993"/>
        </w:tabs>
        <w:overflowPunct/>
        <w:autoSpaceDE/>
        <w:autoSpaceDN/>
        <w:adjustRightInd/>
        <w:ind w:firstLine="709"/>
        <w:jc w:val="both"/>
        <w:textAlignment w:val="auto"/>
        <w:rPr>
          <w:rFonts w:ascii="Times New Roman" w:hAnsi="Times New Roman"/>
          <w:sz w:val="24"/>
          <w:szCs w:val="24"/>
          <w:lang w:val="bg-BG" w:eastAsia="bg-BG"/>
        </w:rPr>
      </w:pPr>
      <w:r w:rsidRPr="00D96529">
        <w:rPr>
          <w:rFonts w:ascii="Times New Roman" w:hAnsi="Times New Roman"/>
          <w:sz w:val="24"/>
          <w:szCs w:val="24"/>
          <w:lang w:val="bg-BG" w:eastAsia="bg-BG"/>
        </w:rPr>
        <w:t>През предходната година са извършени всички заложени в плана за контролна дейност проверки по ЗБР, ЗЛР, ЗГМО, както следва: осъществен е контрол по отношение дейността на билкозаготвителни пунктове и/или складове за билки, попадащи в обхвата на инспекцията; проверени са заложените в плана общински администрации и ДГС във връзка с издаваните от тях документи за ползване на лечебни растения; извършени са планови проверки на изкупвателни пунктове за охлюви, магазин за цветя, опитно поле - обект на проверка по Закона за генетично модифицираните организми; осъществен е и контрол относно дейностите по разрешителни, издадени по реда на чл. 49 от ЗБР.</w:t>
      </w:r>
    </w:p>
    <w:p w:rsidR="004E7653" w:rsidRPr="00D96529" w:rsidRDefault="004E7653" w:rsidP="004E7653">
      <w:pPr>
        <w:tabs>
          <w:tab w:val="left" w:pos="709"/>
          <w:tab w:val="left" w:pos="993"/>
          <w:tab w:val="left" w:pos="1843"/>
        </w:tabs>
        <w:overflowPunct/>
        <w:autoSpaceDE/>
        <w:autoSpaceDN/>
        <w:adjustRightInd/>
        <w:ind w:firstLine="709"/>
        <w:contextualSpacing/>
        <w:jc w:val="both"/>
        <w:textAlignment w:val="auto"/>
        <w:rPr>
          <w:rFonts w:ascii="Times New Roman" w:hAnsi="Times New Roman"/>
          <w:sz w:val="24"/>
          <w:szCs w:val="24"/>
          <w:lang w:val="bg-BG" w:eastAsia="bg-BG"/>
        </w:rPr>
      </w:pPr>
      <w:r w:rsidRPr="00D96529">
        <w:rPr>
          <w:rFonts w:ascii="Times New Roman" w:hAnsi="Times New Roman"/>
          <w:sz w:val="24"/>
          <w:szCs w:val="24"/>
          <w:lang w:val="bg-BG" w:eastAsia="bg-BG"/>
        </w:rPr>
        <w:t>Предвид горното може да се направи извода, че през изминалата година са постигнати поставените цели по отношение на компонент Биологично разнообразие.</w:t>
      </w:r>
    </w:p>
    <w:p w:rsidR="004E7653" w:rsidRPr="000B7F55" w:rsidRDefault="004E7653" w:rsidP="004E7653">
      <w:pPr>
        <w:ind w:firstLine="540"/>
        <w:jc w:val="both"/>
        <w:rPr>
          <w:rFonts w:ascii="Times New Roman" w:hAnsi="Times New Roman"/>
          <w:sz w:val="24"/>
          <w:szCs w:val="24"/>
          <w:lang w:eastAsia="bg-BG"/>
        </w:rPr>
      </w:pPr>
      <w:r w:rsidRPr="00E01A3A">
        <w:rPr>
          <w:rFonts w:ascii="Times New Roman" w:hAnsi="Times New Roman"/>
          <w:color w:val="FF0000"/>
          <w:sz w:val="24"/>
          <w:szCs w:val="24"/>
          <w:lang w:val="bg-BG" w:eastAsia="bg-BG"/>
        </w:rPr>
        <w:tab/>
      </w:r>
      <w:r w:rsidRPr="000B7F55">
        <w:rPr>
          <w:rFonts w:ascii="Times New Roman" w:hAnsi="Times New Roman"/>
          <w:sz w:val="24"/>
          <w:szCs w:val="24"/>
        </w:rPr>
        <w:t xml:space="preserve">Всички постъпили уведомления за инвестиционни предложения, които подлежат на регламентираните в Глава VI от ЗООС процедури, са разгледани в срок. </w:t>
      </w:r>
      <w:r w:rsidRPr="00281E7B">
        <w:rPr>
          <w:rFonts w:ascii="Times New Roman" w:hAnsi="Times New Roman"/>
          <w:sz w:val="24"/>
          <w:szCs w:val="24"/>
          <w:lang w:eastAsia="bg-BG"/>
        </w:rPr>
        <w:t xml:space="preserve">След внасяне от възложителите на уведомления за ИП/ПП, писма и др. е отговорено съобразно изискванията и по реда на нормативната уредба по опазване на </w:t>
      </w:r>
      <w:r>
        <w:rPr>
          <w:rFonts w:ascii="Times New Roman" w:hAnsi="Times New Roman"/>
          <w:sz w:val="24"/>
          <w:szCs w:val="24"/>
          <w:lang w:eastAsia="bg-BG"/>
        </w:rPr>
        <w:t>околната среда.</w:t>
      </w:r>
    </w:p>
    <w:p w:rsidR="004E7653" w:rsidRPr="00E729B3" w:rsidRDefault="004E7653" w:rsidP="004E7653">
      <w:pPr>
        <w:pStyle w:val="ac"/>
        <w:tabs>
          <w:tab w:val="left" w:pos="1843"/>
        </w:tabs>
        <w:ind w:left="0" w:firstLine="708"/>
        <w:jc w:val="both"/>
        <w:rPr>
          <w:rFonts w:ascii="Times New Roman" w:hAnsi="Times New Roman"/>
          <w:sz w:val="24"/>
          <w:szCs w:val="24"/>
        </w:rPr>
      </w:pPr>
      <w:r w:rsidRPr="00E729B3">
        <w:rPr>
          <w:rFonts w:ascii="Times New Roman" w:hAnsi="Times New Roman"/>
          <w:sz w:val="24"/>
          <w:szCs w:val="24"/>
        </w:rPr>
        <w:t>За резултатите от проверките своевременно са уведомени възложителите. При извършване на проверки за правно действие на решения за преценяване на необходимостта от извършване на ОВОС, приключили с констатация че решението е изгубило правно действие, освен до възложителя писма са изпратени и до органа по одобряване/разрешаване на съответното инвестиционно предложение, а информацията е оповестена за заинтересованата общественост чрез сайта на инспекцията.</w:t>
      </w:r>
    </w:p>
    <w:p w:rsidR="004E7653" w:rsidRPr="000B7F55" w:rsidRDefault="004E7653" w:rsidP="004E7653">
      <w:pPr>
        <w:ind w:firstLine="540"/>
        <w:jc w:val="both"/>
        <w:rPr>
          <w:rFonts w:ascii="Times New Roman" w:hAnsi="Times New Roman"/>
          <w:sz w:val="24"/>
          <w:szCs w:val="24"/>
          <w:lang w:eastAsia="bg-BG"/>
        </w:rPr>
      </w:pPr>
      <w:r w:rsidRPr="00281E7B">
        <w:rPr>
          <w:rFonts w:ascii="Times New Roman" w:hAnsi="Times New Roman"/>
          <w:sz w:val="24"/>
          <w:szCs w:val="24"/>
          <w:lang w:eastAsia="bg-BG"/>
        </w:rPr>
        <w:t>В изпълнение на заложените цели по ОВОС и ЕО, с извършване на превантивния контрол заложен в условията на издадените Решения/Становища по ОВОС/ЕО с</w:t>
      </w:r>
      <w:r>
        <w:rPr>
          <w:rFonts w:ascii="Times New Roman" w:hAnsi="Times New Roman"/>
          <w:sz w:val="24"/>
          <w:szCs w:val="24"/>
          <w:lang w:eastAsia="bg-BG"/>
        </w:rPr>
        <w:t>а</w:t>
      </w:r>
      <w:r w:rsidRPr="00281E7B">
        <w:rPr>
          <w:rFonts w:ascii="Times New Roman" w:hAnsi="Times New Roman"/>
          <w:sz w:val="24"/>
          <w:szCs w:val="24"/>
          <w:lang w:eastAsia="bg-BG"/>
        </w:rPr>
        <w:t xml:space="preserve"> постиг</w:t>
      </w:r>
      <w:r>
        <w:rPr>
          <w:rFonts w:ascii="Times New Roman" w:hAnsi="Times New Roman"/>
          <w:sz w:val="24"/>
          <w:szCs w:val="24"/>
          <w:lang w:eastAsia="bg-BG"/>
        </w:rPr>
        <w:t>н</w:t>
      </w:r>
      <w:r w:rsidRPr="00281E7B">
        <w:rPr>
          <w:rFonts w:ascii="Times New Roman" w:hAnsi="Times New Roman"/>
          <w:sz w:val="24"/>
          <w:szCs w:val="24"/>
          <w:lang w:eastAsia="bg-BG"/>
        </w:rPr>
        <w:t>ат</w:t>
      </w:r>
      <w:r>
        <w:rPr>
          <w:rFonts w:ascii="Times New Roman" w:hAnsi="Times New Roman"/>
          <w:sz w:val="24"/>
          <w:szCs w:val="24"/>
          <w:lang w:eastAsia="bg-BG"/>
        </w:rPr>
        <w:t>и</w:t>
      </w:r>
      <w:r w:rsidRPr="00281E7B">
        <w:rPr>
          <w:rFonts w:ascii="Times New Roman" w:hAnsi="Times New Roman"/>
          <w:sz w:val="24"/>
          <w:szCs w:val="24"/>
          <w:lang w:eastAsia="bg-BG"/>
        </w:rPr>
        <w:t xml:space="preserve"> приоритетите за недопускане на замърсяване на околната среда н</w:t>
      </w:r>
      <w:r>
        <w:rPr>
          <w:rFonts w:ascii="Times New Roman" w:hAnsi="Times New Roman"/>
          <w:sz w:val="24"/>
          <w:szCs w:val="24"/>
          <w:lang w:eastAsia="bg-BG"/>
        </w:rPr>
        <w:t xml:space="preserve">ад допустимите норми в региона. </w:t>
      </w:r>
      <w:r w:rsidRPr="00281E7B">
        <w:rPr>
          <w:rFonts w:ascii="Times New Roman" w:hAnsi="Times New Roman"/>
          <w:sz w:val="24"/>
          <w:szCs w:val="24"/>
          <w:lang w:eastAsia="bg-BG"/>
        </w:rPr>
        <w:t>Постигнат</w:t>
      </w:r>
      <w:r>
        <w:rPr>
          <w:rFonts w:ascii="Times New Roman" w:hAnsi="Times New Roman"/>
          <w:sz w:val="24"/>
          <w:szCs w:val="24"/>
          <w:lang w:eastAsia="bg-BG"/>
        </w:rPr>
        <w:t>о е</w:t>
      </w:r>
      <w:r w:rsidRPr="00281E7B">
        <w:rPr>
          <w:rFonts w:ascii="Times New Roman" w:hAnsi="Times New Roman"/>
          <w:sz w:val="24"/>
          <w:szCs w:val="24"/>
          <w:lang w:eastAsia="bg-BG"/>
        </w:rPr>
        <w:t xml:space="preserve"> осигуряването на високо ниво на защита и опазване на околната среда, респективно на човешкото здраве, допринасяне постигането на екологичните съображения в процеса на подготовка и одобряване на ИП/ПП. </w:t>
      </w:r>
    </w:p>
    <w:p w:rsidR="004E7653" w:rsidRDefault="004E7653" w:rsidP="004E7653">
      <w:pPr>
        <w:ind w:firstLine="540"/>
        <w:jc w:val="both"/>
        <w:rPr>
          <w:rFonts w:ascii="Times New Roman" w:hAnsi="Times New Roman"/>
          <w:sz w:val="24"/>
          <w:szCs w:val="24"/>
        </w:rPr>
      </w:pPr>
      <w:r w:rsidRPr="00CC4DF6">
        <w:rPr>
          <w:rFonts w:ascii="Times New Roman" w:hAnsi="Times New Roman"/>
          <w:sz w:val="24"/>
          <w:szCs w:val="24"/>
        </w:rPr>
        <w:t>Имайки предвид основните и специфични цели, поставените задачи и постигнатите резултати, може да се отчете, че изпълнението на го</w:t>
      </w:r>
      <w:r>
        <w:rPr>
          <w:rFonts w:ascii="Times New Roman" w:hAnsi="Times New Roman"/>
          <w:sz w:val="24"/>
          <w:szCs w:val="24"/>
        </w:rPr>
        <w:t>дишния план за 2023</w:t>
      </w:r>
      <w:r w:rsidRPr="00CC4DF6">
        <w:rPr>
          <w:rFonts w:ascii="Times New Roman" w:hAnsi="Times New Roman"/>
          <w:sz w:val="24"/>
          <w:szCs w:val="24"/>
        </w:rPr>
        <w:t xml:space="preserve"> година е постигнато.</w:t>
      </w:r>
    </w:p>
    <w:p w:rsidR="004E7653" w:rsidRPr="004E7653" w:rsidRDefault="004E7653" w:rsidP="007F77B3">
      <w:pPr>
        <w:numPr>
          <w:ilvl w:val="0"/>
          <w:numId w:val="60"/>
        </w:numPr>
        <w:overflowPunct/>
        <w:autoSpaceDE/>
        <w:autoSpaceDN/>
        <w:adjustRightInd/>
        <w:spacing w:before="120"/>
        <w:ind w:hanging="503"/>
        <w:jc w:val="both"/>
        <w:textAlignment w:val="auto"/>
        <w:rPr>
          <w:rFonts w:ascii="Times New Roman" w:hAnsi="Times New Roman"/>
          <w:i/>
          <w:sz w:val="24"/>
          <w:szCs w:val="24"/>
          <w:u w:val="single"/>
          <w:lang w:eastAsia="bg-BG"/>
        </w:rPr>
      </w:pPr>
      <w:r w:rsidRPr="004E7653">
        <w:rPr>
          <w:rFonts w:ascii="Times New Roman" w:hAnsi="Times New Roman"/>
          <w:i/>
          <w:sz w:val="24"/>
          <w:szCs w:val="24"/>
          <w:u w:val="single"/>
          <w:lang w:val="ru-RU" w:eastAsia="bg-BG"/>
        </w:rPr>
        <w:t>Слаби страни</w:t>
      </w:r>
    </w:p>
    <w:p w:rsidR="002174D2" w:rsidRPr="00B07F86" w:rsidRDefault="002174D2" w:rsidP="002174D2">
      <w:pPr>
        <w:overflowPunct/>
        <w:autoSpaceDE/>
        <w:autoSpaceDN/>
        <w:adjustRightInd/>
        <w:ind w:firstLine="567"/>
        <w:jc w:val="both"/>
        <w:textAlignment w:val="auto"/>
        <w:rPr>
          <w:rFonts w:ascii="Times New Roman" w:eastAsia="Calibri" w:hAnsi="Times New Roman"/>
          <w:sz w:val="24"/>
          <w:szCs w:val="24"/>
          <w:lang w:val="bg-BG" w:eastAsia="bg-BG"/>
        </w:rPr>
      </w:pPr>
      <w:r w:rsidRPr="00B07F86">
        <w:rPr>
          <w:rFonts w:ascii="Times New Roman" w:eastAsia="Calibri" w:hAnsi="Times New Roman"/>
          <w:sz w:val="24"/>
          <w:szCs w:val="24"/>
          <w:lang w:val="bg-BG" w:eastAsia="bg-BG"/>
        </w:rPr>
        <w:t xml:space="preserve">- </w:t>
      </w:r>
      <w:r>
        <w:rPr>
          <w:rFonts w:ascii="Times New Roman" w:eastAsia="Calibri" w:hAnsi="Times New Roman"/>
          <w:sz w:val="24"/>
          <w:szCs w:val="24"/>
          <w:lang w:val="bg-BG" w:eastAsia="bg-BG"/>
        </w:rPr>
        <w:t>Н</w:t>
      </w:r>
      <w:r w:rsidRPr="00B07F86">
        <w:rPr>
          <w:rFonts w:ascii="Times New Roman" w:eastAsia="Calibri" w:hAnsi="Times New Roman"/>
          <w:sz w:val="24"/>
          <w:szCs w:val="24"/>
          <w:lang w:val="bg-BG" w:eastAsia="bg-BG"/>
        </w:rPr>
        <w:t>аличието на нерегламентирани замърсявания с отпадъци, предимно на терени в близост до урбанизираните територии на населените места;</w:t>
      </w:r>
    </w:p>
    <w:p w:rsidR="002174D2" w:rsidRDefault="002174D2" w:rsidP="002174D2">
      <w:pPr>
        <w:overflowPunct/>
        <w:autoSpaceDE/>
        <w:autoSpaceDN/>
        <w:adjustRightInd/>
        <w:ind w:firstLine="567"/>
        <w:jc w:val="both"/>
        <w:textAlignment w:val="auto"/>
        <w:rPr>
          <w:rFonts w:ascii="Times New Roman" w:eastAsia="Calibri" w:hAnsi="Times New Roman"/>
          <w:sz w:val="24"/>
          <w:szCs w:val="24"/>
          <w:lang w:val="bg-BG" w:eastAsia="bg-BG"/>
        </w:rPr>
      </w:pPr>
      <w:r>
        <w:rPr>
          <w:rFonts w:ascii="Times New Roman" w:eastAsia="Calibri" w:hAnsi="Times New Roman"/>
          <w:sz w:val="24"/>
          <w:szCs w:val="24"/>
          <w:lang w:val="bg-BG" w:eastAsia="bg-BG"/>
        </w:rPr>
        <w:t xml:space="preserve">- </w:t>
      </w:r>
      <w:r w:rsidR="005D3616">
        <w:rPr>
          <w:rFonts w:ascii="Times New Roman" w:eastAsia="Calibri" w:hAnsi="Times New Roman"/>
          <w:sz w:val="24"/>
          <w:szCs w:val="24"/>
          <w:lang w:val="bg-BG" w:eastAsia="bg-BG"/>
        </w:rPr>
        <w:t xml:space="preserve">Липса на </w:t>
      </w:r>
      <w:r w:rsidRPr="00B07F86">
        <w:rPr>
          <w:rFonts w:ascii="Times New Roman" w:eastAsia="Calibri" w:hAnsi="Times New Roman"/>
          <w:sz w:val="24"/>
          <w:szCs w:val="24"/>
          <w:lang w:val="bg-BG" w:eastAsia="bg-BG"/>
        </w:rPr>
        <w:t>общински площадки за събиране, съхранение и третиране на строителни отпадъци.</w:t>
      </w:r>
    </w:p>
    <w:p w:rsidR="002174D2" w:rsidRPr="001806D5" w:rsidRDefault="002174D2" w:rsidP="002174D2">
      <w:pPr>
        <w:overflowPunct/>
        <w:autoSpaceDE/>
        <w:autoSpaceDN/>
        <w:adjustRightInd/>
        <w:ind w:firstLine="567"/>
        <w:jc w:val="both"/>
        <w:textAlignment w:val="auto"/>
        <w:rPr>
          <w:rFonts w:ascii="Times New Roman" w:eastAsia="Calibri" w:hAnsi="Times New Roman"/>
          <w:sz w:val="24"/>
          <w:szCs w:val="24"/>
          <w:lang w:val="bg-BG" w:eastAsia="bg-BG"/>
        </w:rPr>
      </w:pPr>
      <w:r w:rsidRPr="001806D5">
        <w:rPr>
          <w:rFonts w:ascii="Times New Roman" w:eastAsia="Calibri" w:hAnsi="Times New Roman"/>
          <w:sz w:val="24"/>
          <w:szCs w:val="24"/>
          <w:lang w:val="bg-BG" w:eastAsia="bg-BG"/>
        </w:rPr>
        <w:lastRenderedPageBreak/>
        <w:t>- Наличие на нерегламентирани плащадки за дейности по разкомплектоване с ИУМПС, предимно от физически лица в частни имоти, което затруднява контрола;</w:t>
      </w:r>
    </w:p>
    <w:p w:rsidR="002174D2" w:rsidRPr="001806D5" w:rsidRDefault="002174D2" w:rsidP="002174D2">
      <w:pPr>
        <w:overflowPunct/>
        <w:autoSpaceDE/>
        <w:autoSpaceDN/>
        <w:adjustRightInd/>
        <w:ind w:firstLine="567"/>
        <w:jc w:val="both"/>
        <w:textAlignment w:val="auto"/>
        <w:rPr>
          <w:rFonts w:ascii="Times New Roman" w:eastAsia="Calibri" w:hAnsi="Times New Roman"/>
          <w:sz w:val="24"/>
          <w:szCs w:val="24"/>
          <w:lang w:val="bg-BG" w:eastAsia="bg-BG"/>
        </w:rPr>
      </w:pPr>
      <w:r w:rsidRPr="001806D5">
        <w:rPr>
          <w:rFonts w:ascii="Times New Roman" w:eastAsia="Calibri" w:hAnsi="Times New Roman"/>
          <w:sz w:val="24"/>
          <w:szCs w:val="24"/>
          <w:lang w:val="bg-BG" w:eastAsia="bg-BG"/>
        </w:rPr>
        <w:t>- Изчерпан капацитет на регионалното депо за неопасни отпадъци /РДНО/ за общините Враца и Мездра и недоизградена новострояща се клетка;</w:t>
      </w:r>
    </w:p>
    <w:p w:rsidR="002174D2" w:rsidRPr="001806D5" w:rsidRDefault="002174D2" w:rsidP="002174D2">
      <w:pPr>
        <w:overflowPunct/>
        <w:autoSpaceDE/>
        <w:autoSpaceDN/>
        <w:adjustRightInd/>
        <w:ind w:firstLine="567"/>
        <w:jc w:val="both"/>
        <w:textAlignment w:val="auto"/>
        <w:rPr>
          <w:rFonts w:ascii="Times New Roman" w:eastAsia="Calibri" w:hAnsi="Times New Roman"/>
          <w:sz w:val="24"/>
          <w:szCs w:val="24"/>
          <w:lang w:val="bg-BG" w:eastAsia="bg-BG"/>
        </w:rPr>
      </w:pPr>
      <w:r w:rsidRPr="001806D5">
        <w:rPr>
          <w:rFonts w:ascii="Times New Roman" w:eastAsia="Calibri" w:hAnsi="Times New Roman"/>
          <w:sz w:val="24"/>
          <w:szCs w:val="24"/>
          <w:lang w:val="bg-BG" w:eastAsia="bg-BG"/>
        </w:rPr>
        <w:t>- Минимална натовареност и неизползване на пълния капацитет на компостиращата инсталация на РДНО Враца/Мездра, поради неизградени системи за разделно събиране на зелени и биоразградими отпадъци.</w:t>
      </w:r>
    </w:p>
    <w:p w:rsidR="002174D2" w:rsidRPr="001806D5" w:rsidRDefault="002174D2" w:rsidP="002174D2">
      <w:pPr>
        <w:overflowPunct/>
        <w:autoSpaceDE/>
        <w:autoSpaceDN/>
        <w:adjustRightInd/>
        <w:ind w:firstLine="567"/>
        <w:jc w:val="both"/>
        <w:textAlignment w:val="auto"/>
        <w:rPr>
          <w:rFonts w:ascii="Times New Roman" w:eastAsia="Calibri" w:hAnsi="Times New Roman"/>
          <w:sz w:val="24"/>
          <w:szCs w:val="24"/>
          <w:lang w:val="bg-BG" w:eastAsia="bg-BG"/>
        </w:rPr>
      </w:pPr>
      <w:r w:rsidRPr="001806D5">
        <w:rPr>
          <w:rFonts w:ascii="Times New Roman" w:eastAsia="Calibri" w:hAnsi="Times New Roman"/>
          <w:sz w:val="24"/>
          <w:szCs w:val="24"/>
          <w:lang w:val="bg-BG" w:eastAsia="bg-BG"/>
        </w:rPr>
        <w:t>- Малък остатъчен капацитет на РДНО за регион Оряхово и все още не започнало изграждане на нова клетка;</w:t>
      </w:r>
    </w:p>
    <w:p w:rsidR="002174D2" w:rsidRPr="001806D5" w:rsidRDefault="002174D2" w:rsidP="002174D2">
      <w:pPr>
        <w:overflowPunct/>
        <w:autoSpaceDE/>
        <w:autoSpaceDN/>
        <w:adjustRightInd/>
        <w:ind w:firstLine="567"/>
        <w:jc w:val="both"/>
        <w:textAlignment w:val="auto"/>
        <w:rPr>
          <w:rFonts w:ascii="Times New Roman" w:eastAsia="Calibri" w:hAnsi="Times New Roman"/>
          <w:sz w:val="24"/>
          <w:szCs w:val="24"/>
          <w:lang w:val="bg-BG" w:eastAsia="bg-BG"/>
        </w:rPr>
      </w:pPr>
      <w:r w:rsidRPr="001806D5">
        <w:rPr>
          <w:rFonts w:ascii="Times New Roman" w:eastAsia="Calibri" w:hAnsi="Times New Roman"/>
          <w:sz w:val="24"/>
          <w:szCs w:val="24"/>
          <w:lang w:val="bg-BG" w:eastAsia="bg-BG"/>
        </w:rPr>
        <w:t>- Новоизградена компостираща и сепарираща инсталация за общините от РСУО -Оряхово, които не функционират, поради недостатъчна обезпечиност от страна на общините с необходимите съдове, съоръжения и инфраструктура за експлоатацията им.</w:t>
      </w:r>
    </w:p>
    <w:p w:rsidR="004E7653" w:rsidRPr="005D3616" w:rsidRDefault="005D3616" w:rsidP="004E7653">
      <w:pPr>
        <w:overflowPunct/>
        <w:autoSpaceDE/>
        <w:autoSpaceDN/>
        <w:adjustRightInd/>
        <w:ind w:firstLine="540"/>
        <w:jc w:val="both"/>
        <w:textAlignment w:val="auto"/>
        <w:rPr>
          <w:rFonts w:ascii="Times New Roman" w:hAnsi="Times New Roman"/>
          <w:sz w:val="24"/>
          <w:szCs w:val="24"/>
          <w:lang w:val="bg-BG" w:eastAsia="bg-BG"/>
        </w:rPr>
      </w:pPr>
      <w:r w:rsidRPr="005D3616">
        <w:rPr>
          <w:rFonts w:ascii="Times New Roman" w:hAnsi="Times New Roman"/>
          <w:sz w:val="24"/>
          <w:szCs w:val="24"/>
          <w:lang w:val="bg-BG" w:eastAsia="bg-BG"/>
        </w:rPr>
        <w:t xml:space="preserve">- </w:t>
      </w:r>
      <w:r w:rsidR="004E7653" w:rsidRPr="005D3616">
        <w:rPr>
          <w:rFonts w:ascii="Times New Roman" w:hAnsi="Times New Roman"/>
          <w:sz w:val="24"/>
          <w:szCs w:val="24"/>
          <w:lang w:val="bg-BG" w:eastAsia="bg-BG"/>
        </w:rPr>
        <w:t>С увеличаване броя на получените сигнали на „зеления“ или дежурния телефон в инспекцията относно намерени бедстващи екземпляри от защитени видове, за които в повечето случай е необходима незабавна реакция по изпращането им в спасителен център, възникват проблеми, свързани с тяхното транспортиране, липсата на подходящи условия и помещения за временното им настаняване в инспекцията, както и липсата на разположени в близост спасителни центрове или ветеринарни клиники, към които да бъдат препратени ранените индивиди за своевременна диагностика и лечение. Въпреки тези проблеми, РИОСВ – Враца предприема навременни действия по осигуряване на транспорт на видовете до ветеринарна клиника и/или директно до спасителен център за оказване на първа помощ от специалисти.</w:t>
      </w:r>
    </w:p>
    <w:p w:rsidR="001C6A2A" w:rsidRPr="001C6A2A" w:rsidRDefault="001C6A2A" w:rsidP="001C6A2A">
      <w:pPr>
        <w:overflowPunct/>
        <w:autoSpaceDE/>
        <w:autoSpaceDN/>
        <w:adjustRightInd/>
        <w:jc w:val="both"/>
        <w:textAlignment w:val="auto"/>
        <w:rPr>
          <w:rFonts w:ascii="Times New Roman" w:hAnsi="Times New Roman"/>
          <w:b/>
          <w:i/>
          <w:sz w:val="24"/>
          <w:szCs w:val="24"/>
          <w:lang w:eastAsia="bg-BG"/>
        </w:rPr>
      </w:pPr>
    </w:p>
    <w:p w:rsidR="001C6A2A" w:rsidRPr="001C6A2A" w:rsidRDefault="001C6A2A" w:rsidP="007F77B3">
      <w:pPr>
        <w:pStyle w:val="ac"/>
        <w:numPr>
          <w:ilvl w:val="0"/>
          <w:numId w:val="53"/>
        </w:numPr>
        <w:overflowPunct/>
        <w:autoSpaceDE/>
        <w:autoSpaceDN/>
        <w:adjustRightInd/>
        <w:jc w:val="both"/>
        <w:textAlignment w:val="auto"/>
        <w:rPr>
          <w:rFonts w:ascii="Times New Roman" w:hAnsi="Times New Roman"/>
          <w:b/>
          <w:sz w:val="24"/>
          <w:szCs w:val="24"/>
          <w:lang w:val="bg-BG" w:eastAsia="bg-BG"/>
        </w:rPr>
      </w:pPr>
      <w:r w:rsidRPr="001C6A2A">
        <w:rPr>
          <w:rFonts w:ascii="Times New Roman" w:hAnsi="Times New Roman"/>
          <w:b/>
          <w:sz w:val="24"/>
          <w:szCs w:val="24"/>
          <w:lang w:val="bg-BG" w:eastAsia="bg-BG"/>
        </w:rPr>
        <w:t>Анализ на контролната дейност и състоянието на околната среда по компоненти и фактори – вкл. предприети мерки възникнали аварийни ситуации и сравнение спрямо 20</w:t>
      </w:r>
      <w:r w:rsidRPr="001C6A2A">
        <w:rPr>
          <w:rFonts w:ascii="Times New Roman" w:hAnsi="Times New Roman"/>
          <w:b/>
          <w:sz w:val="24"/>
          <w:szCs w:val="24"/>
          <w:lang w:eastAsia="bg-BG"/>
        </w:rPr>
        <w:t>22</w:t>
      </w:r>
      <w:r w:rsidRPr="001C6A2A">
        <w:rPr>
          <w:rFonts w:ascii="Times New Roman" w:hAnsi="Times New Roman"/>
          <w:b/>
          <w:sz w:val="24"/>
          <w:szCs w:val="24"/>
          <w:lang w:val="bg-BG" w:eastAsia="bg-BG"/>
        </w:rPr>
        <w:t xml:space="preserve"> г., резултати.</w:t>
      </w:r>
    </w:p>
    <w:p w:rsidR="001C6A2A" w:rsidRPr="001C6A2A" w:rsidRDefault="001C6A2A" w:rsidP="001C6A2A">
      <w:pPr>
        <w:overflowPunct/>
        <w:autoSpaceDE/>
        <w:autoSpaceDN/>
        <w:adjustRightInd/>
        <w:ind w:left="142"/>
        <w:jc w:val="both"/>
        <w:textAlignment w:val="auto"/>
        <w:rPr>
          <w:rFonts w:ascii="Times New Roman" w:hAnsi="Times New Roman"/>
          <w:b/>
          <w:sz w:val="24"/>
          <w:szCs w:val="24"/>
          <w:lang w:val="bg-BG" w:eastAsia="bg-BG"/>
        </w:rPr>
      </w:pPr>
      <w:r w:rsidRPr="001C6A2A">
        <w:rPr>
          <w:rFonts w:ascii="Times New Roman" w:hAnsi="Times New Roman"/>
          <w:b/>
          <w:sz w:val="24"/>
          <w:szCs w:val="24"/>
          <w:lang w:val="bg-BG" w:eastAsia="bg-BG"/>
        </w:rPr>
        <w:t xml:space="preserve"> </w:t>
      </w:r>
    </w:p>
    <w:p w:rsidR="00E773F5" w:rsidRPr="00E773F5" w:rsidRDefault="0080181D" w:rsidP="00CF7E25">
      <w:pPr>
        <w:ind w:left="142"/>
        <w:jc w:val="both"/>
        <w:rPr>
          <w:rFonts w:ascii="Times New Roman" w:hAnsi="Times New Roman"/>
          <w:b/>
          <w:sz w:val="24"/>
          <w:szCs w:val="24"/>
          <w:lang w:val="bg-BG"/>
        </w:rPr>
      </w:pPr>
      <w:r w:rsidRPr="0080181D">
        <w:rPr>
          <w:rFonts w:ascii="Times New Roman" w:hAnsi="Times New Roman"/>
          <w:sz w:val="24"/>
          <w:szCs w:val="24"/>
          <w:lang w:val="bg-BG"/>
        </w:rPr>
        <w:t xml:space="preserve"> </w:t>
      </w:r>
      <w:r w:rsidR="00E773F5" w:rsidRPr="00E773F5">
        <w:rPr>
          <w:rFonts w:ascii="Times New Roman" w:hAnsi="Times New Roman"/>
          <w:b/>
          <w:sz w:val="24"/>
          <w:szCs w:val="24"/>
          <w:lang w:val="bg-BG"/>
        </w:rPr>
        <w:t>2.1. Въздух (Приложение № 1)</w:t>
      </w:r>
    </w:p>
    <w:p w:rsidR="00E773F5" w:rsidRPr="00E773F5" w:rsidRDefault="00E773F5" w:rsidP="00E773F5">
      <w:pPr>
        <w:tabs>
          <w:tab w:val="left" w:pos="851"/>
        </w:tabs>
        <w:overflowPunct/>
        <w:autoSpaceDE/>
        <w:autoSpaceDN/>
        <w:adjustRightInd/>
        <w:ind w:right="-34"/>
        <w:jc w:val="both"/>
        <w:textAlignment w:val="auto"/>
        <w:outlineLvl w:val="0"/>
        <w:rPr>
          <w:rFonts w:ascii="Times New Roman" w:hAnsi="Times New Roman"/>
          <w:sz w:val="24"/>
          <w:szCs w:val="24"/>
          <w:lang w:val="bg-BG"/>
        </w:rPr>
      </w:pPr>
      <w:r w:rsidRPr="00E773F5">
        <w:rPr>
          <w:rFonts w:ascii="Times New Roman" w:hAnsi="Times New Roman"/>
          <w:sz w:val="24"/>
          <w:szCs w:val="24"/>
          <w:lang w:val="bg-BG"/>
        </w:rPr>
        <w:tab/>
        <w:t>За периода 01.01.2023г. до 31.12.2023г по  компонент  „Въздух” са извършени- 9</w:t>
      </w:r>
      <w:r w:rsidRPr="00E773F5">
        <w:rPr>
          <w:rFonts w:ascii="Times New Roman" w:hAnsi="Times New Roman"/>
          <w:sz w:val="24"/>
          <w:szCs w:val="24"/>
        </w:rPr>
        <w:t>3</w:t>
      </w:r>
      <w:r w:rsidRPr="00E773F5">
        <w:rPr>
          <w:rFonts w:ascii="Times New Roman" w:hAnsi="Times New Roman"/>
          <w:sz w:val="24"/>
          <w:szCs w:val="24"/>
          <w:lang w:val="bg-BG"/>
        </w:rPr>
        <w:t xml:space="preserve"> броя планови проверки</w:t>
      </w:r>
      <w:r w:rsidRPr="00E773F5">
        <w:rPr>
          <w:rFonts w:ascii="Times New Roman" w:hAnsi="Times New Roman"/>
          <w:sz w:val="24"/>
          <w:szCs w:val="24"/>
        </w:rPr>
        <w:t xml:space="preserve"> </w:t>
      </w:r>
      <w:r w:rsidRPr="00E773F5">
        <w:rPr>
          <w:rFonts w:ascii="Times New Roman" w:hAnsi="Times New Roman"/>
          <w:sz w:val="24"/>
          <w:szCs w:val="24"/>
          <w:lang w:val="bg-BG"/>
        </w:rPr>
        <w:t>(86 броя обекта) и 5 броя проверки по изпълнение на условията в Разрешителните за емисии на парникови газове (4 броя оператори). Плана за контролната дейност е изпълнен на 100%.  Извършени са и 11 броя извънредни проверки, както следва: 6 броя по последващ контрол на издадени предписания във връзка с представяне на документация, 4 броя по подадени сигнали и 1 брой проверка във връзка с изпълнение на утвърден Годишен график за 202</w:t>
      </w:r>
      <w:r w:rsidRPr="00E773F5">
        <w:rPr>
          <w:rFonts w:ascii="Times New Roman" w:hAnsi="Times New Roman"/>
          <w:sz w:val="24"/>
          <w:szCs w:val="24"/>
        </w:rPr>
        <w:t>3</w:t>
      </w:r>
      <w:r w:rsidRPr="00E773F5">
        <w:rPr>
          <w:rFonts w:ascii="Times New Roman" w:hAnsi="Times New Roman"/>
          <w:sz w:val="24"/>
          <w:szCs w:val="24"/>
          <w:lang w:val="bg-BG"/>
        </w:rPr>
        <w:t>г. относно позициониране и снемане на географски координати на Мобилна автоматична станция в гр. Козлодуй, обл. Враца.</w:t>
      </w:r>
    </w:p>
    <w:p w:rsidR="00E773F5" w:rsidRPr="00E773F5" w:rsidRDefault="00E773F5" w:rsidP="00E773F5">
      <w:pPr>
        <w:ind w:hanging="142"/>
        <w:textAlignment w:val="auto"/>
        <w:outlineLvl w:val="0"/>
        <w:rPr>
          <w:rFonts w:ascii="Times New Roman" w:hAnsi="Times New Roman"/>
          <w:b/>
          <w:i/>
          <w:sz w:val="24"/>
          <w:szCs w:val="24"/>
          <w:lang w:val="bg-BG"/>
        </w:rPr>
      </w:pPr>
    </w:p>
    <w:p w:rsidR="00E773F5" w:rsidRPr="00E773F5" w:rsidRDefault="00E773F5" w:rsidP="00E773F5">
      <w:pPr>
        <w:ind w:firstLine="567"/>
        <w:textAlignment w:val="auto"/>
        <w:outlineLvl w:val="0"/>
        <w:rPr>
          <w:rFonts w:ascii="Times New Roman" w:hAnsi="Times New Roman"/>
          <w:b/>
          <w:i/>
          <w:sz w:val="24"/>
          <w:szCs w:val="24"/>
          <w:lang w:val="bg-BG"/>
        </w:rPr>
      </w:pPr>
      <w:r w:rsidRPr="00E773F5">
        <w:rPr>
          <w:rFonts w:ascii="Times New Roman" w:hAnsi="Times New Roman"/>
          <w:b/>
          <w:i/>
          <w:sz w:val="24"/>
          <w:szCs w:val="24"/>
          <w:lang w:val="bg-BG"/>
        </w:rPr>
        <w:t>2.1.1. Осъществен превантивен, текущ и последващ контрол:</w:t>
      </w:r>
    </w:p>
    <w:p w:rsidR="00E773F5" w:rsidRPr="00E773F5" w:rsidRDefault="00E773F5" w:rsidP="00E773F5">
      <w:pPr>
        <w:jc w:val="both"/>
        <w:textAlignment w:val="auto"/>
        <w:rPr>
          <w:rFonts w:ascii="Times New Roman" w:hAnsi="Times New Roman"/>
          <w:b/>
          <w:sz w:val="24"/>
          <w:szCs w:val="24"/>
        </w:rPr>
      </w:pPr>
      <w:r w:rsidRPr="00E773F5">
        <w:rPr>
          <w:rFonts w:ascii="Times New Roman" w:hAnsi="Times New Roman"/>
          <w:sz w:val="24"/>
          <w:szCs w:val="24"/>
          <w:lang w:val="bg-BG"/>
        </w:rPr>
        <w:t xml:space="preserve"> </w:t>
      </w:r>
      <w:r w:rsidRPr="00E773F5">
        <w:rPr>
          <w:rFonts w:ascii="Times New Roman" w:hAnsi="Times New Roman"/>
          <w:sz w:val="24"/>
          <w:szCs w:val="24"/>
          <w:lang w:val="bg-BG"/>
        </w:rPr>
        <w:tab/>
      </w:r>
      <w:r w:rsidRPr="00E773F5">
        <w:rPr>
          <w:rFonts w:ascii="Times New Roman" w:hAnsi="Times New Roman"/>
          <w:b/>
          <w:sz w:val="24"/>
          <w:szCs w:val="24"/>
          <w:lang w:val="bg-BG"/>
        </w:rPr>
        <w:t>• Оценка и управление на качество на атмосферния въздух и големи горивни източници:</w:t>
      </w:r>
    </w:p>
    <w:p w:rsidR="00E773F5" w:rsidRPr="00E773F5" w:rsidRDefault="00E773F5" w:rsidP="00E773F5">
      <w:pPr>
        <w:ind w:firstLine="720"/>
        <w:jc w:val="both"/>
        <w:rPr>
          <w:rFonts w:ascii="Times New Roman" w:hAnsi="Times New Roman"/>
          <w:sz w:val="24"/>
          <w:szCs w:val="24"/>
          <w:lang w:val="bg-BG"/>
        </w:rPr>
      </w:pPr>
      <w:r w:rsidRPr="00E773F5">
        <w:rPr>
          <w:rFonts w:ascii="Times New Roman" w:hAnsi="Times New Roman"/>
          <w:sz w:val="24"/>
          <w:szCs w:val="24"/>
          <w:lang w:val="bg-BG"/>
        </w:rPr>
        <w:t>Контрол на качеството на атмосферния въздух (КАВ) в гр. Враца се осъществява от автоматична измервателна станция (АИС) „ЖП Гара“ Враца, обслужвана от  Регионална лаборатория- Враца към ИАОС- София.</w:t>
      </w:r>
      <w:r w:rsidRPr="00E773F5">
        <w:rPr>
          <w:rFonts w:ascii="Times New Roman" w:hAnsi="Times New Roman"/>
          <w:sz w:val="24"/>
          <w:szCs w:val="24"/>
        </w:rPr>
        <w:t xml:space="preserve"> </w:t>
      </w:r>
      <w:r w:rsidRPr="00E773F5">
        <w:rPr>
          <w:rFonts w:ascii="Times New Roman" w:hAnsi="Times New Roman"/>
          <w:sz w:val="24"/>
          <w:szCs w:val="24"/>
          <w:lang w:val="bg-BG"/>
        </w:rPr>
        <w:t xml:space="preserve">Същата е с непрекъснат режим на работа </w:t>
      </w:r>
      <w:r w:rsidRPr="00E773F5">
        <w:rPr>
          <w:rFonts w:ascii="Times New Roman" w:hAnsi="Times New Roman"/>
          <w:sz w:val="24"/>
          <w:szCs w:val="24"/>
        </w:rPr>
        <w:t>(</w:t>
      </w:r>
      <w:r w:rsidRPr="00E773F5">
        <w:rPr>
          <w:rFonts w:ascii="Times New Roman" w:hAnsi="Times New Roman"/>
          <w:sz w:val="24"/>
          <w:szCs w:val="24"/>
          <w:lang w:val="bg-BG"/>
        </w:rPr>
        <w:t>24 часа на денонощие</w:t>
      </w:r>
      <w:r w:rsidRPr="00E773F5">
        <w:rPr>
          <w:rFonts w:ascii="Times New Roman" w:hAnsi="Times New Roman"/>
          <w:sz w:val="24"/>
          <w:szCs w:val="24"/>
        </w:rPr>
        <w:t>)</w:t>
      </w:r>
      <w:r w:rsidRPr="00E773F5">
        <w:rPr>
          <w:rFonts w:ascii="Times New Roman" w:hAnsi="Times New Roman"/>
          <w:sz w:val="24"/>
          <w:szCs w:val="24"/>
          <w:lang w:val="bg-BG"/>
        </w:rPr>
        <w:t xml:space="preserve"> и се контролират следните показатели, характеризиращи качеството на атмосферния въздух: серен диоксид, въглероден оксид, фини прахови частици- ФПЧ</w:t>
      </w:r>
      <w:r w:rsidRPr="00E773F5">
        <w:rPr>
          <w:rFonts w:ascii="Times New Roman" w:hAnsi="Times New Roman"/>
          <w:sz w:val="16"/>
          <w:szCs w:val="16"/>
          <w:lang w:val="bg-BG"/>
        </w:rPr>
        <w:t xml:space="preserve">10, </w:t>
      </w:r>
      <w:r w:rsidRPr="00E773F5">
        <w:rPr>
          <w:rFonts w:ascii="Times New Roman" w:hAnsi="Times New Roman"/>
          <w:sz w:val="24"/>
          <w:szCs w:val="24"/>
          <w:lang w:val="bg-BG"/>
        </w:rPr>
        <w:t>азотни оксиди (азотен оксид и</w:t>
      </w:r>
      <w:r w:rsidRPr="00E773F5">
        <w:rPr>
          <w:rFonts w:ascii="Times New Roman" w:hAnsi="Times New Roman"/>
          <w:sz w:val="16"/>
          <w:szCs w:val="16"/>
          <w:lang w:val="bg-BG"/>
        </w:rPr>
        <w:t xml:space="preserve"> </w:t>
      </w:r>
      <w:r w:rsidRPr="00E773F5">
        <w:rPr>
          <w:rFonts w:ascii="Times New Roman" w:hAnsi="Times New Roman"/>
          <w:sz w:val="24"/>
          <w:szCs w:val="24"/>
          <w:lang w:val="bg-BG"/>
        </w:rPr>
        <w:t xml:space="preserve">азотен диоксид) и озон. </w:t>
      </w:r>
    </w:p>
    <w:p w:rsidR="00E773F5" w:rsidRPr="00E773F5" w:rsidRDefault="00E773F5" w:rsidP="00E773F5">
      <w:pPr>
        <w:jc w:val="both"/>
        <w:rPr>
          <w:rFonts w:ascii="Times New Roman" w:hAnsi="Times New Roman"/>
          <w:sz w:val="24"/>
          <w:szCs w:val="24"/>
          <w:lang w:val="bg-BG"/>
        </w:rPr>
      </w:pPr>
      <w:r w:rsidRPr="00E773F5">
        <w:rPr>
          <w:rFonts w:ascii="Times New Roman" w:hAnsi="Times New Roman"/>
          <w:sz w:val="24"/>
          <w:szCs w:val="24"/>
          <w:lang w:val="bg-BG"/>
        </w:rPr>
        <w:t xml:space="preserve">          За периода 01.01.2023г.- </w:t>
      </w:r>
      <w:r w:rsidRPr="00E773F5">
        <w:rPr>
          <w:rFonts w:ascii="Times New Roman" w:hAnsi="Times New Roman"/>
          <w:sz w:val="24"/>
          <w:szCs w:val="24"/>
        </w:rPr>
        <w:t>31</w:t>
      </w:r>
      <w:r w:rsidRPr="00E773F5">
        <w:rPr>
          <w:rFonts w:ascii="Times New Roman" w:hAnsi="Times New Roman"/>
          <w:sz w:val="24"/>
          <w:szCs w:val="24"/>
          <w:lang w:val="bg-BG"/>
        </w:rPr>
        <w:t>.12.2023г. са регистрирани 5 броя превишения</w:t>
      </w:r>
      <w:r w:rsidRPr="00E773F5">
        <w:rPr>
          <w:rFonts w:ascii="Times New Roman" w:hAnsi="Times New Roman"/>
          <w:sz w:val="24"/>
          <w:szCs w:val="24"/>
        </w:rPr>
        <w:t xml:space="preserve"> </w:t>
      </w:r>
      <w:r w:rsidRPr="00E773F5">
        <w:rPr>
          <w:rFonts w:ascii="Times New Roman" w:hAnsi="Times New Roman"/>
          <w:sz w:val="24"/>
          <w:szCs w:val="24"/>
          <w:lang w:val="bg-BG"/>
        </w:rPr>
        <w:t xml:space="preserve"> на средноденонощната норма</w:t>
      </w:r>
      <w:r w:rsidRPr="00E773F5">
        <w:rPr>
          <w:rFonts w:ascii="Times New Roman" w:hAnsi="Times New Roman"/>
          <w:sz w:val="24"/>
          <w:szCs w:val="24"/>
          <w:lang w:eastAsia="bg-BG"/>
        </w:rPr>
        <w:t xml:space="preserve"> (</w:t>
      </w:r>
      <w:r w:rsidRPr="00E773F5">
        <w:rPr>
          <w:rFonts w:ascii="Times New Roman" w:hAnsi="Times New Roman"/>
          <w:sz w:val="24"/>
          <w:szCs w:val="24"/>
          <w:lang w:val="bg-BG" w:eastAsia="bg-BG"/>
        </w:rPr>
        <w:t>СДН</w:t>
      </w:r>
      <w:r w:rsidRPr="00E773F5">
        <w:rPr>
          <w:rFonts w:ascii="Times New Roman" w:hAnsi="Times New Roman"/>
          <w:sz w:val="24"/>
          <w:szCs w:val="24"/>
          <w:lang w:eastAsia="bg-BG"/>
        </w:rPr>
        <w:t>)</w:t>
      </w:r>
      <w:r w:rsidRPr="00E773F5">
        <w:rPr>
          <w:rFonts w:ascii="Times New Roman" w:hAnsi="Times New Roman"/>
          <w:sz w:val="24"/>
          <w:szCs w:val="24"/>
        </w:rPr>
        <w:t xml:space="preserve"> </w:t>
      </w:r>
      <w:r w:rsidRPr="00E773F5">
        <w:rPr>
          <w:rFonts w:ascii="Times New Roman" w:hAnsi="Times New Roman"/>
          <w:sz w:val="24"/>
          <w:szCs w:val="24"/>
          <w:lang w:val="bg-BG"/>
        </w:rPr>
        <w:t xml:space="preserve">50 </w:t>
      </w:r>
      <w:r w:rsidRPr="00E773F5">
        <w:rPr>
          <w:rFonts w:ascii="Times New Roman" w:hAnsi="Times New Roman"/>
          <w:sz w:val="24"/>
          <w:szCs w:val="24"/>
          <w:lang w:eastAsia="bg-BG"/>
        </w:rPr>
        <w:t>µg/m</w:t>
      </w:r>
      <w:r w:rsidRPr="00E773F5">
        <w:rPr>
          <w:rFonts w:ascii="Times New Roman" w:hAnsi="Times New Roman"/>
          <w:sz w:val="24"/>
          <w:szCs w:val="24"/>
          <w:vertAlign w:val="superscript"/>
          <w:lang w:eastAsia="bg-BG"/>
        </w:rPr>
        <w:t>3</w:t>
      </w:r>
      <w:r w:rsidRPr="00E773F5">
        <w:rPr>
          <w:rFonts w:ascii="Times New Roman" w:hAnsi="Times New Roman"/>
          <w:sz w:val="24"/>
          <w:szCs w:val="24"/>
          <w:vertAlign w:val="superscript"/>
          <w:lang w:val="bg-BG"/>
        </w:rPr>
        <w:t xml:space="preserve"> </w:t>
      </w:r>
      <w:r w:rsidRPr="00E773F5">
        <w:rPr>
          <w:rFonts w:ascii="Times New Roman" w:hAnsi="Times New Roman"/>
          <w:sz w:val="24"/>
          <w:szCs w:val="24"/>
          <w:lang w:val="bg-BG"/>
        </w:rPr>
        <w:t>по показателя ФПЧ</w:t>
      </w:r>
      <w:r w:rsidRPr="00E773F5">
        <w:rPr>
          <w:rFonts w:ascii="Times New Roman" w:hAnsi="Times New Roman"/>
          <w:sz w:val="24"/>
          <w:szCs w:val="24"/>
          <w:vertAlign w:val="subscript"/>
          <w:lang w:val="bg-BG"/>
        </w:rPr>
        <w:t>10</w:t>
      </w:r>
      <w:r w:rsidRPr="00E773F5">
        <w:rPr>
          <w:rFonts w:ascii="Times New Roman" w:hAnsi="Times New Roman"/>
          <w:sz w:val="24"/>
          <w:szCs w:val="24"/>
          <w:lang w:val="bg-BG"/>
        </w:rPr>
        <w:t xml:space="preserve"> при нормативно установен допустим брой от 35 превишения годишно, съгласно Наредба №12 за норми за серен диоксид, азотен диоксид, фини прахови частици, олово, бензен, въглероден оксид и озон в атмосферния въздух (обн. ДВ. бр.58/2010г., с изм. и доп.). Регистрирани са следните превишения на средноденонощните стойности по дати: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2319"/>
        <w:gridCol w:w="2578"/>
        <w:gridCol w:w="2210"/>
      </w:tblGrid>
      <w:tr w:rsidR="00E773F5" w:rsidRPr="00E773F5" w:rsidTr="00085233">
        <w:tc>
          <w:tcPr>
            <w:tcW w:w="2182" w:type="dxa"/>
            <w:shd w:val="clear" w:color="auto" w:fill="auto"/>
          </w:tcPr>
          <w:p w:rsidR="00E773F5" w:rsidRPr="00E773F5" w:rsidRDefault="00E773F5" w:rsidP="00E773F5">
            <w:pPr>
              <w:overflowPunct/>
              <w:autoSpaceDE/>
              <w:autoSpaceDN/>
              <w:adjustRightInd/>
              <w:jc w:val="center"/>
              <w:textAlignment w:val="auto"/>
              <w:rPr>
                <w:rFonts w:ascii="Times New Roman" w:eastAsia="Calibri" w:hAnsi="Times New Roman"/>
                <w:b/>
                <w:bCs/>
                <w:sz w:val="24"/>
                <w:szCs w:val="24"/>
                <w:lang w:val="bg-BG" w:eastAsia="bg-BG"/>
              </w:rPr>
            </w:pPr>
            <w:r w:rsidRPr="00E773F5">
              <w:rPr>
                <w:rFonts w:ascii="Times New Roman" w:eastAsia="Calibri" w:hAnsi="Times New Roman"/>
                <w:b/>
                <w:bCs/>
                <w:sz w:val="24"/>
                <w:szCs w:val="24"/>
                <w:lang w:val="bg-BG" w:eastAsia="bg-BG"/>
              </w:rPr>
              <w:lastRenderedPageBreak/>
              <w:t>Брой превишения</w:t>
            </w:r>
          </w:p>
        </w:tc>
        <w:tc>
          <w:tcPr>
            <w:tcW w:w="2319"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b/>
                <w:bCs/>
                <w:sz w:val="24"/>
                <w:szCs w:val="24"/>
                <w:lang w:val="bg-BG" w:eastAsia="bg-BG"/>
              </w:rPr>
            </w:pPr>
            <w:r w:rsidRPr="00E773F5">
              <w:rPr>
                <w:rFonts w:ascii="Times New Roman" w:eastAsia="Calibri" w:hAnsi="Times New Roman"/>
                <w:b/>
                <w:bCs/>
                <w:sz w:val="24"/>
                <w:szCs w:val="24"/>
                <w:lang w:val="bg-BG" w:eastAsia="bg-BG"/>
              </w:rPr>
              <w:t>Дата</w:t>
            </w:r>
          </w:p>
        </w:tc>
        <w:tc>
          <w:tcPr>
            <w:tcW w:w="2578"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b/>
                <w:bCs/>
                <w:sz w:val="24"/>
                <w:szCs w:val="24"/>
                <w:lang w:val="bg-BG" w:eastAsia="bg-BG"/>
              </w:rPr>
            </w:pPr>
            <w:r w:rsidRPr="00E773F5">
              <w:rPr>
                <w:rFonts w:ascii="Times New Roman" w:eastAsia="Calibri" w:hAnsi="Times New Roman"/>
                <w:b/>
                <w:bCs/>
                <w:sz w:val="24"/>
                <w:szCs w:val="24"/>
                <w:lang w:val="bg-BG" w:eastAsia="bg-BG"/>
              </w:rPr>
              <w:t>Измерена стойност</w:t>
            </w:r>
            <w:r w:rsidRPr="00E773F5">
              <w:rPr>
                <w:rFonts w:ascii="Times New Roman" w:hAnsi="Times New Roman"/>
                <w:b/>
                <w:sz w:val="24"/>
                <w:szCs w:val="24"/>
                <w:lang w:val="bg-BG"/>
              </w:rPr>
              <w:t xml:space="preserve"> µ</w:t>
            </w:r>
            <w:r w:rsidRPr="00E773F5">
              <w:rPr>
                <w:rFonts w:ascii="Times New Roman" w:hAnsi="Times New Roman"/>
                <w:b/>
                <w:sz w:val="24"/>
                <w:szCs w:val="24"/>
              </w:rPr>
              <w:t>g</w:t>
            </w:r>
            <w:r w:rsidRPr="00E773F5">
              <w:rPr>
                <w:rFonts w:ascii="Times New Roman" w:hAnsi="Times New Roman"/>
                <w:b/>
                <w:sz w:val="24"/>
                <w:szCs w:val="24"/>
                <w:lang w:val="bg-BG"/>
              </w:rPr>
              <w:t>/</w:t>
            </w:r>
            <w:r w:rsidRPr="00E773F5">
              <w:rPr>
                <w:rFonts w:ascii="Times New Roman" w:hAnsi="Times New Roman"/>
                <w:b/>
                <w:sz w:val="24"/>
                <w:szCs w:val="24"/>
              </w:rPr>
              <w:t>m</w:t>
            </w:r>
            <w:r w:rsidRPr="00E773F5">
              <w:rPr>
                <w:rFonts w:ascii="Times New Roman" w:hAnsi="Times New Roman"/>
                <w:b/>
                <w:sz w:val="24"/>
                <w:szCs w:val="24"/>
                <w:vertAlign w:val="superscript"/>
                <w:lang w:val="bg-BG"/>
              </w:rPr>
              <w:t>3</w:t>
            </w:r>
          </w:p>
        </w:tc>
        <w:tc>
          <w:tcPr>
            <w:tcW w:w="2210" w:type="dxa"/>
            <w:shd w:val="clear" w:color="auto" w:fill="auto"/>
          </w:tcPr>
          <w:p w:rsidR="00E773F5" w:rsidRPr="00E773F5" w:rsidRDefault="00E773F5" w:rsidP="00E773F5">
            <w:pPr>
              <w:overflowPunct/>
              <w:autoSpaceDE/>
              <w:autoSpaceDN/>
              <w:adjustRightInd/>
              <w:textAlignment w:val="auto"/>
              <w:rPr>
                <w:rFonts w:ascii="Times New Roman" w:eastAsia="Calibri" w:hAnsi="Times New Roman"/>
                <w:sz w:val="24"/>
                <w:szCs w:val="24"/>
              </w:rPr>
            </w:pPr>
            <w:r w:rsidRPr="00E773F5">
              <w:rPr>
                <w:rFonts w:ascii="Times New Roman" w:eastAsia="Calibri" w:hAnsi="Times New Roman"/>
                <w:b/>
                <w:bCs/>
                <w:sz w:val="24"/>
                <w:szCs w:val="24"/>
                <w:lang w:val="bg-BG" w:eastAsia="bg-BG"/>
              </w:rPr>
              <w:t>Пъти превишение</w:t>
            </w:r>
          </w:p>
        </w:tc>
      </w:tr>
      <w:tr w:rsidR="00E773F5" w:rsidRPr="00E773F5" w:rsidTr="00085233">
        <w:tc>
          <w:tcPr>
            <w:tcW w:w="2182" w:type="dxa"/>
            <w:shd w:val="clear" w:color="auto" w:fill="auto"/>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1.</w:t>
            </w:r>
          </w:p>
        </w:tc>
        <w:tc>
          <w:tcPr>
            <w:tcW w:w="2319"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 xml:space="preserve">20.01.2023г. </w:t>
            </w:r>
          </w:p>
        </w:tc>
        <w:tc>
          <w:tcPr>
            <w:tcW w:w="2578"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 xml:space="preserve">67,86 </w:t>
            </w:r>
          </w:p>
        </w:tc>
        <w:tc>
          <w:tcPr>
            <w:tcW w:w="2210" w:type="dxa"/>
            <w:shd w:val="clear" w:color="auto" w:fill="auto"/>
            <w:vAlign w:val="bottom"/>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rPr>
            </w:pPr>
            <w:r w:rsidRPr="00E773F5">
              <w:rPr>
                <w:rFonts w:ascii="Times New Roman" w:eastAsia="Calibri" w:hAnsi="Times New Roman"/>
                <w:sz w:val="24"/>
                <w:szCs w:val="24"/>
                <w:lang w:val="bg-BG"/>
              </w:rPr>
              <w:t>1,4</w:t>
            </w:r>
          </w:p>
        </w:tc>
      </w:tr>
      <w:tr w:rsidR="00E773F5" w:rsidRPr="00E773F5" w:rsidTr="00085233">
        <w:tc>
          <w:tcPr>
            <w:tcW w:w="2182" w:type="dxa"/>
            <w:shd w:val="clear" w:color="auto" w:fill="auto"/>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2.</w:t>
            </w:r>
          </w:p>
        </w:tc>
        <w:tc>
          <w:tcPr>
            <w:tcW w:w="2319" w:type="dxa"/>
            <w:shd w:val="clear" w:color="auto" w:fill="auto"/>
          </w:tcPr>
          <w:p w:rsidR="00E773F5" w:rsidRPr="00E773F5" w:rsidRDefault="00E773F5" w:rsidP="00E773F5">
            <w:pPr>
              <w:jc w:val="center"/>
            </w:pPr>
            <w:r w:rsidRPr="00E773F5">
              <w:rPr>
                <w:rFonts w:ascii="Times New Roman" w:eastAsia="Calibri" w:hAnsi="Times New Roman"/>
                <w:sz w:val="24"/>
                <w:szCs w:val="24"/>
                <w:lang w:val="bg-BG" w:eastAsia="bg-BG"/>
              </w:rPr>
              <w:t>26.02.2023г.</w:t>
            </w:r>
          </w:p>
        </w:tc>
        <w:tc>
          <w:tcPr>
            <w:tcW w:w="2578"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 xml:space="preserve">50,86 </w:t>
            </w:r>
          </w:p>
        </w:tc>
        <w:tc>
          <w:tcPr>
            <w:tcW w:w="2210" w:type="dxa"/>
            <w:shd w:val="clear" w:color="auto" w:fill="auto"/>
            <w:vAlign w:val="bottom"/>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rPr>
            </w:pPr>
            <w:r w:rsidRPr="00E773F5">
              <w:rPr>
                <w:rFonts w:ascii="Times New Roman" w:eastAsia="Calibri" w:hAnsi="Times New Roman"/>
                <w:sz w:val="24"/>
                <w:szCs w:val="24"/>
                <w:lang w:val="bg-BG"/>
              </w:rPr>
              <w:t>1,0</w:t>
            </w:r>
          </w:p>
        </w:tc>
      </w:tr>
      <w:tr w:rsidR="00E773F5" w:rsidRPr="00E773F5" w:rsidTr="00085233">
        <w:tc>
          <w:tcPr>
            <w:tcW w:w="2182" w:type="dxa"/>
            <w:shd w:val="clear" w:color="auto" w:fill="auto"/>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3.</w:t>
            </w:r>
          </w:p>
        </w:tc>
        <w:tc>
          <w:tcPr>
            <w:tcW w:w="2319" w:type="dxa"/>
            <w:shd w:val="clear" w:color="auto" w:fill="auto"/>
          </w:tcPr>
          <w:p w:rsidR="00E773F5" w:rsidRPr="00E773F5" w:rsidRDefault="00E773F5" w:rsidP="00E773F5">
            <w:pPr>
              <w:jc w:val="center"/>
            </w:pPr>
            <w:r w:rsidRPr="00E773F5">
              <w:rPr>
                <w:rFonts w:ascii="Times New Roman" w:eastAsia="Calibri" w:hAnsi="Times New Roman"/>
                <w:sz w:val="24"/>
                <w:szCs w:val="24"/>
                <w:lang w:val="bg-BG" w:eastAsia="bg-BG"/>
              </w:rPr>
              <w:t>24.09.2023г.</w:t>
            </w:r>
          </w:p>
        </w:tc>
        <w:tc>
          <w:tcPr>
            <w:tcW w:w="2578"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 xml:space="preserve"> 54,87</w:t>
            </w:r>
          </w:p>
        </w:tc>
        <w:tc>
          <w:tcPr>
            <w:tcW w:w="2210" w:type="dxa"/>
            <w:shd w:val="clear" w:color="auto" w:fill="auto"/>
            <w:vAlign w:val="bottom"/>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rPr>
            </w:pPr>
            <w:r w:rsidRPr="00E773F5">
              <w:rPr>
                <w:rFonts w:ascii="Times New Roman" w:eastAsia="Calibri" w:hAnsi="Times New Roman"/>
                <w:sz w:val="24"/>
                <w:szCs w:val="24"/>
                <w:lang w:val="bg-BG"/>
              </w:rPr>
              <w:t>1,1</w:t>
            </w:r>
          </w:p>
        </w:tc>
      </w:tr>
      <w:tr w:rsidR="00E773F5" w:rsidRPr="00E773F5" w:rsidTr="00085233">
        <w:tc>
          <w:tcPr>
            <w:tcW w:w="2182" w:type="dxa"/>
            <w:shd w:val="clear" w:color="auto" w:fill="auto"/>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4.</w:t>
            </w:r>
          </w:p>
        </w:tc>
        <w:tc>
          <w:tcPr>
            <w:tcW w:w="2319" w:type="dxa"/>
            <w:shd w:val="clear" w:color="auto" w:fill="auto"/>
          </w:tcPr>
          <w:p w:rsidR="00E773F5" w:rsidRPr="00E773F5" w:rsidRDefault="00E773F5" w:rsidP="00E773F5">
            <w:pPr>
              <w:jc w:val="center"/>
            </w:pPr>
            <w:r w:rsidRPr="00E773F5">
              <w:rPr>
                <w:rFonts w:ascii="Times New Roman" w:eastAsia="Calibri" w:hAnsi="Times New Roman"/>
                <w:sz w:val="24"/>
                <w:szCs w:val="24"/>
                <w:lang w:val="bg-BG" w:eastAsia="bg-BG"/>
              </w:rPr>
              <w:t>25.10.2023г.</w:t>
            </w:r>
          </w:p>
        </w:tc>
        <w:tc>
          <w:tcPr>
            <w:tcW w:w="2578"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 xml:space="preserve">58,29 </w:t>
            </w:r>
          </w:p>
        </w:tc>
        <w:tc>
          <w:tcPr>
            <w:tcW w:w="2210" w:type="dxa"/>
            <w:shd w:val="clear" w:color="auto" w:fill="auto"/>
            <w:vAlign w:val="bottom"/>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rPr>
            </w:pPr>
            <w:r w:rsidRPr="00E773F5">
              <w:rPr>
                <w:rFonts w:ascii="Times New Roman" w:eastAsia="Calibri" w:hAnsi="Times New Roman"/>
                <w:sz w:val="24"/>
                <w:szCs w:val="24"/>
                <w:lang w:val="bg-BG"/>
              </w:rPr>
              <w:t>1,2</w:t>
            </w:r>
          </w:p>
        </w:tc>
      </w:tr>
      <w:tr w:rsidR="00E773F5" w:rsidRPr="00E773F5" w:rsidTr="00085233">
        <w:tc>
          <w:tcPr>
            <w:tcW w:w="2182" w:type="dxa"/>
            <w:shd w:val="clear" w:color="auto" w:fill="auto"/>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5.</w:t>
            </w:r>
          </w:p>
        </w:tc>
        <w:tc>
          <w:tcPr>
            <w:tcW w:w="2319" w:type="dxa"/>
            <w:shd w:val="clear" w:color="auto" w:fill="auto"/>
          </w:tcPr>
          <w:p w:rsidR="00E773F5" w:rsidRPr="00E773F5" w:rsidRDefault="00E773F5" w:rsidP="00E773F5">
            <w:pPr>
              <w:jc w:val="center"/>
            </w:pPr>
            <w:r w:rsidRPr="00E773F5">
              <w:rPr>
                <w:rFonts w:ascii="Times New Roman" w:eastAsia="Calibri" w:hAnsi="Times New Roman"/>
                <w:sz w:val="24"/>
                <w:szCs w:val="24"/>
                <w:lang w:val="bg-BG" w:eastAsia="bg-BG"/>
              </w:rPr>
              <w:t>21.12.2023г.</w:t>
            </w:r>
          </w:p>
        </w:tc>
        <w:tc>
          <w:tcPr>
            <w:tcW w:w="2578" w:type="dxa"/>
            <w:shd w:val="clear" w:color="auto" w:fill="auto"/>
            <w:vAlign w:val="center"/>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eastAsia="bg-BG"/>
              </w:rPr>
            </w:pPr>
            <w:r w:rsidRPr="00E773F5">
              <w:rPr>
                <w:rFonts w:ascii="Times New Roman" w:eastAsia="Calibri" w:hAnsi="Times New Roman"/>
                <w:sz w:val="24"/>
                <w:szCs w:val="24"/>
                <w:lang w:val="bg-BG" w:eastAsia="bg-BG"/>
              </w:rPr>
              <w:t xml:space="preserve">51,34 </w:t>
            </w:r>
          </w:p>
        </w:tc>
        <w:tc>
          <w:tcPr>
            <w:tcW w:w="2210" w:type="dxa"/>
            <w:shd w:val="clear" w:color="auto" w:fill="auto"/>
            <w:vAlign w:val="bottom"/>
          </w:tcPr>
          <w:p w:rsidR="00E773F5" w:rsidRPr="00E773F5" w:rsidRDefault="00E773F5" w:rsidP="00E773F5">
            <w:pPr>
              <w:overflowPunct/>
              <w:autoSpaceDE/>
              <w:autoSpaceDN/>
              <w:adjustRightInd/>
              <w:jc w:val="center"/>
              <w:textAlignment w:val="auto"/>
              <w:rPr>
                <w:rFonts w:ascii="Times New Roman" w:eastAsia="Calibri" w:hAnsi="Times New Roman"/>
                <w:sz w:val="24"/>
                <w:szCs w:val="24"/>
                <w:lang w:val="bg-BG"/>
              </w:rPr>
            </w:pPr>
            <w:r w:rsidRPr="00E773F5">
              <w:rPr>
                <w:rFonts w:ascii="Times New Roman" w:eastAsia="Calibri" w:hAnsi="Times New Roman"/>
                <w:sz w:val="24"/>
                <w:szCs w:val="24"/>
                <w:lang w:val="bg-BG"/>
              </w:rPr>
              <w:t>1,0</w:t>
            </w:r>
          </w:p>
        </w:tc>
      </w:tr>
    </w:tbl>
    <w:p w:rsidR="00E773F5" w:rsidRPr="00E773F5" w:rsidRDefault="00E773F5" w:rsidP="00E773F5">
      <w:pPr>
        <w:ind w:left="-142" w:right="1"/>
        <w:jc w:val="both"/>
        <w:rPr>
          <w:rFonts w:ascii="Times New Roman" w:hAnsi="Times New Roman"/>
          <w:sz w:val="24"/>
          <w:szCs w:val="24"/>
        </w:rPr>
      </w:pPr>
      <w:r w:rsidRPr="00E773F5">
        <w:rPr>
          <w:rFonts w:ascii="Times New Roman" w:hAnsi="Times New Roman"/>
          <w:b/>
          <w:sz w:val="24"/>
          <w:szCs w:val="24"/>
          <w:lang w:val="bg-BG"/>
        </w:rPr>
        <w:t xml:space="preserve">          </w:t>
      </w:r>
      <w:r w:rsidRPr="00E773F5">
        <w:rPr>
          <w:rFonts w:ascii="Times New Roman" w:hAnsi="Times New Roman"/>
          <w:b/>
          <w:sz w:val="24"/>
          <w:szCs w:val="24"/>
          <w:lang w:val="bg-BG"/>
        </w:rPr>
        <w:tab/>
      </w:r>
      <w:r w:rsidRPr="00E773F5">
        <w:rPr>
          <w:rFonts w:ascii="Times New Roman" w:hAnsi="Times New Roman"/>
          <w:sz w:val="24"/>
          <w:szCs w:val="24"/>
          <w:lang w:val="bg-BG"/>
        </w:rPr>
        <w:t>През 202</w:t>
      </w:r>
      <w:r w:rsidRPr="00E773F5">
        <w:rPr>
          <w:rFonts w:ascii="Times New Roman" w:hAnsi="Times New Roman"/>
          <w:sz w:val="24"/>
          <w:szCs w:val="24"/>
        </w:rPr>
        <w:t>3</w:t>
      </w:r>
      <w:r w:rsidRPr="00E773F5">
        <w:rPr>
          <w:rFonts w:ascii="Times New Roman" w:hAnsi="Times New Roman"/>
          <w:sz w:val="24"/>
          <w:szCs w:val="24"/>
          <w:lang w:val="bg-BG"/>
        </w:rPr>
        <w:t>г., за четвърта поредна година броят на регистрираните превишения на  средноденонощна норма  по показателя ФПЧ</w:t>
      </w:r>
      <w:r w:rsidRPr="00E773F5">
        <w:rPr>
          <w:rFonts w:ascii="Times New Roman" w:hAnsi="Times New Roman"/>
          <w:sz w:val="24"/>
          <w:szCs w:val="24"/>
          <w:vertAlign w:val="subscript"/>
          <w:lang w:val="bg-BG"/>
        </w:rPr>
        <w:t>10</w:t>
      </w:r>
      <w:r w:rsidRPr="00E773F5">
        <w:rPr>
          <w:rFonts w:ascii="Times New Roman" w:hAnsi="Times New Roman"/>
          <w:sz w:val="24"/>
          <w:szCs w:val="24"/>
          <w:lang w:val="bg-BG"/>
        </w:rPr>
        <w:t xml:space="preserve"> са под нормативно установения допустим брой от 35 превишения годишно (брой регистрирани превишения по години: 2020г.- 23 броя, 2021г.- 12 броя и 2022г.- 14 броя).  </w:t>
      </w:r>
    </w:p>
    <w:p w:rsidR="00E773F5" w:rsidRPr="00E773F5" w:rsidRDefault="00E773F5" w:rsidP="00E773F5">
      <w:pPr>
        <w:ind w:left="-142" w:right="1"/>
        <w:jc w:val="both"/>
        <w:rPr>
          <w:rFonts w:ascii="Times New Roman" w:hAnsi="Times New Roman"/>
          <w:sz w:val="24"/>
          <w:szCs w:val="24"/>
          <w:lang w:val="bg-BG"/>
        </w:rPr>
      </w:pPr>
      <w:r w:rsidRPr="00E773F5">
        <w:rPr>
          <w:rFonts w:ascii="Times New Roman" w:hAnsi="Times New Roman"/>
          <w:sz w:val="24"/>
          <w:szCs w:val="24"/>
          <w:lang w:val="bg-BG"/>
        </w:rPr>
        <w:t xml:space="preserve">             За 2023г. средногодишната концентрация по показателя ФПЧ</w:t>
      </w:r>
      <w:r w:rsidRPr="00E773F5">
        <w:rPr>
          <w:rFonts w:ascii="Times New Roman" w:hAnsi="Times New Roman"/>
          <w:sz w:val="24"/>
          <w:szCs w:val="24"/>
          <w:vertAlign w:val="subscript"/>
          <w:lang w:val="bg-BG"/>
        </w:rPr>
        <w:t>10</w:t>
      </w:r>
      <w:r w:rsidRPr="00E773F5">
        <w:rPr>
          <w:rFonts w:ascii="Times New Roman" w:hAnsi="Times New Roman"/>
          <w:sz w:val="24"/>
          <w:szCs w:val="24"/>
          <w:lang w:val="bg-BG"/>
        </w:rPr>
        <w:t xml:space="preserve"> е 21,57 µ</w:t>
      </w:r>
      <w:r w:rsidRPr="00E773F5">
        <w:rPr>
          <w:rFonts w:ascii="Times New Roman" w:hAnsi="Times New Roman"/>
          <w:sz w:val="24"/>
          <w:szCs w:val="24"/>
        </w:rPr>
        <w:t>g</w:t>
      </w:r>
      <w:r w:rsidRPr="00E773F5">
        <w:rPr>
          <w:rFonts w:ascii="Times New Roman" w:hAnsi="Times New Roman"/>
          <w:sz w:val="24"/>
          <w:szCs w:val="24"/>
          <w:lang w:val="bg-BG"/>
        </w:rPr>
        <w:t>/</w:t>
      </w:r>
      <w:r w:rsidRPr="00E773F5">
        <w:rPr>
          <w:rFonts w:ascii="Times New Roman" w:hAnsi="Times New Roman"/>
          <w:sz w:val="24"/>
          <w:szCs w:val="24"/>
        </w:rPr>
        <w:t>m</w:t>
      </w:r>
      <w:r w:rsidRPr="00E773F5">
        <w:rPr>
          <w:rFonts w:ascii="Times New Roman" w:hAnsi="Times New Roman"/>
          <w:sz w:val="24"/>
          <w:szCs w:val="24"/>
          <w:vertAlign w:val="superscript"/>
          <w:lang w:val="bg-BG"/>
        </w:rPr>
        <w:t>3</w:t>
      </w:r>
      <w:r w:rsidRPr="00E773F5">
        <w:rPr>
          <w:rFonts w:ascii="Times New Roman" w:hAnsi="Times New Roman"/>
          <w:sz w:val="24"/>
          <w:szCs w:val="24"/>
          <w:lang w:val="bg-BG"/>
        </w:rPr>
        <w:t>, което е по-малко от нормативно установената средногодишна норма (СГН) 40 µ</w:t>
      </w:r>
      <w:r w:rsidRPr="00E773F5">
        <w:rPr>
          <w:rFonts w:ascii="Times New Roman" w:hAnsi="Times New Roman"/>
          <w:sz w:val="24"/>
          <w:szCs w:val="24"/>
        </w:rPr>
        <w:t>g</w:t>
      </w:r>
      <w:r w:rsidRPr="00E773F5">
        <w:rPr>
          <w:rFonts w:ascii="Times New Roman" w:hAnsi="Times New Roman"/>
          <w:sz w:val="24"/>
          <w:szCs w:val="24"/>
          <w:lang w:val="bg-BG"/>
        </w:rPr>
        <w:t>/</w:t>
      </w:r>
      <w:r w:rsidRPr="00E773F5">
        <w:rPr>
          <w:rFonts w:ascii="Times New Roman" w:hAnsi="Times New Roman"/>
          <w:sz w:val="24"/>
          <w:szCs w:val="24"/>
        </w:rPr>
        <w:t>m</w:t>
      </w:r>
      <w:r w:rsidRPr="00E773F5">
        <w:rPr>
          <w:rFonts w:ascii="Times New Roman" w:hAnsi="Times New Roman"/>
          <w:sz w:val="24"/>
          <w:szCs w:val="24"/>
          <w:vertAlign w:val="superscript"/>
          <w:lang w:val="bg-BG"/>
        </w:rPr>
        <w:t>3</w:t>
      </w:r>
      <w:r w:rsidRPr="00E773F5">
        <w:rPr>
          <w:rFonts w:ascii="Times New Roman" w:hAnsi="Times New Roman"/>
          <w:sz w:val="24"/>
          <w:szCs w:val="24"/>
          <w:lang w:val="bg-BG"/>
        </w:rPr>
        <w:t xml:space="preserve"> (съгласно Наредба №12). През годината регистрираните с</w:t>
      </w:r>
      <w:r w:rsidRPr="00E773F5">
        <w:rPr>
          <w:rFonts w:ascii="Times New Roman" w:hAnsi="Times New Roman"/>
          <w:sz w:val="24"/>
          <w:szCs w:val="24"/>
        </w:rPr>
        <w:t>редномесечни стойности</w:t>
      </w:r>
      <w:r w:rsidRPr="00E773F5">
        <w:rPr>
          <w:rFonts w:ascii="Times New Roman" w:hAnsi="Times New Roman"/>
          <w:sz w:val="24"/>
          <w:szCs w:val="24"/>
          <w:lang w:val="bg-BG"/>
        </w:rPr>
        <w:t xml:space="preserve"> по показателя ФПЧ</w:t>
      </w:r>
      <w:r w:rsidRPr="00E773F5">
        <w:rPr>
          <w:rFonts w:ascii="Times New Roman" w:hAnsi="Times New Roman"/>
          <w:sz w:val="24"/>
          <w:szCs w:val="24"/>
          <w:vertAlign w:val="subscript"/>
          <w:lang w:val="bg-BG"/>
        </w:rPr>
        <w:t>10,</w:t>
      </w:r>
      <w:r w:rsidRPr="00E773F5">
        <w:rPr>
          <w:rFonts w:ascii="Times New Roman" w:hAnsi="Times New Roman"/>
          <w:sz w:val="24"/>
          <w:szCs w:val="24"/>
          <w:lang w:val="bg-BG"/>
        </w:rPr>
        <w:t xml:space="preserve"> са както следва: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1276"/>
        <w:gridCol w:w="1417"/>
        <w:gridCol w:w="1276"/>
        <w:gridCol w:w="1134"/>
        <w:gridCol w:w="1276"/>
        <w:gridCol w:w="850"/>
      </w:tblGrid>
      <w:tr w:rsidR="00E773F5" w:rsidRPr="00E773F5" w:rsidTr="00085233">
        <w:trPr>
          <w:gridAfter w:val="1"/>
          <w:wAfter w:w="850" w:type="dxa"/>
        </w:trPr>
        <w:tc>
          <w:tcPr>
            <w:tcW w:w="1135" w:type="dxa"/>
          </w:tcPr>
          <w:p w:rsidR="00E773F5" w:rsidRPr="00E773F5" w:rsidRDefault="00E773F5" w:rsidP="00E773F5">
            <w:pPr>
              <w:jc w:val="center"/>
              <w:rPr>
                <w:rFonts w:ascii="Times New Roman" w:hAnsi="Times New Roman"/>
                <w:b/>
                <w:sz w:val="24"/>
                <w:szCs w:val="24"/>
              </w:rPr>
            </w:pPr>
            <w:r w:rsidRPr="00E773F5">
              <w:rPr>
                <w:rFonts w:ascii="Times New Roman" w:hAnsi="Times New Roman"/>
                <w:b/>
                <w:sz w:val="24"/>
                <w:szCs w:val="24"/>
              </w:rPr>
              <w:t>Година</w:t>
            </w:r>
          </w:p>
        </w:tc>
        <w:tc>
          <w:tcPr>
            <w:tcW w:w="992"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Януари</w:t>
            </w:r>
          </w:p>
        </w:tc>
        <w:tc>
          <w:tcPr>
            <w:tcW w:w="1276"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Февруари</w:t>
            </w:r>
          </w:p>
        </w:tc>
        <w:tc>
          <w:tcPr>
            <w:tcW w:w="1417"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Март</w:t>
            </w:r>
          </w:p>
        </w:tc>
        <w:tc>
          <w:tcPr>
            <w:tcW w:w="1276"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Април</w:t>
            </w:r>
          </w:p>
        </w:tc>
        <w:tc>
          <w:tcPr>
            <w:tcW w:w="1134"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Май</w:t>
            </w:r>
          </w:p>
        </w:tc>
        <w:tc>
          <w:tcPr>
            <w:tcW w:w="1276"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Юни</w:t>
            </w:r>
          </w:p>
        </w:tc>
      </w:tr>
      <w:tr w:rsidR="00E773F5" w:rsidRPr="00E773F5" w:rsidTr="00085233">
        <w:trPr>
          <w:gridAfter w:val="1"/>
          <w:wAfter w:w="850" w:type="dxa"/>
        </w:trPr>
        <w:tc>
          <w:tcPr>
            <w:tcW w:w="1135" w:type="dxa"/>
            <w:hideMark/>
          </w:tcPr>
          <w:p w:rsidR="00E773F5" w:rsidRPr="00E773F5" w:rsidRDefault="00E773F5" w:rsidP="00E773F5">
            <w:pPr>
              <w:jc w:val="center"/>
              <w:rPr>
                <w:rFonts w:ascii="Times New Roman" w:hAnsi="Times New Roman"/>
                <w:b/>
                <w:sz w:val="24"/>
                <w:szCs w:val="24"/>
                <w:lang w:val="bg-BG"/>
              </w:rPr>
            </w:pPr>
            <w:r w:rsidRPr="00E773F5">
              <w:rPr>
                <w:rFonts w:ascii="Times New Roman" w:hAnsi="Times New Roman"/>
                <w:b/>
                <w:sz w:val="24"/>
                <w:szCs w:val="24"/>
              </w:rPr>
              <w:t>202</w:t>
            </w:r>
            <w:r w:rsidRPr="00E773F5">
              <w:rPr>
                <w:rFonts w:ascii="Times New Roman" w:hAnsi="Times New Roman"/>
                <w:b/>
                <w:sz w:val="24"/>
                <w:szCs w:val="24"/>
                <w:lang w:val="bg-BG"/>
              </w:rPr>
              <w:t>3</w:t>
            </w:r>
          </w:p>
        </w:tc>
        <w:tc>
          <w:tcPr>
            <w:tcW w:w="992" w:type="dxa"/>
            <w:hideMark/>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26,49 </w:t>
            </w:r>
          </w:p>
        </w:tc>
        <w:tc>
          <w:tcPr>
            <w:tcW w:w="1276" w:type="dxa"/>
            <w:hideMark/>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28,75 </w:t>
            </w:r>
          </w:p>
        </w:tc>
        <w:tc>
          <w:tcPr>
            <w:tcW w:w="1417" w:type="dxa"/>
            <w:hideMark/>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19,13 </w:t>
            </w:r>
          </w:p>
        </w:tc>
        <w:tc>
          <w:tcPr>
            <w:tcW w:w="1276" w:type="dxa"/>
            <w:hideMark/>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18,57 </w:t>
            </w:r>
          </w:p>
        </w:tc>
        <w:tc>
          <w:tcPr>
            <w:tcW w:w="1134" w:type="dxa"/>
            <w:hideMark/>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18,40 </w:t>
            </w:r>
          </w:p>
        </w:tc>
        <w:tc>
          <w:tcPr>
            <w:tcW w:w="1276" w:type="dxa"/>
            <w:hideMark/>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16,46 </w:t>
            </w:r>
          </w:p>
        </w:tc>
      </w:tr>
      <w:tr w:rsidR="00E773F5" w:rsidRPr="00E773F5" w:rsidTr="00085233">
        <w:trPr>
          <w:gridBefore w:val="1"/>
          <w:wBefore w:w="1135" w:type="dxa"/>
        </w:trPr>
        <w:tc>
          <w:tcPr>
            <w:tcW w:w="992"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Юли</w:t>
            </w:r>
          </w:p>
        </w:tc>
        <w:tc>
          <w:tcPr>
            <w:tcW w:w="1276"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Август</w:t>
            </w:r>
          </w:p>
        </w:tc>
        <w:tc>
          <w:tcPr>
            <w:tcW w:w="1417"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Септември</w:t>
            </w:r>
          </w:p>
        </w:tc>
        <w:tc>
          <w:tcPr>
            <w:tcW w:w="1276"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Октомври</w:t>
            </w:r>
          </w:p>
        </w:tc>
        <w:tc>
          <w:tcPr>
            <w:tcW w:w="1134"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Ноември</w:t>
            </w:r>
          </w:p>
        </w:tc>
        <w:tc>
          <w:tcPr>
            <w:tcW w:w="1276" w:type="dxa"/>
          </w:tcPr>
          <w:p w:rsidR="00E773F5" w:rsidRPr="00E773F5" w:rsidRDefault="00E773F5" w:rsidP="00E773F5">
            <w:pPr>
              <w:jc w:val="center"/>
              <w:rPr>
                <w:rFonts w:ascii="Times New Roman" w:hAnsi="Times New Roman"/>
                <w:sz w:val="24"/>
                <w:szCs w:val="24"/>
              </w:rPr>
            </w:pPr>
            <w:r w:rsidRPr="00E773F5">
              <w:rPr>
                <w:rFonts w:ascii="Times New Roman" w:hAnsi="Times New Roman"/>
                <w:sz w:val="24"/>
                <w:szCs w:val="24"/>
              </w:rPr>
              <w:t>Декември</w:t>
            </w:r>
          </w:p>
        </w:tc>
        <w:tc>
          <w:tcPr>
            <w:tcW w:w="850" w:type="dxa"/>
          </w:tcPr>
          <w:p w:rsidR="00E773F5" w:rsidRPr="00E773F5" w:rsidRDefault="00E773F5" w:rsidP="00E773F5">
            <w:pPr>
              <w:jc w:val="center"/>
              <w:rPr>
                <w:rFonts w:ascii="Times New Roman" w:hAnsi="Times New Roman"/>
                <w:b/>
                <w:sz w:val="24"/>
                <w:szCs w:val="24"/>
              </w:rPr>
            </w:pPr>
            <w:r w:rsidRPr="00E773F5">
              <w:rPr>
                <w:rFonts w:ascii="Times New Roman" w:hAnsi="Times New Roman"/>
                <w:b/>
                <w:sz w:val="24"/>
                <w:szCs w:val="24"/>
              </w:rPr>
              <w:t>СГ</w:t>
            </w:r>
          </w:p>
        </w:tc>
      </w:tr>
      <w:tr w:rsidR="00E773F5" w:rsidRPr="00E773F5" w:rsidTr="00085233">
        <w:trPr>
          <w:gridBefore w:val="1"/>
          <w:wBefore w:w="1135" w:type="dxa"/>
        </w:trPr>
        <w:tc>
          <w:tcPr>
            <w:tcW w:w="992" w:type="dxa"/>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19,26 </w:t>
            </w:r>
          </w:p>
        </w:tc>
        <w:tc>
          <w:tcPr>
            <w:tcW w:w="1276" w:type="dxa"/>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 16,22</w:t>
            </w:r>
          </w:p>
        </w:tc>
        <w:tc>
          <w:tcPr>
            <w:tcW w:w="1417" w:type="dxa"/>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 28,14</w:t>
            </w:r>
          </w:p>
        </w:tc>
        <w:tc>
          <w:tcPr>
            <w:tcW w:w="1276" w:type="dxa"/>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 26,48</w:t>
            </w:r>
          </w:p>
        </w:tc>
        <w:tc>
          <w:tcPr>
            <w:tcW w:w="1134" w:type="dxa"/>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16,13 </w:t>
            </w:r>
          </w:p>
        </w:tc>
        <w:tc>
          <w:tcPr>
            <w:tcW w:w="1276" w:type="dxa"/>
          </w:tcPr>
          <w:p w:rsidR="00E773F5" w:rsidRPr="00E773F5" w:rsidRDefault="00E773F5" w:rsidP="00E773F5">
            <w:pPr>
              <w:jc w:val="center"/>
              <w:rPr>
                <w:rFonts w:ascii="Times New Roman" w:hAnsi="Times New Roman"/>
                <w:sz w:val="24"/>
                <w:szCs w:val="24"/>
                <w:lang w:val="bg-BG"/>
              </w:rPr>
            </w:pPr>
            <w:r w:rsidRPr="00E773F5">
              <w:rPr>
                <w:rFonts w:ascii="Times New Roman" w:hAnsi="Times New Roman"/>
                <w:sz w:val="24"/>
                <w:szCs w:val="24"/>
                <w:lang w:val="bg-BG"/>
              </w:rPr>
              <w:t xml:space="preserve">24,93 </w:t>
            </w:r>
          </w:p>
        </w:tc>
        <w:tc>
          <w:tcPr>
            <w:tcW w:w="850" w:type="dxa"/>
          </w:tcPr>
          <w:p w:rsidR="00E773F5" w:rsidRPr="00E773F5" w:rsidRDefault="00E773F5" w:rsidP="00E773F5">
            <w:pPr>
              <w:jc w:val="center"/>
              <w:rPr>
                <w:rFonts w:ascii="Times New Roman" w:hAnsi="Times New Roman"/>
                <w:b/>
                <w:sz w:val="24"/>
                <w:szCs w:val="24"/>
                <w:lang w:val="bg-BG"/>
              </w:rPr>
            </w:pPr>
            <w:r w:rsidRPr="00E773F5">
              <w:rPr>
                <w:rFonts w:ascii="Times New Roman" w:hAnsi="Times New Roman"/>
                <w:b/>
                <w:sz w:val="24"/>
                <w:szCs w:val="24"/>
                <w:lang w:val="bg-BG"/>
              </w:rPr>
              <w:t xml:space="preserve">21,57 </w:t>
            </w:r>
          </w:p>
        </w:tc>
      </w:tr>
    </w:tbl>
    <w:p w:rsidR="00E773F5" w:rsidRPr="00E773F5" w:rsidRDefault="00E773F5" w:rsidP="00E773F5">
      <w:pPr>
        <w:rPr>
          <w:rFonts w:ascii="Times New Roman" w:hAnsi="Times New Roman"/>
          <w:sz w:val="24"/>
          <w:szCs w:val="24"/>
          <w:lang w:val="bg-BG"/>
        </w:rPr>
      </w:pPr>
    </w:p>
    <w:p w:rsidR="00E773F5" w:rsidRPr="00E773F5" w:rsidRDefault="00E773F5" w:rsidP="00E773F5">
      <w:pPr>
        <w:jc w:val="both"/>
        <w:rPr>
          <w:rFonts w:ascii="Times New Roman" w:hAnsi="Times New Roman"/>
          <w:sz w:val="24"/>
          <w:szCs w:val="24"/>
          <w:lang w:val="bg-BG"/>
        </w:rPr>
      </w:pPr>
      <w:r w:rsidRPr="00E773F5">
        <w:rPr>
          <w:rFonts w:ascii="Times New Roman" w:hAnsi="Times New Roman"/>
          <w:sz w:val="24"/>
          <w:szCs w:val="24"/>
          <w:lang w:val="bg-BG"/>
        </w:rPr>
        <w:t xml:space="preserve">      </w:t>
      </w:r>
      <w:r w:rsidRPr="00E773F5">
        <w:rPr>
          <w:rFonts w:ascii="Times New Roman" w:hAnsi="Times New Roman"/>
          <w:sz w:val="24"/>
          <w:szCs w:val="24"/>
          <w:lang w:val="bg-BG"/>
        </w:rPr>
        <w:tab/>
        <w:t>За останалите контролирани показатели: серен диоксид, въглероден оксид, азотни оксиди (азотен оксид и</w:t>
      </w:r>
      <w:r w:rsidRPr="00E773F5">
        <w:rPr>
          <w:rFonts w:ascii="Times New Roman" w:hAnsi="Times New Roman"/>
          <w:sz w:val="16"/>
          <w:szCs w:val="16"/>
          <w:lang w:val="bg-BG"/>
        </w:rPr>
        <w:t xml:space="preserve"> </w:t>
      </w:r>
      <w:r w:rsidRPr="00E773F5">
        <w:rPr>
          <w:rFonts w:ascii="Times New Roman" w:hAnsi="Times New Roman"/>
          <w:sz w:val="24"/>
          <w:szCs w:val="24"/>
          <w:lang w:val="bg-BG"/>
        </w:rPr>
        <w:t>азотен диоксид) и озон от АИС „ЖП Гара“ Враца-</w:t>
      </w:r>
      <w:r w:rsidRPr="00E773F5">
        <w:rPr>
          <w:rFonts w:ascii="Times New Roman" w:hAnsi="Times New Roman"/>
          <w:sz w:val="24"/>
          <w:szCs w:val="24"/>
        </w:rPr>
        <w:t xml:space="preserve"> </w:t>
      </w:r>
      <w:r w:rsidRPr="00E773F5">
        <w:rPr>
          <w:rFonts w:ascii="Times New Roman" w:hAnsi="Times New Roman"/>
          <w:sz w:val="24"/>
          <w:szCs w:val="24"/>
          <w:lang w:val="bg-BG"/>
        </w:rPr>
        <w:t>през 2023г. не са установени нарушения на нормите за нивата (концентрациите) съгласно Наредба №12.</w:t>
      </w:r>
    </w:p>
    <w:p w:rsidR="00E773F5" w:rsidRPr="00E773F5" w:rsidRDefault="00E773F5" w:rsidP="00E773F5">
      <w:pPr>
        <w:jc w:val="both"/>
        <w:rPr>
          <w:rFonts w:ascii="Times New Roman" w:hAnsi="Times New Roman"/>
          <w:sz w:val="24"/>
          <w:szCs w:val="24"/>
          <w:lang w:val="bg-BG"/>
        </w:rPr>
      </w:pPr>
      <w:r w:rsidRPr="00E773F5">
        <w:rPr>
          <w:rFonts w:ascii="Times New Roman" w:hAnsi="Times New Roman"/>
          <w:sz w:val="24"/>
          <w:szCs w:val="24"/>
          <w:lang w:val="bg-BG"/>
        </w:rPr>
        <w:tab/>
        <w:t>През 2023г. са извършени 2 броя планови проверки по контрол изпълнение на предвидените мерки в Плана за действие към „Актуализирана програма за управление на качеството на атмосферния въздух в Община Враца за периода 2019-2023г.”, разработена в изпълнение на изискванията на чл. 27, ал. 1 от Закон за чистотата на атмосферния въздух (обн. Дв, бр.45/1996г. с изм. и доп.).</w:t>
      </w:r>
    </w:p>
    <w:p w:rsidR="00E773F5" w:rsidRPr="00E773F5" w:rsidRDefault="00E773F5" w:rsidP="00E773F5">
      <w:pPr>
        <w:ind w:firstLine="720"/>
        <w:jc w:val="both"/>
        <w:rPr>
          <w:rFonts w:ascii="Times New Roman" w:hAnsi="Times New Roman"/>
          <w:sz w:val="24"/>
          <w:szCs w:val="24"/>
          <w:lang w:val="bg-BG"/>
        </w:rPr>
      </w:pPr>
      <w:r w:rsidRPr="00E773F5">
        <w:rPr>
          <w:rFonts w:ascii="Times New Roman" w:hAnsi="Times New Roman"/>
          <w:sz w:val="24"/>
          <w:szCs w:val="24"/>
          <w:lang w:val="bg-BG"/>
        </w:rPr>
        <w:t>Община Враца и община Мездра уведомяват периодично РИОСВ- Враца за предприеманите от тяхна страна дейности за  подобряване  качеството на атмосферния въздух.</w:t>
      </w:r>
    </w:p>
    <w:p w:rsidR="00E773F5" w:rsidRPr="00E773F5" w:rsidRDefault="00E773F5" w:rsidP="00E773F5">
      <w:pPr>
        <w:ind w:firstLine="533"/>
        <w:jc w:val="both"/>
        <w:textAlignment w:val="auto"/>
        <w:rPr>
          <w:rFonts w:ascii="Times New Roman" w:hAnsi="Times New Roman"/>
          <w:sz w:val="24"/>
          <w:szCs w:val="24"/>
          <w:lang w:val="bg-BG"/>
        </w:rPr>
      </w:pPr>
      <w:r w:rsidRPr="00E773F5">
        <w:rPr>
          <w:rFonts w:ascii="Times New Roman" w:hAnsi="Times New Roman"/>
          <w:sz w:val="24"/>
          <w:szCs w:val="24"/>
          <w:lang w:val="bg-BG"/>
        </w:rPr>
        <w:t xml:space="preserve">В изпълнение на одобрен Годишен график за измерване с мобилна автоматична станция </w:t>
      </w:r>
      <w:r w:rsidRPr="00E773F5">
        <w:rPr>
          <w:rFonts w:ascii="Times New Roman" w:hAnsi="Times New Roman"/>
          <w:sz w:val="24"/>
          <w:szCs w:val="24"/>
        </w:rPr>
        <w:t>(</w:t>
      </w:r>
      <w:r w:rsidRPr="00E773F5">
        <w:rPr>
          <w:rFonts w:ascii="Times New Roman" w:hAnsi="Times New Roman"/>
          <w:sz w:val="24"/>
          <w:szCs w:val="24"/>
          <w:lang w:val="bg-BG"/>
        </w:rPr>
        <w:t>МАС</w:t>
      </w:r>
      <w:r w:rsidRPr="00E773F5">
        <w:rPr>
          <w:rFonts w:ascii="Times New Roman" w:hAnsi="Times New Roman"/>
          <w:sz w:val="24"/>
          <w:szCs w:val="24"/>
        </w:rPr>
        <w:t>)</w:t>
      </w:r>
      <w:r w:rsidRPr="00E773F5">
        <w:rPr>
          <w:rFonts w:ascii="Times New Roman" w:hAnsi="Times New Roman"/>
          <w:sz w:val="24"/>
          <w:szCs w:val="24"/>
          <w:lang w:val="bg-BG"/>
        </w:rPr>
        <w:t xml:space="preserve"> за качеството на атмосферния въздух, през 20</w:t>
      </w:r>
      <w:r w:rsidRPr="00E773F5">
        <w:rPr>
          <w:rFonts w:ascii="Times New Roman" w:hAnsi="Times New Roman"/>
          <w:sz w:val="24"/>
          <w:szCs w:val="24"/>
        </w:rPr>
        <w:t>2</w:t>
      </w:r>
      <w:r w:rsidRPr="00E773F5">
        <w:rPr>
          <w:rFonts w:ascii="Times New Roman" w:hAnsi="Times New Roman"/>
          <w:sz w:val="24"/>
          <w:szCs w:val="24"/>
          <w:lang w:val="bg-BG"/>
        </w:rPr>
        <w:t>3г. е извършен мониторинг в гр. Козлодуй, общ. Козлодуй, обл. Враца  по следните показатели:</w:t>
      </w:r>
      <w:r w:rsidRPr="00E773F5">
        <w:t xml:space="preserve"> </w:t>
      </w:r>
      <w:r w:rsidRPr="00E773F5">
        <w:rPr>
          <w:rFonts w:ascii="Times New Roman" w:hAnsi="Times New Roman"/>
          <w:sz w:val="24"/>
          <w:szCs w:val="24"/>
          <w:lang w:val="bg-BG"/>
        </w:rPr>
        <w:t>фини прахови частици (ФПЧ</w:t>
      </w:r>
      <w:r w:rsidRPr="00E773F5">
        <w:rPr>
          <w:rFonts w:ascii="Times New Roman" w:hAnsi="Times New Roman"/>
          <w:sz w:val="24"/>
          <w:szCs w:val="24"/>
          <w:vertAlign w:val="subscript"/>
          <w:lang w:val="bg-BG"/>
        </w:rPr>
        <w:t>10</w:t>
      </w:r>
      <w:r w:rsidRPr="00E773F5">
        <w:rPr>
          <w:rFonts w:ascii="Times New Roman" w:hAnsi="Times New Roman"/>
          <w:sz w:val="24"/>
          <w:szCs w:val="24"/>
          <w:lang w:val="bg-BG"/>
        </w:rPr>
        <w:t>), въглероден оксид, серен диоксид, азотен оксид, азотен диоксид и озон. При анализ на регистрираните концентрации на контролираните атмосферни</w:t>
      </w:r>
      <w:r w:rsidRPr="00E773F5">
        <w:rPr>
          <w:rFonts w:ascii="Times New Roman" w:hAnsi="Times New Roman"/>
          <w:sz w:val="24"/>
          <w:szCs w:val="24"/>
        </w:rPr>
        <w:t xml:space="preserve"> </w:t>
      </w:r>
      <w:r w:rsidRPr="00E773F5">
        <w:rPr>
          <w:rFonts w:ascii="Times New Roman" w:hAnsi="Times New Roman"/>
          <w:sz w:val="24"/>
          <w:szCs w:val="24"/>
          <w:lang w:val="bg-BG"/>
        </w:rPr>
        <w:t>замърсители не са констатирани превишения на  установените норми съгласно  Наредба №12. Стойността на изчисления 90,4-ти персентил по показател ФПЧ</w:t>
      </w:r>
      <w:r w:rsidRPr="00E773F5">
        <w:rPr>
          <w:rFonts w:ascii="Times New Roman" w:hAnsi="Times New Roman"/>
          <w:sz w:val="24"/>
          <w:szCs w:val="24"/>
          <w:vertAlign w:val="subscript"/>
          <w:lang w:val="bg-BG"/>
        </w:rPr>
        <w:t>10</w:t>
      </w:r>
      <w:r w:rsidRPr="00E773F5">
        <w:rPr>
          <w:rFonts w:ascii="Times New Roman" w:hAnsi="Times New Roman"/>
          <w:sz w:val="24"/>
          <w:szCs w:val="24"/>
          <w:lang w:val="bg-BG"/>
        </w:rPr>
        <w:t xml:space="preserve"> е 18</w:t>
      </w:r>
      <w:r w:rsidRPr="00E773F5">
        <w:rPr>
          <w:rFonts w:ascii="Times New Roman" w:hAnsi="Times New Roman"/>
          <w:sz w:val="24"/>
          <w:szCs w:val="24"/>
        </w:rPr>
        <w:t>,</w:t>
      </w:r>
      <w:r w:rsidRPr="00E773F5">
        <w:rPr>
          <w:rFonts w:ascii="Times New Roman" w:hAnsi="Times New Roman"/>
          <w:sz w:val="24"/>
          <w:szCs w:val="24"/>
          <w:lang w:val="bg-BG"/>
        </w:rPr>
        <w:t>632 µ</w:t>
      </w:r>
      <w:r w:rsidRPr="00E773F5">
        <w:rPr>
          <w:rFonts w:ascii="Times New Roman" w:hAnsi="Times New Roman"/>
          <w:sz w:val="24"/>
          <w:szCs w:val="24"/>
        </w:rPr>
        <w:t>g/m</w:t>
      </w:r>
      <w:r w:rsidRPr="00E773F5">
        <w:rPr>
          <w:rFonts w:ascii="Times New Roman" w:hAnsi="Times New Roman"/>
          <w:sz w:val="24"/>
          <w:szCs w:val="24"/>
          <w:vertAlign w:val="superscript"/>
        </w:rPr>
        <w:t>3</w:t>
      </w:r>
      <w:r w:rsidRPr="00E773F5">
        <w:rPr>
          <w:rFonts w:ascii="Times New Roman" w:hAnsi="Times New Roman"/>
          <w:sz w:val="24"/>
          <w:szCs w:val="24"/>
          <w:lang w:val="bg-BG"/>
        </w:rPr>
        <w:t>, което е под СДН- 50 µ</w:t>
      </w:r>
      <w:r w:rsidRPr="00E773F5">
        <w:rPr>
          <w:rFonts w:ascii="Times New Roman" w:hAnsi="Times New Roman"/>
          <w:sz w:val="24"/>
          <w:szCs w:val="24"/>
        </w:rPr>
        <w:t>g/m</w:t>
      </w:r>
      <w:r w:rsidRPr="00E773F5">
        <w:rPr>
          <w:rFonts w:ascii="Times New Roman" w:hAnsi="Times New Roman"/>
          <w:sz w:val="24"/>
          <w:szCs w:val="24"/>
          <w:vertAlign w:val="superscript"/>
        </w:rPr>
        <w:t>3</w:t>
      </w:r>
      <w:r w:rsidRPr="00E773F5">
        <w:rPr>
          <w:rFonts w:ascii="Times New Roman" w:hAnsi="Times New Roman"/>
          <w:sz w:val="24"/>
          <w:szCs w:val="24"/>
          <w:lang w:val="bg-BG"/>
        </w:rPr>
        <w:t>.</w:t>
      </w:r>
    </w:p>
    <w:p w:rsidR="00E773F5" w:rsidRPr="00E773F5" w:rsidRDefault="00E773F5" w:rsidP="00E773F5">
      <w:pPr>
        <w:ind w:firstLine="533"/>
        <w:jc w:val="both"/>
        <w:textAlignment w:val="auto"/>
        <w:rPr>
          <w:rFonts w:ascii="Times New Roman" w:hAnsi="Times New Roman"/>
          <w:sz w:val="24"/>
          <w:szCs w:val="24"/>
          <w:lang w:val="bg-BG"/>
        </w:rPr>
      </w:pPr>
      <w:r w:rsidRPr="00E773F5">
        <w:rPr>
          <w:rFonts w:ascii="Times New Roman" w:hAnsi="Times New Roman"/>
          <w:sz w:val="24"/>
          <w:szCs w:val="24"/>
          <w:lang w:val="bg-BG"/>
        </w:rPr>
        <w:t>Измерванията са извършени с Мобилни автоматични станции за контрол качеството на атмосферния въздух на РЛ- Плевен към ИАОС- София.</w:t>
      </w:r>
    </w:p>
    <w:p w:rsidR="00E773F5" w:rsidRPr="00E773F5" w:rsidRDefault="00E773F5" w:rsidP="00E773F5">
      <w:pPr>
        <w:ind w:firstLine="533"/>
        <w:jc w:val="both"/>
        <w:rPr>
          <w:rFonts w:ascii="Times New Roman" w:hAnsi="Times New Roman"/>
          <w:color w:val="BFBFBF"/>
          <w:sz w:val="24"/>
          <w:szCs w:val="24"/>
        </w:rPr>
      </w:pPr>
    </w:p>
    <w:p w:rsidR="00E773F5" w:rsidRPr="00E773F5" w:rsidRDefault="00E773F5" w:rsidP="00E773F5">
      <w:pPr>
        <w:ind w:firstLine="533"/>
        <w:jc w:val="both"/>
        <w:textAlignment w:val="auto"/>
        <w:rPr>
          <w:rFonts w:ascii="Times New Roman" w:hAnsi="Times New Roman"/>
          <w:b/>
          <w:sz w:val="24"/>
          <w:szCs w:val="24"/>
          <w:lang w:val="bg-BG"/>
        </w:rPr>
      </w:pPr>
      <w:r w:rsidRPr="00E773F5">
        <w:rPr>
          <w:rFonts w:ascii="Times New Roman" w:hAnsi="Times New Roman"/>
          <w:b/>
          <w:i/>
          <w:sz w:val="24"/>
          <w:szCs w:val="24"/>
          <w:lang w:val="bg-BG"/>
        </w:rPr>
        <w:t xml:space="preserve">• </w:t>
      </w:r>
      <w:r w:rsidRPr="00E773F5">
        <w:rPr>
          <w:rFonts w:ascii="Times New Roman" w:hAnsi="Times New Roman"/>
          <w:b/>
          <w:sz w:val="24"/>
          <w:szCs w:val="24"/>
          <w:lang w:val="bg-BG"/>
        </w:rPr>
        <w:t>На територията на РИОСВ- Враца няма действащи Големи горивни инсталации, източници на емисии на вредни вещества в атмосферния въздух.</w:t>
      </w:r>
    </w:p>
    <w:p w:rsidR="00E773F5" w:rsidRPr="00E773F5" w:rsidRDefault="00E773F5" w:rsidP="00E773F5">
      <w:pPr>
        <w:ind w:firstLine="533"/>
        <w:jc w:val="both"/>
        <w:textAlignment w:val="auto"/>
        <w:rPr>
          <w:rFonts w:ascii="Times New Roman" w:hAnsi="Times New Roman"/>
          <w:b/>
          <w:sz w:val="24"/>
          <w:szCs w:val="24"/>
          <w:lang w:val="bg-BG"/>
        </w:rPr>
      </w:pPr>
    </w:p>
    <w:p w:rsidR="00E773F5" w:rsidRPr="00E773F5" w:rsidRDefault="00E773F5" w:rsidP="00E773F5">
      <w:pPr>
        <w:ind w:firstLine="533"/>
        <w:jc w:val="both"/>
        <w:textAlignment w:val="auto"/>
        <w:rPr>
          <w:rFonts w:ascii="Times New Roman" w:hAnsi="Times New Roman"/>
          <w:b/>
          <w:sz w:val="24"/>
          <w:szCs w:val="24"/>
          <w:lang w:val="bg-BG"/>
        </w:rPr>
      </w:pPr>
      <w:r w:rsidRPr="00E773F5">
        <w:rPr>
          <w:rFonts w:ascii="Times New Roman" w:hAnsi="Times New Roman"/>
          <w:b/>
          <w:sz w:val="24"/>
          <w:szCs w:val="24"/>
          <w:lang w:val="bg-BG"/>
        </w:rPr>
        <w:t>• Емисионен контрол на горивни и производствени неподвижни източници:</w:t>
      </w:r>
    </w:p>
    <w:p w:rsidR="00E773F5" w:rsidRPr="00E773F5" w:rsidRDefault="00E773F5" w:rsidP="00E773F5">
      <w:pPr>
        <w:tabs>
          <w:tab w:val="left" w:pos="2268"/>
        </w:tabs>
        <w:jc w:val="both"/>
        <w:rPr>
          <w:rFonts w:ascii="Times New Roman" w:hAnsi="Times New Roman"/>
          <w:sz w:val="24"/>
          <w:szCs w:val="24"/>
          <w:lang w:val="bg-BG"/>
        </w:rPr>
      </w:pPr>
      <w:r w:rsidRPr="00E773F5">
        <w:rPr>
          <w:rFonts w:ascii="Times New Roman" w:hAnsi="Times New Roman"/>
          <w:sz w:val="24"/>
          <w:szCs w:val="24"/>
          <w:lang w:val="bg-BG"/>
        </w:rPr>
        <w:t xml:space="preserve">          В</w:t>
      </w:r>
      <w:r w:rsidRPr="00E773F5">
        <w:rPr>
          <w:rFonts w:ascii="Times New Roman" w:hAnsi="Times New Roman"/>
          <w:sz w:val="24"/>
          <w:szCs w:val="24"/>
        </w:rPr>
        <w:t>ъв връзка с из</w:t>
      </w:r>
      <w:r w:rsidRPr="00E773F5">
        <w:rPr>
          <w:rFonts w:ascii="Times New Roman" w:hAnsi="Times New Roman"/>
          <w:sz w:val="24"/>
          <w:szCs w:val="24"/>
          <w:lang w:val="bg-BG"/>
        </w:rPr>
        <w:t>пълнение на утвърден „График за извършване на контролни измервания на емисии от неподвижни източници през 202</w:t>
      </w:r>
      <w:r w:rsidRPr="00E773F5">
        <w:rPr>
          <w:rFonts w:ascii="Times New Roman" w:hAnsi="Times New Roman"/>
          <w:sz w:val="24"/>
          <w:szCs w:val="24"/>
        </w:rPr>
        <w:t>3</w:t>
      </w:r>
      <w:r w:rsidRPr="00E773F5">
        <w:rPr>
          <w:rFonts w:ascii="Times New Roman" w:hAnsi="Times New Roman"/>
          <w:sz w:val="24"/>
          <w:szCs w:val="24"/>
          <w:lang w:val="bg-BG"/>
        </w:rPr>
        <w:t xml:space="preserve">г.“ </w:t>
      </w:r>
      <w:r w:rsidRPr="00E773F5">
        <w:rPr>
          <w:rFonts w:ascii="Times New Roman" w:hAnsi="Times New Roman"/>
          <w:sz w:val="24"/>
          <w:szCs w:val="24"/>
        </w:rPr>
        <w:t xml:space="preserve">съвместно </w:t>
      </w:r>
      <w:r w:rsidRPr="00E773F5">
        <w:rPr>
          <w:rFonts w:ascii="Times New Roman" w:hAnsi="Times New Roman"/>
          <w:sz w:val="24"/>
          <w:szCs w:val="24"/>
          <w:lang w:val="bg-BG"/>
        </w:rPr>
        <w:t xml:space="preserve">с Регионална Лаборатория- Плевен към ИАОС- София са извършени  </w:t>
      </w:r>
      <w:r w:rsidRPr="00E773F5">
        <w:rPr>
          <w:rFonts w:ascii="Times New Roman" w:hAnsi="Times New Roman"/>
          <w:sz w:val="24"/>
          <w:szCs w:val="24"/>
        </w:rPr>
        <w:t>11</w:t>
      </w:r>
      <w:r w:rsidRPr="00E773F5">
        <w:rPr>
          <w:rFonts w:ascii="Times New Roman" w:hAnsi="Times New Roman"/>
          <w:sz w:val="24"/>
          <w:szCs w:val="24"/>
          <w:lang w:val="bg-BG"/>
        </w:rPr>
        <w:t xml:space="preserve"> броя проверки/ мониторинг на </w:t>
      </w:r>
      <w:r w:rsidRPr="00E773F5">
        <w:rPr>
          <w:rFonts w:ascii="Times New Roman" w:hAnsi="Times New Roman"/>
          <w:sz w:val="24"/>
          <w:szCs w:val="24"/>
        </w:rPr>
        <w:t>9</w:t>
      </w:r>
      <w:r w:rsidRPr="00E773F5">
        <w:rPr>
          <w:rFonts w:ascii="Times New Roman" w:hAnsi="Times New Roman"/>
          <w:sz w:val="24"/>
          <w:szCs w:val="24"/>
          <w:lang w:val="bg-BG"/>
        </w:rPr>
        <w:t xml:space="preserve"> броя оператори- 1</w:t>
      </w:r>
      <w:r w:rsidRPr="00E773F5">
        <w:rPr>
          <w:rFonts w:ascii="Times New Roman" w:hAnsi="Times New Roman"/>
          <w:sz w:val="24"/>
          <w:szCs w:val="24"/>
        </w:rPr>
        <w:t>2</w:t>
      </w:r>
      <w:r w:rsidRPr="00E773F5">
        <w:rPr>
          <w:rFonts w:ascii="Times New Roman" w:hAnsi="Times New Roman"/>
          <w:sz w:val="24"/>
          <w:szCs w:val="24"/>
          <w:lang w:val="bg-BG"/>
        </w:rPr>
        <w:t xml:space="preserve"> броя пробоотборни точки. Извършеният мониторинг обхваща следните обекти/подобекти:</w:t>
      </w:r>
    </w:p>
    <w:p w:rsidR="00E773F5" w:rsidRPr="00E773F5" w:rsidRDefault="00E773F5" w:rsidP="00E773F5">
      <w:pPr>
        <w:numPr>
          <w:ilvl w:val="0"/>
          <w:numId w:val="38"/>
        </w:numPr>
        <w:ind w:left="0" w:firstLine="284"/>
        <w:jc w:val="both"/>
        <w:textAlignment w:val="auto"/>
        <w:rPr>
          <w:rFonts w:ascii="Times New Roman" w:hAnsi="Times New Roman"/>
          <w:sz w:val="24"/>
          <w:szCs w:val="24"/>
        </w:rPr>
      </w:pPr>
      <w:r w:rsidRPr="00E773F5">
        <w:rPr>
          <w:rFonts w:ascii="Times New Roman" w:hAnsi="Times New Roman"/>
          <w:sz w:val="24"/>
          <w:szCs w:val="24"/>
        </w:rPr>
        <w:lastRenderedPageBreak/>
        <w:t>„Теклас- България”ЕАД, завод гр.</w:t>
      </w:r>
      <w:r w:rsidRPr="00E773F5">
        <w:rPr>
          <w:rFonts w:ascii="Times New Roman" w:hAnsi="Times New Roman"/>
          <w:sz w:val="24"/>
          <w:szCs w:val="24"/>
          <w:lang w:val="bg-BG"/>
        </w:rPr>
        <w:t xml:space="preserve"> </w:t>
      </w:r>
      <w:r w:rsidRPr="00E773F5">
        <w:rPr>
          <w:rFonts w:ascii="Times New Roman" w:hAnsi="Times New Roman"/>
          <w:sz w:val="24"/>
          <w:szCs w:val="24"/>
        </w:rPr>
        <w:t>Враца</w:t>
      </w:r>
      <w:r w:rsidRPr="00E773F5">
        <w:rPr>
          <w:rFonts w:ascii="Times New Roman" w:hAnsi="Times New Roman"/>
          <w:sz w:val="24"/>
          <w:szCs w:val="24"/>
          <w:lang w:val="bg-BG"/>
        </w:rPr>
        <w:t xml:space="preserve">- подобект: нова средна </w:t>
      </w:r>
      <w:r w:rsidRPr="00E773F5">
        <w:rPr>
          <w:rFonts w:ascii="Times New Roman" w:hAnsi="Times New Roman"/>
          <w:sz w:val="24"/>
          <w:szCs w:val="24"/>
        </w:rPr>
        <w:t xml:space="preserve">горивна </w:t>
      </w:r>
      <w:r w:rsidRPr="00E773F5">
        <w:rPr>
          <w:rFonts w:ascii="Times New Roman" w:hAnsi="Times New Roman"/>
          <w:sz w:val="24"/>
          <w:szCs w:val="24"/>
          <w:lang w:val="bg-BG"/>
        </w:rPr>
        <w:t>и</w:t>
      </w:r>
      <w:r w:rsidRPr="00E773F5">
        <w:rPr>
          <w:rFonts w:ascii="Times New Roman" w:hAnsi="Times New Roman"/>
          <w:sz w:val="24"/>
          <w:szCs w:val="24"/>
        </w:rPr>
        <w:t>нсталация</w:t>
      </w:r>
      <w:r w:rsidRPr="00E773F5">
        <w:rPr>
          <w:rFonts w:ascii="Times New Roman" w:hAnsi="Times New Roman"/>
          <w:sz w:val="24"/>
          <w:szCs w:val="24"/>
          <w:lang w:val="bg-BG"/>
        </w:rPr>
        <w:t xml:space="preserve"> </w:t>
      </w:r>
      <w:r w:rsidRPr="00E773F5">
        <w:rPr>
          <w:rFonts w:ascii="Times New Roman" w:hAnsi="Times New Roman"/>
          <w:sz w:val="24"/>
          <w:szCs w:val="24"/>
        </w:rPr>
        <w:t xml:space="preserve"> </w:t>
      </w:r>
      <w:r w:rsidRPr="00E773F5">
        <w:rPr>
          <w:rFonts w:ascii="Times New Roman" w:hAnsi="Times New Roman"/>
          <w:sz w:val="24"/>
          <w:szCs w:val="24"/>
          <w:lang w:val="bg-BG"/>
        </w:rPr>
        <w:t>К</w:t>
      </w:r>
      <w:r w:rsidRPr="00E773F5">
        <w:rPr>
          <w:rFonts w:ascii="Times New Roman" w:hAnsi="Times New Roman"/>
          <w:sz w:val="24"/>
          <w:szCs w:val="24"/>
        </w:rPr>
        <w:t xml:space="preserve">отел </w:t>
      </w:r>
      <w:r w:rsidRPr="00E773F5">
        <w:rPr>
          <w:rFonts w:ascii="Times New Roman" w:hAnsi="Times New Roman"/>
          <w:sz w:val="24"/>
          <w:szCs w:val="24"/>
          <w:lang w:val="bg-BG"/>
        </w:rPr>
        <w:t>водогреен (с номинална мощност 1,16MW) на гориво природен газ;</w:t>
      </w:r>
    </w:p>
    <w:p w:rsidR="00E773F5" w:rsidRPr="00E773F5" w:rsidRDefault="00E773F5" w:rsidP="00E773F5">
      <w:pPr>
        <w:numPr>
          <w:ilvl w:val="0"/>
          <w:numId w:val="38"/>
        </w:numPr>
        <w:ind w:left="0" w:firstLine="284"/>
        <w:jc w:val="both"/>
        <w:textAlignment w:val="auto"/>
        <w:rPr>
          <w:rFonts w:ascii="Times New Roman" w:hAnsi="Times New Roman"/>
          <w:sz w:val="24"/>
          <w:szCs w:val="24"/>
          <w:lang w:val="bg-BG"/>
        </w:rPr>
      </w:pPr>
      <w:r w:rsidRPr="00E773F5">
        <w:rPr>
          <w:rFonts w:ascii="Times New Roman" w:hAnsi="Times New Roman"/>
          <w:sz w:val="24"/>
          <w:szCs w:val="24"/>
        </w:rPr>
        <w:t>„Топлофикация- Враца“ЕАД</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 xml:space="preserve">гр. </w:t>
      </w:r>
      <w:r w:rsidRPr="00E773F5">
        <w:rPr>
          <w:rFonts w:ascii="Times New Roman" w:hAnsi="Times New Roman"/>
          <w:sz w:val="24"/>
          <w:szCs w:val="24"/>
        </w:rPr>
        <w:t>Враца</w:t>
      </w:r>
      <w:r w:rsidRPr="00E773F5">
        <w:rPr>
          <w:rFonts w:ascii="Times New Roman" w:hAnsi="Times New Roman"/>
          <w:sz w:val="24"/>
          <w:szCs w:val="24"/>
          <w:lang w:val="bg-BG"/>
        </w:rPr>
        <w:t xml:space="preserve">- </w:t>
      </w:r>
      <w:r w:rsidRPr="00E773F5">
        <w:rPr>
          <w:rFonts w:ascii="Times New Roman" w:hAnsi="Times New Roman"/>
          <w:sz w:val="24"/>
          <w:szCs w:val="24"/>
        </w:rPr>
        <w:t>ОЦ</w:t>
      </w:r>
      <w:r w:rsidRPr="00E773F5">
        <w:rPr>
          <w:rFonts w:ascii="Times New Roman" w:hAnsi="Times New Roman"/>
          <w:sz w:val="24"/>
          <w:szCs w:val="24"/>
          <w:lang w:val="bg-BG"/>
        </w:rPr>
        <w:t xml:space="preserve"> </w:t>
      </w:r>
      <w:r w:rsidRPr="00E773F5">
        <w:rPr>
          <w:rFonts w:ascii="Times New Roman" w:hAnsi="Times New Roman"/>
          <w:sz w:val="24"/>
          <w:szCs w:val="24"/>
        </w:rPr>
        <w:t>„Младост“</w:t>
      </w:r>
      <w:r w:rsidRPr="00E773F5">
        <w:rPr>
          <w:rFonts w:ascii="Times New Roman" w:hAnsi="Times New Roman"/>
          <w:sz w:val="24"/>
          <w:szCs w:val="24"/>
          <w:lang w:val="bg-BG"/>
        </w:rPr>
        <w:t xml:space="preserve"> гр. Враца- 3 броя подобекти: 1 брой средна горивна инсталация </w:t>
      </w:r>
      <w:r w:rsidRPr="00E773F5">
        <w:rPr>
          <w:rFonts w:ascii="Times New Roman" w:hAnsi="Times New Roman"/>
          <w:sz w:val="24"/>
          <w:szCs w:val="24"/>
        </w:rPr>
        <w:t>Водогреен котел ВК</w:t>
      </w:r>
      <w:r w:rsidRPr="00E773F5">
        <w:rPr>
          <w:rFonts w:ascii="Times New Roman" w:hAnsi="Times New Roman"/>
          <w:sz w:val="24"/>
          <w:szCs w:val="24"/>
          <w:lang w:val="bg-BG"/>
        </w:rPr>
        <w:t xml:space="preserve"> 50, ст. №1</w:t>
      </w:r>
      <w:r w:rsidRPr="00E773F5">
        <w:rPr>
          <w:rFonts w:ascii="Times New Roman" w:hAnsi="Times New Roman"/>
          <w:sz w:val="24"/>
          <w:szCs w:val="24"/>
        </w:rPr>
        <w:t xml:space="preserve">                               (с номинална мощност </w:t>
      </w:r>
      <w:r w:rsidRPr="00E773F5">
        <w:rPr>
          <w:rFonts w:ascii="Times New Roman" w:hAnsi="Times New Roman"/>
          <w:sz w:val="24"/>
          <w:szCs w:val="24"/>
          <w:lang w:val="bg-BG"/>
        </w:rPr>
        <w:t xml:space="preserve">20,63 </w:t>
      </w:r>
      <w:r w:rsidRPr="00E773F5">
        <w:rPr>
          <w:rFonts w:ascii="Times New Roman" w:hAnsi="Times New Roman"/>
          <w:sz w:val="24"/>
          <w:szCs w:val="24"/>
        </w:rPr>
        <w:t>MW)</w:t>
      </w:r>
      <w:r w:rsidRPr="00E773F5">
        <w:rPr>
          <w:rFonts w:ascii="Times New Roman" w:hAnsi="Times New Roman"/>
          <w:sz w:val="24"/>
          <w:szCs w:val="24"/>
          <w:lang w:val="bg-BG"/>
        </w:rPr>
        <w:t xml:space="preserve"> на гориво природен газ,</w:t>
      </w:r>
      <w:r w:rsidRPr="00E773F5">
        <w:rPr>
          <w:rFonts w:ascii="Times New Roman" w:hAnsi="Times New Roman"/>
          <w:sz w:val="24"/>
          <w:szCs w:val="24"/>
        </w:rPr>
        <w:t xml:space="preserve"> </w:t>
      </w:r>
      <w:r w:rsidRPr="00E773F5">
        <w:rPr>
          <w:rFonts w:ascii="Times New Roman" w:hAnsi="Times New Roman"/>
          <w:sz w:val="24"/>
          <w:szCs w:val="24"/>
          <w:lang w:val="bg-BG"/>
        </w:rPr>
        <w:t>1 брой горивна инсталация</w:t>
      </w:r>
      <w:r w:rsidRPr="00E773F5">
        <w:rPr>
          <w:rFonts w:ascii="Times New Roman" w:hAnsi="Times New Roman"/>
          <w:sz w:val="24"/>
          <w:szCs w:val="24"/>
        </w:rPr>
        <w:t xml:space="preserve"> Когенератор</w:t>
      </w:r>
      <w:r w:rsidRPr="00E773F5">
        <w:rPr>
          <w:rFonts w:ascii="Times New Roman" w:hAnsi="Times New Roman"/>
          <w:sz w:val="24"/>
          <w:szCs w:val="24"/>
          <w:lang w:val="bg-BG"/>
        </w:rPr>
        <w:t xml:space="preserve"> </w:t>
      </w:r>
      <w:r w:rsidRPr="00E773F5">
        <w:rPr>
          <w:rFonts w:ascii="Times New Roman" w:hAnsi="Times New Roman"/>
          <w:sz w:val="24"/>
          <w:szCs w:val="24"/>
        </w:rPr>
        <w:t xml:space="preserve">(с номинална мощност </w:t>
      </w:r>
      <w:r w:rsidRPr="00E773F5">
        <w:rPr>
          <w:rFonts w:ascii="Times New Roman" w:hAnsi="Times New Roman"/>
          <w:sz w:val="24"/>
          <w:szCs w:val="24"/>
          <w:lang w:val="bg-BG"/>
        </w:rPr>
        <w:t xml:space="preserve">4,4 </w:t>
      </w:r>
      <w:r w:rsidRPr="00E773F5">
        <w:rPr>
          <w:rFonts w:ascii="Times New Roman" w:hAnsi="Times New Roman"/>
          <w:sz w:val="24"/>
          <w:szCs w:val="24"/>
        </w:rPr>
        <w:t>MW)</w:t>
      </w:r>
      <w:r w:rsidRPr="00E773F5">
        <w:rPr>
          <w:rFonts w:ascii="Times New Roman" w:hAnsi="Times New Roman"/>
          <w:sz w:val="24"/>
          <w:szCs w:val="24"/>
          <w:lang w:val="bg-BG"/>
        </w:rPr>
        <w:t xml:space="preserve"> на гориво природен газ</w:t>
      </w:r>
      <w:r w:rsidRPr="00E773F5">
        <w:rPr>
          <w:rFonts w:ascii="Times New Roman" w:hAnsi="Times New Roman"/>
          <w:sz w:val="24"/>
          <w:szCs w:val="24"/>
        </w:rPr>
        <w:t xml:space="preserve"> </w:t>
      </w:r>
      <w:r w:rsidRPr="00E773F5">
        <w:rPr>
          <w:rFonts w:ascii="Times New Roman" w:hAnsi="Times New Roman"/>
          <w:sz w:val="24"/>
          <w:szCs w:val="24"/>
          <w:lang w:val="bg-BG"/>
        </w:rPr>
        <w:t xml:space="preserve"> и 1 брой нова средна горивна инсталация </w:t>
      </w:r>
      <w:r w:rsidRPr="00E773F5">
        <w:rPr>
          <w:rFonts w:ascii="Times New Roman" w:hAnsi="Times New Roman"/>
          <w:sz w:val="24"/>
          <w:szCs w:val="24"/>
        </w:rPr>
        <w:t>Водогреен котел ВК</w:t>
      </w:r>
      <w:r w:rsidRPr="00E773F5">
        <w:rPr>
          <w:rFonts w:ascii="Times New Roman" w:hAnsi="Times New Roman"/>
          <w:sz w:val="24"/>
          <w:szCs w:val="24"/>
          <w:lang w:val="bg-BG"/>
        </w:rPr>
        <w:t xml:space="preserve"> 50, ст. №2</w:t>
      </w:r>
      <w:r w:rsidRPr="00E773F5">
        <w:rPr>
          <w:rFonts w:ascii="Times New Roman" w:hAnsi="Times New Roman"/>
          <w:sz w:val="24"/>
          <w:szCs w:val="24"/>
        </w:rPr>
        <w:t xml:space="preserve"> </w:t>
      </w:r>
      <w:r w:rsidRPr="00E773F5">
        <w:rPr>
          <w:rFonts w:ascii="Times New Roman" w:hAnsi="Times New Roman"/>
          <w:sz w:val="24"/>
          <w:szCs w:val="24"/>
          <w:lang w:val="bg-BG"/>
        </w:rPr>
        <w:t xml:space="preserve"> </w:t>
      </w:r>
      <w:r w:rsidRPr="00E773F5">
        <w:rPr>
          <w:rFonts w:ascii="Times New Roman" w:hAnsi="Times New Roman"/>
          <w:sz w:val="24"/>
          <w:szCs w:val="24"/>
        </w:rPr>
        <w:t xml:space="preserve">(с номинална мощност </w:t>
      </w:r>
      <w:r w:rsidRPr="00E773F5">
        <w:rPr>
          <w:rFonts w:ascii="Times New Roman" w:hAnsi="Times New Roman"/>
          <w:sz w:val="24"/>
          <w:szCs w:val="24"/>
          <w:lang w:val="bg-BG"/>
        </w:rPr>
        <w:t xml:space="preserve">16,87 </w:t>
      </w:r>
      <w:r w:rsidRPr="00E773F5">
        <w:rPr>
          <w:rFonts w:ascii="Times New Roman" w:hAnsi="Times New Roman"/>
          <w:sz w:val="24"/>
          <w:szCs w:val="24"/>
        </w:rPr>
        <w:t>MW)</w:t>
      </w:r>
      <w:r w:rsidRPr="00E773F5">
        <w:rPr>
          <w:rFonts w:ascii="Times New Roman" w:hAnsi="Times New Roman"/>
          <w:sz w:val="24"/>
          <w:szCs w:val="24"/>
          <w:lang w:val="bg-BG"/>
        </w:rPr>
        <w:t xml:space="preserve"> на гориво биомаса (слънчогледови пелети);</w:t>
      </w:r>
    </w:p>
    <w:p w:rsidR="00E773F5" w:rsidRPr="00E773F5" w:rsidRDefault="00E773F5" w:rsidP="00E773F5">
      <w:pPr>
        <w:numPr>
          <w:ilvl w:val="0"/>
          <w:numId w:val="36"/>
        </w:numPr>
        <w:tabs>
          <w:tab w:val="left" w:pos="0"/>
          <w:tab w:val="left" w:pos="567"/>
        </w:tabs>
        <w:overflowPunct/>
        <w:autoSpaceDE/>
        <w:autoSpaceDN/>
        <w:adjustRightInd/>
        <w:ind w:left="0" w:right="-36" w:firstLine="284"/>
        <w:jc w:val="both"/>
        <w:textAlignment w:val="auto"/>
        <w:rPr>
          <w:rFonts w:ascii="Times New Roman" w:hAnsi="Times New Roman"/>
          <w:sz w:val="24"/>
          <w:szCs w:val="24"/>
        </w:rPr>
      </w:pPr>
      <w:r w:rsidRPr="00E773F5">
        <w:rPr>
          <w:rFonts w:ascii="Times New Roman" w:hAnsi="Times New Roman"/>
          <w:b/>
          <w:sz w:val="24"/>
          <w:szCs w:val="24"/>
          <w:lang w:val="bg-BG"/>
        </w:rPr>
        <w:t xml:space="preserve"> </w:t>
      </w:r>
      <w:r w:rsidRPr="00E773F5">
        <w:rPr>
          <w:rFonts w:ascii="Times New Roman" w:hAnsi="Times New Roman"/>
          <w:sz w:val="24"/>
          <w:szCs w:val="24"/>
          <w:lang w:val="bg-BG"/>
        </w:rPr>
        <w:t>„Царевец Енерджи“ООД, площадка с. Царевец, общ. Мездра, обл. Враца- подобект: горивна инсталация Когенератор тип CG-170-12 (с номинална мощност 1,1 MW) на гориво биогаз;</w:t>
      </w:r>
    </w:p>
    <w:p w:rsidR="00E773F5" w:rsidRPr="00E773F5" w:rsidRDefault="00E773F5" w:rsidP="00E773F5">
      <w:pPr>
        <w:numPr>
          <w:ilvl w:val="0"/>
          <w:numId w:val="36"/>
        </w:numPr>
        <w:tabs>
          <w:tab w:val="left" w:pos="0"/>
          <w:tab w:val="left" w:pos="567"/>
        </w:tabs>
        <w:overflowPunct/>
        <w:autoSpaceDE/>
        <w:autoSpaceDN/>
        <w:adjustRightInd/>
        <w:ind w:left="0" w:right="-36" w:firstLine="284"/>
        <w:jc w:val="both"/>
        <w:textAlignment w:val="auto"/>
        <w:rPr>
          <w:rFonts w:ascii="Times New Roman" w:hAnsi="Times New Roman"/>
          <w:sz w:val="24"/>
          <w:szCs w:val="24"/>
        </w:rPr>
      </w:pPr>
      <w:r w:rsidRPr="00E773F5">
        <w:rPr>
          <w:rFonts w:ascii="Times New Roman" w:hAnsi="Times New Roman"/>
          <w:sz w:val="24"/>
          <w:szCs w:val="24"/>
          <w:lang w:val="bg-BG"/>
        </w:rPr>
        <w:t xml:space="preserve"> „Малиновец Енерджи“ООД, площадка с. Царевец, общ. Мездра, обл. Враца- подобект: 1 брой горивна инсталация Когенератор тип CG-170-12 (с номинална мощност 1,1 MW) на гориво биогаз;</w:t>
      </w:r>
    </w:p>
    <w:p w:rsidR="00E773F5" w:rsidRPr="00E773F5" w:rsidRDefault="00E773F5" w:rsidP="00E773F5">
      <w:pPr>
        <w:numPr>
          <w:ilvl w:val="0"/>
          <w:numId w:val="38"/>
        </w:numPr>
        <w:tabs>
          <w:tab w:val="left" w:pos="567"/>
        </w:tabs>
        <w:ind w:left="0" w:firstLine="284"/>
        <w:jc w:val="both"/>
        <w:textAlignment w:val="auto"/>
        <w:rPr>
          <w:rFonts w:ascii="Times New Roman" w:hAnsi="Times New Roman"/>
          <w:sz w:val="24"/>
          <w:szCs w:val="24"/>
        </w:rPr>
      </w:pPr>
      <w:r w:rsidRPr="00E773F5">
        <w:rPr>
          <w:rFonts w:ascii="Times New Roman" w:hAnsi="Times New Roman"/>
          <w:b/>
          <w:sz w:val="24"/>
          <w:szCs w:val="24"/>
          <w:lang w:val="bg-BG"/>
        </w:rPr>
        <w:t xml:space="preserve"> </w:t>
      </w:r>
      <w:r w:rsidRPr="00E773F5">
        <w:rPr>
          <w:rFonts w:ascii="Times New Roman" w:hAnsi="Times New Roman"/>
          <w:sz w:val="24"/>
          <w:szCs w:val="24"/>
          <w:lang w:val="bg-BG"/>
        </w:rPr>
        <w:t xml:space="preserve">“Млечен рай-2“ООД, гр. Враца- подобект: </w:t>
      </w:r>
      <w:r w:rsidRPr="00E773F5">
        <w:rPr>
          <w:rFonts w:ascii="Times New Roman" w:hAnsi="Times New Roman"/>
          <w:sz w:val="24"/>
          <w:szCs w:val="24"/>
        </w:rPr>
        <w:t xml:space="preserve">горивна инсталация </w:t>
      </w:r>
      <w:r w:rsidRPr="00E773F5">
        <w:rPr>
          <w:rFonts w:ascii="Times New Roman" w:hAnsi="Times New Roman"/>
          <w:sz w:val="24"/>
          <w:szCs w:val="24"/>
          <w:lang w:val="bg-BG"/>
        </w:rPr>
        <w:t>Парен котел- THS 32/9</w:t>
      </w:r>
      <w:r w:rsidRPr="00E773F5">
        <w:rPr>
          <w:rFonts w:ascii="Times New Roman" w:hAnsi="Times New Roman"/>
          <w:sz w:val="24"/>
          <w:szCs w:val="24"/>
        </w:rPr>
        <w:t xml:space="preserve"> </w:t>
      </w:r>
      <w:r w:rsidRPr="00E773F5">
        <w:rPr>
          <w:rFonts w:ascii="Times New Roman" w:hAnsi="Times New Roman"/>
          <w:sz w:val="24"/>
          <w:szCs w:val="24"/>
          <w:lang w:val="bg-BG"/>
        </w:rPr>
        <w:t xml:space="preserve"> (с номинална мощност 2,03MW) на гориво природен газ;</w:t>
      </w:r>
    </w:p>
    <w:p w:rsidR="00E773F5" w:rsidRPr="00E773F5" w:rsidRDefault="00E773F5" w:rsidP="00E773F5">
      <w:pPr>
        <w:numPr>
          <w:ilvl w:val="0"/>
          <w:numId w:val="36"/>
        </w:numPr>
        <w:tabs>
          <w:tab w:val="left" w:pos="567"/>
        </w:tabs>
        <w:ind w:left="0" w:firstLine="284"/>
        <w:jc w:val="both"/>
        <w:rPr>
          <w:rFonts w:ascii="Times New Roman" w:hAnsi="Times New Roman"/>
          <w:sz w:val="24"/>
          <w:szCs w:val="24"/>
          <w:lang w:val="bg-BG"/>
        </w:rPr>
      </w:pPr>
      <w:r w:rsidRPr="00E773F5">
        <w:rPr>
          <w:rFonts w:ascii="Times New Roman" w:hAnsi="Times New Roman"/>
          <w:sz w:val="24"/>
          <w:szCs w:val="24"/>
          <w:lang w:val="bg-BG"/>
        </w:rPr>
        <w:t>„Кралтрейс“ООД, гр. Враца, асфалтова база землище с. Косталево, общ. Враца- подобект: Асфалтосмесителна инсталация “BENNINGHOVEN ЕСО 2000“ на гориво природен газ;</w:t>
      </w:r>
    </w:p>
    <w:p w:rsidR="00E773F5" w:rsidRPr="00E773F5" w:rsidRDefault="00E773F5" w:rsidP="00E773F5">
      <w:pPr>
        <w:numPr>
          <w:ilvl w:val="0"/>
          <w:numId w:val="36"/>
        </w:numPr>
        <w:tabs>
          <w:tab w:val="left" w:pos="567"/>
        </w:tabs>
        <w:ind w:left="0" w:firstLine="284"/>
        <w:jc w:val="both"/>
        <w:rPr>
          <w:rFonts w:ascii="Times New Roman" w:hAnsi="Times New Roman"/>
          <w:sz w:val="24"/>
          <w:szCs w:val="24"/>
          <w:lang w:val="bg-BG"/>
        </w:rPr>
      </w:pPr>
      <w:r w:rsidRPr="00E773F5">
        <w:rPr>
          <w:rFonts w:ascii="Times New Roman" w:hAnsi="Times New Roman"/>
          <w:sz w:val="24"/>
          <w:szCs w:val="24"/>
          <w:lang w:val="bg-BG"/>
        </w:rPr>
        <w:t>„Строител- Криводол“ЕООД, гр. Криводол, общ. Криводол, обл. Враца- подобект: Асфалтосмесителна инсталация “ М</w:t>
      </w:r>
      <w:r w:rsidRPr="00E773F5">
        <w:rPr>
          <w:rFonts w:ascii="Times New Roman" w:hAnsi="Times New Roman"/>
          <w:sz w:val="24"/>
          <w:szCs w:val="24"/>
        </w:rPr>
        <w:t xml:space="preserve">ARINI </w:t>
      </w:r>
      <w:r w:rsidRPr="00E773F5">
        <w:rPr>
          <w:rFonts w:ascii="Times New Roman" w:hAnsi="Times New Roman"/>
          <w:sz w:val="24"/>
          <w:szCs w:val="24"/>
          <w:lang w:val="bg-BG"/>
        </w:rPr>
        <w:t xml:space="preserve"> МАР 100 E“ на гориво природен газ;</w:t>
      </w:r>
    </w:p>
    <w:p w:rsidR="00E773F5" w:rsidRPr="00E773F5" w:rsidRDefault="00E773F5" w:rsidP="00E773F5">
      <w:pPr>
        <w:numPr>
          <w:ilvl w:val="0"/>
          <w:numId w:val="36"/>
        </w:numPr>
        <w:tabs>
          <w:tab w:val="left" w:pos="567"/>
        </w:tabs>
        <w:ind w:left="0" w:firstLine="284"/>
        <w:jc w:val="both"/>
        <w:rPr>
          <w:rFonts w:ascii="Times New Roman" w:hAnsi="Times New Roman"/>
          <w:sz w:val="24"/>
          <w:szCs w:val="24"/>
          <w:lang w:val="bg-BG"/>
        </w:rPr>
      </w:pPr>
      <w:r w:rsidRPr="00E773F5">
        <w:rPr>
          <w:rFonts w:ascii="Times New Roman" w:hAnsi="Times New Roman"/>
          <w:sz w:val="24"/>
          <w:szCs w:val="24"/>
          <w:lang w:val="bg-BG"/>
        </w:rPr>
        <w:t xml:space="preserve">ЕТ „Йордан Величков- Влади” гр. София (оранжерия с. Зверино, общ. Мездра, обл. Враца)- подобект: горивна инсталация Водогреен котел №1 </w:t>
      </w:r>
      <w:r w:rsidRPr="00E773F5">
        <w:rPr>
          <w:rFonts w:ascii="Times New Roman" w:hAnsi="Times New Roman"/>
          <w:sz w:val="24"/>
          <w:szCs w:val="24"/>
        </w:rPr>
        <w:t>(</w:t>
      </w:r>
      <w:r w:rsidRPr="00E773F5">
        <w:rPr>
          <w:rFonts w:ascii="Times New Roman" w:hAnsi="Times New Roman"/>
          <w:sz w:val="24"/>
          <w:szCs w:val="24"/>
          <w:lang w:val="bg-BG"/>
        </w:rPr>
        <w:t>с номинална мощност 4MW</w:t>
      </w:r>
      <w:r w:rsidRPr="00E773F5">
        <w:rPr>
          <w:rFonts w:ascii="Times New Roman" w:hAnsi="Times New Roman"/>
          <w:sz w:val="24"/>
          <w:szCs w:val="24"/>
        </w:rPr>
        <w:t>)</w:t>
      </w:r>
      <w:r w:rsidRPr="00E773F5">
        <w:rPr>
          <w:rFonts w:ascii="Times New Roman" w:hAnsi="Times New Roman"/>
          <w:sz w:val="24"/>
          <w:szCs w:val="24"/>
          <w:lang w:val="bg-BG"/>
        </w:rPr>
        <w:t xml:space="preserve"> на твърдо гориво (микс дърва и слънчогледова люспа).</w:t>
      </w:r>
      <w:r w:rsidRPr="00E773F5">
        <w:rPr>
          <w:rFonts w:ascii="Times New Roman" w:hAnsi="Times New Roman"/>
          <w:b/>
          <w:sz w:val="24"/>
          <w:szCs w:val="24"/>
          <w:lang w:val="bg-BG"/>
        </w:rPr>
        <w:t xml:space="preserve"> </w:t>
      </w:r>
    </w:p>
    <w:p w:rsidR="00E773F5" w:rsidRPr="00E773F5" w:rsidRDefault="00E773F5" w:rsidP="00E773F5">
      <w:pPr>
        <w:ind w:firstLine="567"/>
        <w:jc w:val="both"/>
        <w:rPr>
          <w:rFonts w:ascii="Times New Roman" w:hAnsi="Times New Roman"/>
          <w:sz w:val="24"/>
          <w:szCs w:val="24"/>
          <w:lang w:val="bg-BG"/>
        </w:rPr>
      </w:pPr>
      <w:r w:rsidRPr="00E773F5">
        <w:rPr>
          <w:rFonts w:ascii="Times New Roman" w:hAnsi="Times New Roman"/>
          <w:sz w:val="24"/>
          <w:szCs w:val="24"/>
        </w:rPr>
        <w:t xml:space="preserve">Емисионен контрол не е осъществен на </w:t>
      </w:r>
      <w:r w:rsidRPr="00E773F5">
        <w:rPr>
          <w:rFonts w:ascii="Times New Roman" w:hAnsi="Times New Roman"/>
          <w:sz w:val="24"/>
          <w:szCs w:val="24"/>
          <w:lang w:val="bg-BG"/>
        </w:rPr>
        <w:t xml:space="preserve">2 </w:t>
      </w:r>
      <w:r w:rsidRPr="00E773F5">
        <w:rPr>
          <w:rFonts w:ascii="Times New Roman" w:hAnsi="Times New Roman"/>
          <w:sz w:val="24"/>
          <w:szCs w:val="24"/>
        </w:rPr>
        <w:t>бро</w:t>
      </w:r>
      <w:r w:rsidRPr="00E773F5">
        <w:rPr>
          <w:rFonts w:ascii="Times New Roman" w:hAnsi="Times New Roman"/>
          <w:sz w:val="24"/>
          <w:szCs w:val="24"/>
          <w:lang w:val="bg-BG"/>
        </w:rPr>
        <w:t>я</w:t>
      </w:r>
      <w:r w:rsidRPr="00E773F5">
        <w:rPr>
          <w:rFonts w:ascii="Times New Roman" w:hAnsi="Times New Roman"/>
          <w:sz w:val="24"/>
          <w:szCs w:val="24"/>
        </w:rPr>
        <w:t xml:space="preserve"> </w:t>
      </w:r>
      <w:r w:rsidRPr="00E773F5">
        <w:rPr>
          <w:rFonts w:ascii="Times New Roman" w:hAnsi="Times New Roman"/>
          <w:sz w:val="24"/>
          <w:szCs w:val="24"/>
          <w:lang w:val="bg-BG"/>
        </w:rPr>
        <w:t>горивни инсталации:</w:t>
      </w:r>
      <w:r w:rsidRPr="00E773F5">
        <w:rPr>
          <w:rFonts w:ascii="Times New Roman" w:hAnsi="Times New Roman"/>
          <w:sz w:val="24"/>
          <w:szCs w:val="24"/>
        </w:rPr>
        <w:t xml:space="preserve"> </w:t>
      </w:r>
      <w:r w:rsidRPr="00E773F5">
        <w:rPr>
          <w:rFonts w:ascii="Times New Roman" w:hAnsi="Times New Roman"/>
          <w:sz w:val="24"/>
          <w:szCs w:val="24"/>
          <w:lang w:val="bg-BG"/>
        </w:rPr>
        <w:t xml:space="preserve">Водогреен котел №2 към  ЕТ „Йордан Величков- Влади” </w:t>
      </w:r>
      <w:r w:rsidRPr="00E773F5">
        <w:rPr>
          <w:rFonts w:ascii="Times New Roman" w:hAnsi="Times New Roman"/>
          <w:sz w:val="24"/>
          <w:szCs w:val="24"/>
        </w:rPr>
        <w:t>гр. София</w:t>
      </w:r>
      <w:r w:rsidRPr="00E773F5">
        <w:rPr>
          <w:rFonts w:ascii="Times New Roman" w:hAnsi="Times New Roman"/>
          <w:sz w:val="24"/>
          <w:szCs w:val="24"/>
          <w:lang w:val="bg-BG"/>
        </w:rPr>
        <w:t xml:space="preserve"> и Водогреен котел №3 към ЕТ „Агропрофит- Владимир Величков”</w:t>
      </w:r>
      <w:r w:rsidRPr="00E773F5">
        <w:rPr>
          <w:rFonts w:ascii="Times New Roman" w:hAnsi="Times New Roman"/>
          <w:sz w:val="24"/>
          <w:szCs w:val="24"/>
        </w:rPr>
        <w:t xml:space="preserve"> с. Дреновец, обл. Видин</w:t>
      </w:r>
      <w:r w:rsidRPr="00E773F5">
        <w:rPr>
          <w:rFonts w:ascii="Times New Roman" w:hAnsi="Times New Roman"/>
          <w:sz w:val="24"/>
          <w:szCs w:val="24"/>
          <w:lang w:val="bg-BG"/>
        </w:rPr>
        <w:t>, разположени на обща площадка-</w:t>
      </w:r>
      <w:r w:rsidRPr="00E773F5">
        <w:rPr>
          <w:rFonts w:ascii="Times New Roman" w:hAnsi="Times New Roman"/>
          <w:sz w:val="24"/>
          <w:szCs w:val="24"/>
        </w:rPr>
        <w:t xml:space="preserve"> оранжерия с. Зверино, общ. Мездра, обл. Враца</w:t>
      </w:r>
      <w:r w:rsidRPr="00E773F5">
        <w:rPr>
          <w:rFonts w:ascii="Times New Roman" w:hAnsi="Times New Roman"/>
          <w:sz w:val="24"/>
          <w:szCs w:val="24"/>
          <w:lang w:val="bg-BG"/>
        </w:rPr>
        <w:t>, поради минимален работен режим на горивните инсталации (</w:t>
      </w:r>
      <w:r w:rsidRPr="00E773F5">
        <w:rPr>
          <w:rFonts w:ascii="Times New Roman" w:hAnsi="Times New Roman"/>
          <w:sz w:val="24"/>
          <w:szCs w:val="24"/>
          <w:lang w:val="bg-BG" w:eastAsia="bg-BG"/>
        </w:rPr>
        <w:t>основно в тъмната част на денонощието в периода    м. февруари- м. април 2023г.), с натоварване под 50%,</w:t>
      </w:r>
      <w:r w:rsidRPr="00E773F5">
        <w:rPr>
          <w:rFonts w:ascii="Times New Roman" w:hAnsi="Times New Roman"/>
          <w:sz w:val="24"/>
          <w:szCs w:val="24"/>
        </w:rPr>
        <w:t xml:space="preserve"> отразено в протоколи от извършените планови проверки. </w:t>
      </w:r>
      <w:r w:rsidRPr="00E773F5">
        <w:rPr>
          <w:rFonts w:ascii="Times New Roman" w:hAnsi="Times New Roman"/>
          <w:sz w:val="24"/>
          <w:szCs w:val="24"/>
          <w:lang w:val="bg-BG"/>
        </w:rPr>
        <w:t>Емисионен контрол е извършен на  действащата горивна инсталация към оранжерията-</w:t>
      </w:r>
      <w:r w:rsidRPr="00E773F5">
        <w:rPr>
          <w:rFonts w:ascii="Times New Roman" w:hAnsi="Times New Roman"/>
          <w:sz w:val="24"/>
          <w:szCs w:val="24"/>
        </w:rPr>
        <w:t xml:space="preserve"> </w:t>
      </w:r>
      <w:r w:rsidRPr="00E773F5">
        <w:rPr>
          <w:rFonts w:ascii="Times New Roman" w:hAnsi="Times New Roman"/>
          <w:sz w:val="24"/>
          <w:szCs w:val="24"/>
          <w:lang w:val="bg-BG"/>
        </w:rPr>
        <w:t xml:space="preserve">Водогреен котел №1 към  ЕТ „Йордан Величков- Влади” </w:t>
      </w:r>
      <w:r w:rsidRPr="00E773F5">
        <w:rPr>
          <w:rFonts w:ascii="Times New Roman" w:hAnsi="Times New Roman"/>
          <w:sz w:val="24"/>
          <w:szCs w:val="24"/>
        </w:rPr>
        <w:t>гр. София</w:t>
      </w:r>
      <w:r w:rsidRPr="00E773F5">
        <w:rPr>
          <w:rFonts w:ascii="Times New Roman" w:hAnsi="Times New Roman"/>
          <w:sz w:val="24"/>
          <w:szCs w:val="24"/>
          <w:lang w:val="bg-BG"/>
        </w:rPr>
        <w:t>.</w:t>
      </w:r>
    </w:p>
    <w:p w:rsidR="00E773F5" w:rsidRPr="00E773F5" w:rsidRDefault="00E773F5" w:rsidP="00E773F5">
      <w:pPr>
        <w:tabs>
          <w:tab w:val="left" w:pos="0"/>
          <w:tab w:val="left" w:pos="426"/>
          <w:tab w:val="left" w:pos="709"/>
        </w:tabs>
        <w:overflowPunct/>
        <w:autoSpaceDE/>
        <w:autoSpaceDN/>
        <w:adjustRightInd/>
        <w:ind w:right="-36"/>
        <w:jc w:val="both"/>
        <w:textAlignment w:val="auto"/>
        <w:rPr>
          <w:rFonts w:ascii="Times New Roman" w:hAnsi="Times New Roman"/>
          <w:sz w:val="24"/>
          <w:szCs w:val="24"/>
        </w:rPr>
      </w:pPr>
      <w:r w:rsidRPr="00E773F5">
        <w:rPr>
          <w:rFonts w:ascii="Times New Roman" w:hAnsi="Times New Roman"/>
          <w:color w:val="FF0000"/>
          <w:sz w:val="24"/>
          <w:szCs w:val="24"/>
          <w:lang w:val="bg-BG"/>
        </w:rPr>
        <w:t xml:space="preserve">        </w:t>
      </w:r>
      <w:r w:rsidRPr="00E773F5">
        <w:rPr>
          <w:rFonts w:ascii="Times New Roman" w:hAnsi="Times New Roman"/>
          <w:color w:val="FF0000"/>
          <w:sz w:val="24"/>
          <w:szCs w:val="24"/>
          <w:lang w:val="bg-BG"/>
        </w:rPr>
        <w:tab/>
      </w:r>
      <w:r w:rsidRPr="00E773F5">
        <w:rPr>
          <w:rFonts w:ascii="Times New Roman" w:hAnsi="Times New Roman"/>
          <w:sz w:val="24"/>
          <w:szCs w:val="24"/>
        </w:rPr>
        <w:t>За резултатите от извърше</w:t>
      </w:r>
      <w:r w:rsidRPr="00E773F5">
        <w:rPr>
          <w:rFonts w:ascii="Times New Roman" w:hAnsi="Times New Roman"/>
          <w:sz w:val="24"/>
          <w:szCs w:val="24"/>
          <w:lang w:val="bg-BG"/>
        </w:rPr>
        <w:t>ният</w:t>
      </w:r>
      <w:r w:rsidRPr="00E773F5">
        <w:rPr>
          <w:rFonts w:ascii="Times New Roman" w:hAnsi="Times New Roman"/>
          <w:sz w:val="24"/>
          <w:szCs w:val="24"/>
        </w:rPr>
        <w:t xml:space="preserve"> </w:t>
      </w:r>
      <w:r w:rsidRPr="00E773F5">
        <w:rPr>
          <w:rFonts w:ascii="Times New Roman" w:hAnsi="Times New Roman"/>
          <w:sz w:val="24"/>
          <w:szCs w:val="24"/>
          <w:lang w:val="bg-BG"/>
        </w:rPr>
        <w:t>емисионен контрол</w:t>
      </w:r>
      <w:r w:rsidRPr="00E773F5">
        <w:rPr>
          <w:rFonts w:ascii="Times New Roman" w:hAnsi="Times New Roman"/>
          <w:sz w:val="24"/>
          <w:szCs w:val="24"/>
        </w:rPr>
        <w:t xml:space="preserve"> са изготвени Доклади, съгласно изискванията на чл. 25, ал. 4 от Наредба №6 за реда и начина за измерване на емисиите на вредни вещества, изпускани в атмосферния въздух от обекти с неподвижни източници (обн. ДВ, бр. 31/1999г., </w:t>
      </w:r>
      <w:r w:rsidRPr="00E773F5">
        <w:rPr>
          <w:rFonts w:ascii="Times New Roman" w:hAnsi="Times New Roman"/>
          <w:sz w:val="24"/>
          <w:szCs w:val="24"/>
          <w:lang w:val="bg-BG"/>
        </w:rPr>
        <w:t xml:space="preserve">с </w:t>
      </w:r>
      <w:r w:rsidRPr="00E773F5">
        <w:rPr>
          <w:rFonts w:ascii="Times New Roman" w:hAnsi="Times New Roman"/>
          <w:sz w:val="24"/>
          <w:szCs w:val="24"/>
        </w:rPr>
        <w:t xml:space="preserve">изм. и доп.).  </w:t>
      </w:r>
    </w:p>
    <w:p w:rsidR="00E773F5" w:rsidRPr="00E773F5" w:rsidRDefault="00E773F5" w:rsidP="00E773F5">
      <w:pPr>
        <w:ind w:firstLine="566"/>
        <w:jc w:val="both"/>
        <w:rPr>
          <w:rFonts w:ascii="Times New Roman" w:hAnsi="Times New Roman"/>
          <w:sz w:val="24"/>
          <w:szCs w:val="24"/>
          <w:lang w:val="bg-BG" w:eastAsia="bg-BG"/>
        </w:rPr>
      </w:pPr>
      <w:r w:rsidRPr="00E773F5">
        <w:rPr>
          <w:rFonts w:ascii="Times New Roman" w:hAnsi="Times New Roman"/>
          <w:color w:val="FF0000"/>
          <w:sz w:val="24"/>
          <w:szCs w:val="24"/>
          <w:lang w:val="bg-BG"/>
        </w:rPr>
        <w:tab/>
      </w:r>
      <w:r w:rsidRPr="00E773F5">
        <w:rPr>
          <w:rFonts w:ascii="Times New Roman" w:hAnsi="Times New Roman"/>
          <w:sz w:val="24"/>
          <w:szCs w:val="24"/>
          <w:lang w:val="bg-BG"/>
        </w:rPr>
        <w:t>Няма констатирани нарушения във връзка със спазване нормите за допустими емисии на вредни вещества, изпускани в атмосферния въздух съгласно: Наредба №1 за норми за допустими емисии на вредни вещества (замърсители), изпускани в атмосферата от обекти и дейности с неподвижни източници на емисии  (обн. ДВ, бр.64/2005 г.), Протокол към Конвенцията от 1979г. за трансграничното замърсяване на въздуха на далечни разстояния за намаляване на подкиселяването, еутрофикацията и тропосферния озон (обн. ДВ, бр. 93/2005г.),</w:t>
      </w:r>
      <w:r w:rsidRPr="00E773F5">
        <w:rPr>
          <w:rFonts w:ascii="Times New Roman" w:hAnsi="Times New Roman"/>
          <w:color w:val="FF0000"/>
          <w:sz w:val="24"/>
          <w:szCs w:val="24"/>
          <w:lang w:val="bg-BG"/>
        </w:rPr>
        <w:t xml:space="preserve"> </w:t>
      </w:r>
      <w:r w:rsidRPr="00E773F5">
        <w:rPr>
          <w:rFonts w:ascii="Times New Roman" w:hAnsi="Times New Roman"/>
          <w:sz w:val="24"/>
          <w:szCs w:val="24"/>
          <w:lang w:val="bg-BG"/>
        </w:rPr>
        <w:t>при</w:t>
      </w:r>
      <w:r w:rsidRPr="00E773F5">
        <w:rPr>
          <w:rFonts w:ascii="Times New Roman" w:hAnsi="Times New Roman"/>
          <w:sz w:val="24"/>
          <w:szCs w:val="24"/>
          <w:lang w:val="bg-BG" w:eastAsia="bg-BG"/>
        </w:rPr>
        <w:t xml:space="preserve"> регистрираните нови средни горивни инсталации  в съответствие с изискванията на  Наредба за ограничаване на емисиите на определени замърсители, изпускани в атмосферата от средни горивни инсталации (обн. ДВ, бр.63/2018г. с посл. изм.) </w:t>
      </w:r>
      <w:r w:rsidRPr="00E773F5">
        <w:rPr>
          <w:rFonts w:ascii="Times New Roman" w:hAnsi="Times New Roman"/>
          <w:sz w:val="24"/>
          <w:szCs w:val="24"/>
          <w:lang w:val="bg-BG"/>
        </w:rPr>
        <w:t>и Условие №9. „Емисии в атмосферата“ от издадените Комплексни разрешителни на операторите. Няма констатирани нарушения, издадени предписания и наложени санкции на проверените оператори.</w:t>
      </w:r>
    </w:p>
    <w:p w:rsidR="00E773F5" w:rsidRPr="00E773F5" w:rsidRDefault="00E773F5" w:rsidP="00E773F5">
      <w:pPr>
        <w:ind w:firstLine="566"/>
        <w:jc w:val="both"/>
        <w:rPr>
          <w:rFonts w:ascii="Times New Roman" w:hAnsi="Times New Roman"/>
          <w:color w:val="FF0000"/>
          <w:sz w:val="24"/>
          <w:szCs w:val="24"/>
          <w:lang w:val="bg-BG"/>
        </w:rPr>
      </w:pPr>
    </w:p>
    <w:p w:rsidR="00E773F5" w:rsidRPr="00E773F5" w:rsidRDefault="00E773F5" w:rsidP="00E773F5">
      <w:pPr>
        <w:overflowPunct/>
        <w:autoSpaceDE/>
        <w:autoSpaceDN/>
        <w:adjustRightInd/>
        <w:ind w:firstLine="567"/>
        <w:jc w:val="both"/>
        <w:textAlignment w:val="auto"/>
        <w:rPr>
          <w:rFonts w:ascii="Times New Roman" w:hAnsi="Times New Roman"/>
          <w:b/>
          <w:i/>
          <w:sz w:val="24"/>
          <w:szCs w:val="24"/>
          <w:lang w:val="bg-BG"/>
        </w:rPr>
      </w:pPr>
      <w:r w:rsidRPr="00E773F5">
        <w:rPr>
          <w:rFonts w:ascii="Times New Roman" w:hAnsi="Times New Roman"/>
          <w:i/>
          <w:sz w:val="24"/>
          <w:szCs w:val="24"/>
          <w:lang w:val="bg-BG"/>
        </w:rPr>
        <w:t>Оценка на</w:t>
      </w:r>
      <w:r w:rsidRPr="00E773F5">
        <w:rPr>
          <w:rFonts w:ascii="Times New Roman" w:hAnsi="Times New Roman"/>
          <w:i/>
          <w:sz w:val="24"/>
          <w:szCs w:val="24"/>
        </w:rPr>
        <w:t xml:space="preserve"> </w:t>
      </w:r>
      <w:r w:rsidRPr="00E773F5">
        <w:rPr>
          <w:rFonts w:ascii="Times New Roman" w:hAnsi="Times New Roman"/>
          <w:i/>
          <w:sz w:val="24"/>
          <w:szCs w:val="24"/>
          <w:lang w:val="bg-BG"/>
        </w:rPr>
        <w:t xml:space="preserve">Доклади от Собствени непрекъснати измервания (СНИ) и Собствени периодични измервания (СПИ) на емисиите на вредни вещества, изпускани в атмосферния въздух от неподвижни източници- </w:t>
      </w:r>
      <w:r w:rsidRPr="00E773F5">
        <w:rPr>
          <w:rFonts w:ascii="Times New Roman" w:hAnsi="Times New Roman"/>
          <w:b/>
          <w:sz w:val="24"/>
          <w:szCs w:val="24"/>
          <w:lang w:val="bg-BG"/>
        </w:rPr>
        <w:t>2</w:t>
      </w:r>
      <w:r w:rsidRPr="00E773F5">
        <w:rPr>
          <w:rFonts w:ascii="Times New Roman" w:hAnsi="Times New Roman"/>
          <w:b/>
          <w:sz w:val="24"/>
          <w:szCs w:val="24"/>
        </w:rPr>
        <w:t>11</w:t>
      </w:r>
      <w:r w:rsidRPr="00E773F5">
        <w:rPr>
          <w:rFonts w:ascii="Times New Roman" w:hAnsi="Times New Roman"/>
          <w:b/>
          <w:sz w:val="24"/>
          <w:szCs w:val="24"/>
          <w:lang w:val="bg-BG"/>
        </w:rPr>
        <w:t xml:space="preserve"> броя:</w:t>
      </w:r>
    </w:p>
    <w:p w:rsidR="00E773F5" w:rsidRPr="00E773F5" w:rsidRDefault="00E773F5" w:rsidP="00E773F5">
      <w:pPr>
        <w:overflowPunct/>
        <w:autoSpaceDE/>
        <w:autoSpaceDN/>
        <w:adjustRightInd/>
        <w:ind w:right="-36" w:firstLine="567"/>
        <w:jc w:val="both"/>
        <w:textAlignment w:val="auto"/>
        <w:rPr>
          <w:rFonts w:ascii="Times New Roman" w:hAnsi="Times New Roman"/>
          <w:sz w:val="24"/>
          <w:szCs w:val="24"/>
          <w:lang w:val="bg-BG"/>
        </w:rPr>
      </w:pPr>
      <w:r w:rsidRPr="00E773F5">
        <w:rPr>
          <w:rFonts w:ascii="Times New Roman" w:hAnsi="Times New Roman"/>
          <w:i/>
          <w:sz w:val="24"/>
          <w:szCs w:val="24"/>
          <w:lang w:val="bg-BG"/>
        </w:rPr>
        <w:lastRenderedPageBreak/>
        <w:t xml:space="preserve">• Доклади Собствени непрекъснати измервания- </w:t>
      </w:r>
      <w:r w:rsidRPr="00E773F5">
        <w:rPr>
          <w:rFonts w:ascii="Times New Roman" w:hAnsi="Times New Roman"/>
          <w:sz w:val="24"/>
          <w:szCs w:val="24"/>
          <w:lang w:val="bg-BG"/>
        </w:rPr>
        <w:t>78 броя</w:t>
      </w:r>
      <w:r w:rsidRPr="00E773F5">
        <w:rPr>
          <w:rFonts w:ascii="Times New Roman" w:hAnsi="Times New Roman"/>
          <w:sz w:val="24"/>
          <w:szCs w:val="24"/>
        </w:rPr>
        <w:t xml:space="preserve"> </w:t>
      </w:r>
      <w:r w:rsidRPr="00E773F5">
        <w:rPr>
          <w:rFonts w:ascii="Times New Roman" w:hAnsi="Times New Roman"/>
          <w:sz w:val="24"/>
          <w:szCs w:val="24"/>
          <w:lang w:val="bg-BG"/>
        </w:rPr>
        <w:t>(</w:t>
      </w:r>
      <w:r w:rsidRPr="00E773F5">
        <w:rPr>
          <w:rFonts w:ascii="Times New Roman" w:hAnsi="Times New Roman"/>
          <w:sz w:val="24"/>
          <w:szCs w:val="24"/>
        </w:rPr>
        <w:t>7</w:t>
      </w:r>
      <w:r w:rsidRPr="00E773F5">
        <w:rPr>
          <w:rFonts w:ascii="Times New Roman" w:hAnsi="Times New Roman"/>
          <w:sz w:val="24"/>
          <w:szCs w:val="24"/>
          <w:lang w:val="bg-BG"/>
        </w:rPr>
        <w:t>2 броя месечни Доклади и 6 броя Годишни Доклади за календарната 20</w:t>
      </w:r>
      <w:r w:rsidRPr="00E773F5">
        <w:rPr>
          <w:rFonts w:ascii="Times New Roman" w:hAnsi="Times New Roman"/>
          <w:sz w:val="24"/>
          <w:szCs w:val="24"/>
        </w:rPr>
        <w:t>22</w:t>
      </w:r>
      <w:r w:rsidRPr="00E773F5">
        <w:rPr>
          <w:rFonts w:ascii="Times New Roman" w:hAnsi="Times New Roman"/>
          <w:sz w:val="24"/>
          <w:szCs w:val="24"/>
          <w:lang w:val="bg-BG"/>
        </w:rPr>
        <w:t>г.).</w:t>
      </w:r>
    </w:p>
    <w:p w:rsidR="00E773F5" w:rsidRPr="00E773F5" w:rsidRDefault="00E773F5" w:rsidP="00E773F5">
      <w:pPr>
        <w:numPr>
          <w:ilvl w:val="0"/>
          <w:numId w:val="36"/>
        </w:numPr>
        <w:tabs>
          <w:tab w:val="left" w:pos="851"/>
        </w:tabs>
        <w:overflowPunct/>
        <w:autoSpaceDE/>
        <w:autoSpaceDN/>
        <w:adjustRightInd/>
        <w:ind w:left="0" w:right="-36" w:firstLine="567"/>
        <w:jc w:val="both"/>
        <w:textAlignment w:val="auto"/>
        <w:rPr>
          <w:rFonts w:ascii="Times New Roman" w:hAnsi="Times New Roman"/>
          <w:sz w:val="24"/>
          <w:szCs w:val="24"/>
          <w:lang w:val="bg-BG"/>
        </w:rPr>
      </w:pPr>
      <w:r w:rsidRPr="00E773F5">
        <w:rPr>
          <w:rFonts w:ascii="Times New Roman" w:hAnsi="Times New Roman"/>
          <w:sz w:val="24"/>
          <w:szCs w:val="24"/>
          <w:lang w:val="bg-BG"/>
        </w:rPr>
        <w:t xml:space="preserve">На база представени в РИОСВ- Враца </w:t>
      </w:r>
      <w:r w:rsidRPr="00E773F5">
        <w:rPr>
          <w:rFonts w:ascii="Times New Roman" w:hAnsi="Times New Roman"/>
          <w:sz w:val="24"/>
          <w:szCs w:val="24"/>
        </w:rPr>
        <w:t>7</w:t>
      </w:r>
      <w:r w:rsidRPr="00E773F5">
        <w:rPr>
          <w:rFonts w:ascii="Times New Roman" w:hAnsi="Times New Roman"/>
          <w:sz w:val="24"/>
          <w:szCs w:val="24"/>
          <w:lang w:val="bg-BG"/>
        </w:rPr>
        <w:t>2 броя месечни Доклади</w:t>
      </w:r>
      <w:r w:rsidRPr="00E773F5">
        <w:rPr>
          <w:rFonts w:ascii="Times New Roman" w:hAnsi="Times New Roman"/>
          <w:sz w:val="24"/>
          <w:szCs w:val="24"/>
        </w:rPr>
        <w:t xml:space="preserve"> </w:t>
      </w:r>
      <w:r w:rsidRPr="00E773F5">
        <w:rPr>
          <w:rFonts w:ascii="Times New Roman" w:hAnsi="Times New Roman"/>
          <w:sz w:val="24"/>
          <w:szCs w:val="24"/>
          <w:lang w:val="bg-BG"/>
        </w:rPr>
        <w:t>от “Холсим (България)”АД, с. Бели Извор, общ. Враца (специализирано в производство на цимент) за оценка на резултатите от проведени СНИ на емисиите на вредни вещества изпускани в атмосферния въздух при експлоатация на подобекти: „Пещ/ Суровинна мелница“- „Пещ №2 за производство на цимент“, „Скарен охладител“, „Въглищна мелница“ и „Циментови мелници №</w:t>
      </w:r>
      <w:r w:rsidRPr="00E773F5">
        <w:rPr>
          <w:rFonts w:ascii="Times New Roman" w:hAnsi="Times New Roman"/>
          <w:sz w:val="24"/>
          <w:szCs w:val="24"/>
        </w:rPr>
        <w:t xml:space="preserve"> </w:t>
      </w:r>
      <w:r w:rsidRPr="00E773F5">
        <w:rPr>
          <w:rFonts w:ascii="Times New Roman" w:hAnsi="Times New Roman"/>
          <w:sz w:val="24"/>
          <w:szCs w:val="24"/>
          <w:lang w:val="bg-BG"/>
        </w:rPr>
        <w:t xml:space="preserve">№1, 2 и 3“ са изготвени </w:t>
      </w:r>
      <w:r w:rsidRPr="00E773F5">
        <w:rPr>
          <w:rFonts w:ascii="Times New Roman" w:hAnsi="Times New Roman"/>
          <w:sz w:val="24"/>
          <w:szCs w:val="24"/>
        </w:rPr>
        <w:t>7</w:t>
      </w:r>
      <w:r w:rsidRPr="00E773F5">
        <w:rPr>
          <w:rFonts w:ascii="Times New Roman" w:hAnsi="Times New Roman"/>
          <w:sz w:val="24"/>
          <w:szCs w:val="24"/>
          <w:lang w:val="bg-BG"/>
        </w:rPr>
        <w:t>2 броя Протоколи за оценка на резултатите от проведените СНИ за м. Декември</w:t>
      </w:r>
      <w:r w:rsidRPr="00E773F5">
        <w:rPr>
          <w:rFonts w:ascii="Times New Roman" w:hAnsi="Times New Roman"/>
          <w:sz w:val="24"/>
          <w:szCs w:val="24"/>
        </w:rPr>
        <w:t xml:space="preserve"> 2022</w:t>
      </w:r>
      <w:r w:rsidRPr="00E773F5">
        <w:rPr>
          <w:rFonts w:ascii="Times New Roman" w:hAnsi="Times New Roman"/>
          <w:sz w:val="24"/>
          <w:szCs w:val="24"/>
          <w:lang w:val="bg-BG"/>
        </w:rPr>
        <w:t>г. и периода:  м. Януари- м. Ноември 202</w:t>
      </w:r>
      <w:r w:rsidRPr="00E773F5">
        <w:rPr>
          <w:rFonts w:ascii="Times New Roman" w:hAnsi="Times New Roman"/>
          <w:sz w:val="24"/>
          <w:szCs w:val="24"/>
        </w:rPr>
        <w:t>3</w:t>
      </w:r>
      <w:r w:rsidRPr="00E773F5">
        <w:rPr>
          <w:rFonts w:ascii="Times New Roman" w:hAnsi="Times New Roman"/>
          <w:sz w:val="24"/>
          <w:szCs w:val="24"/>
          <w:lang w:val="bg-BG"/>
        </w:rPr>
        <w:t>г.</w:t>
      </w:r>
    </w:p>
    <w:p w:rsidR="00E773F5" w:rsidRPr="00E773F5" w:rsidRDefault="00E773F5" w:rsidP="00E773F5">
      <w:pPr>
        <w:numPr>
          <w:ilvl w:val="0"/>
          <w:numId w:val="36"/>
        </w:numPr>
        <w:tabs>
          <w:tab w:val="left" w:pos="851"/>
          <w:tab w:val="left" w:pos="1560"/>
        </w:tabs>
        <w:ind w:left="0" w:right="-36" w:firstLine="567"/>
        <w:jc w:val="both"/>
        <w:textAlignment w:val="auto"/>
        <w:rPr>
          <w:rFonts w:ascii="Times New Roman" w:hAnsi="Times New Roman"/>
          <w:sz w:val="24"/>
          <w:szCs w:val="24"/>
        </w:rPr>
      </w:pPr>
      <w:r w:rsidRPr="00E773F5">
        <w:rPr>
          <w:rFonts w:ascii="Times New Roman" w:hAnsi="Times New Roman"/>
          <w:sz w:val="24"/>
          <w:szCs w:val="24"/>
          <w:lang w:val="bg-BG"/>
        </w:rPr>
        <w:t>На база представени от “Холсим (България)”АД, с. Бели Извор, общ. Враца-     6 броя Годишни Доклади за календарната 20</w:t>
      </w:r>
      <w:r w:rsidRPr="00E773F5">
        <w:rPr>
          <w:rFonts w:ascii="Times New Roman" w:hAnsi="Times New Roman"/>
          <w:sz w:val="24"/>
          <w:szCs w:val="24"/>
        </w:rPr>
        <w:t>2</w:t>
      </w:r>
      <w:r w:rsidRPr="00E773F5">
        <w:rPr>
          <w:rFonts w:ascii="Times New Roman" w:hAnsi="Times New Roman"/>
          <w:sz w:val="24"/>
          <w:szCs w:val="24"/>
          <w:lang w:val="bg-BG"/>
        </w:rPr>
        <w:t>2г. от СНИ на емисиите на вредни вещества изпускани в атмосферния въздух при експлоатацията на подобекти:</w:t>
      </w:r>
      <w:r w:rsidRPr="00E773F5">
        <w:rPr>
          <w:lang w:val="bg-BG"/>
        </w:rPr>
        <w:t xml:space="preserve"> „</w:t>
      </w:r>
      <w:r w:rsidRPr="00E773F5">
        <w:rPr>
          <w:rFonts w:ascii="Times New Roman" w:hAnsi="Times New Roman"/>
          <w:sz w:val="24"/>
          <w:szCs w:val="24"/>
          <w:lang w:val="bg-BG"/>
        </w:rPr>
        <w:t>Пещ/ Суровинна мелница“- „Пещ №2 за производство на цимент“, „Скарен охладител към „Пещ/ Суровинна мелница“- „Пещ №2 за производство на цимент“, „Въглищна мелница“ и „Циментови мелници №№ 1, 2 и 3“ са изготвени 6 броя  Протоколи за оценка на резултатите от проведените СНИ за 2022г. Няма констатирани нарушения на нормите на емисии на вредни вещества, изпускани в атмосферния въздух- заложени в</w:t>
      </w:r>
      <w:r w:rsidRPr="00E773F5">
        <w:rPr>
          <w:rFonts w:ascii="Times New Roman" w:hAnsi="Times New Roman"/>
          <w:sz w:val="24"/>
          <w:szCs w:val="24"/>
        </w:rPr>
        <w:t xml:space="preserve"> </w:t>
      </w:r>
      <w:r w:rsidRPr="00E773F5">
        <w:rPr>
          <w:rFonts w:ascii="Times New Roman" w:hAnsi="Times New Roman"/>
          <w:sz w:val="24"/>
          <w:szCs w:val="24"/>
          <w:lang w:val="bg-BG"/>
        </w:rPr>
        <w:t>Условие №9. „Емисии в атмосферата“ към</w:t>
      </w:r>
      <w:r w:rsidRPr="00E773F5">
        <w:rPr>
          <w:rFonts w:ascii="Times New Roman" w:hAnsi="Times New Roman"/>
          <w:sz w:val="24"/>
          <w:szCs w:val="24"/>
        </w:rPr>
        <w:t xml:space="preserve"> </w:t>
      </w:r>
      <w:r w:rsidRPr="00E773F5">
        <w:rPr>
          <w:rFonts w:ascii="Times New Roman" w:hAnsi="Times New Roman"/>
          <w:sz w:val="24"/>
          <w:szCs w:val="24"/>
          <w:lang w:val="bg-BG"/>
        </w:rPr>
        <w:t>издаденото Комплексно разрешително на оператора.</w:t>
      </w:r>
    </w:p>
    <w:p w:rsidR="00E773F5" w:rsidRPr="00E773F5" w:rsidRDefault="00E773F5" w:rsidP="00E773F5">
      <w:pPr>
        <w:overflowPunct/>
        <w:autoSpaceDE/>
        <w:autoSpaceDN/>
        <w:adjustRightInd/>
        <w:ind w:right="-36" w:firstLine="567"/>
        <w:jc w:val="both"/>
        <w:textAlignment w:val="auto"/>
        <w:rPr>
          <w:rFonts w:ascii="Times New Roman" w:hAnsi="Times New Roman"/>
          <w:sz w:val="24"/>
          <w:szCs w:val="24"/>
          <w:lang w:val="bg-BG"/>
        </w:rPr>
      </w:pPr>
      <w:r w:rsidRPr="00E773F5">
        <w:rPr>
          <w:rFonts w:ascii="Times New Roman" w:hAnsi="Times New Roman"/>
          <w:i/>
          <w:sz w:val="24"/>
          <w:szCs w:val="24"/>
        </w:rPr>
        <w:t>•</w:t>
      </w:r>
      <w:r w:rsidRPr="00E773F5">
        <w:rPr>
          <w:rFonts w:ascii="Times New Roman" w:hAnsi="Times New Roman"/>
          <w:i/>
          <w:sz w:val="24"/>
          <w:szCs w:val="24"/>
          <w:lang w:val="bg-BG"/>
        </w:rPr>
        <w:t xml:space="preserve"> </w:t>
      </w:r>
      <w:r w:rsidRPr="00E773F5">
        <w:rPr>
          <w:rFonts w:ascii="Times New Roman" w:hAnsi="Times New Roman"/>
          <w:i/>
          <w:sz w:val="24"/>
          <w:szCs w:val="24"/>
        </w:rPr>
        <w:t xml:space="preserve">Доклади </w:t>
      </w:r>
      <w:r w:rsidRPr="00E773F5">
        <w:rPr>
          <w:rFonts w:ascii="Times New Roman" w:hAnsi="Times New Roman"/>
          <w:i/>
          <w:sz w:val="24"/>
          <w:szCs w:val="24"/>
          <w:lang w:val="bg-BG"/>
        </w:rPr>
        <w:t>С</w:t>
      </w:r>
      <w:r w:rsidRPr="00E773F5">
        <w:rPr>
          <w:rFonts w:ascii="Times New Roman" w:hAnsi="Times New Roman"/>
          <w:i/>
          <w:sz w:val="24"/>
          <w:szCs w:val="24"/>
        </w:rPr>
        <w:t>обствени периодични измервания</w:t>
      </w:r>
      <w:r w:rsidRPr="00E773F5">
        <w:rPr>
          <w:rFonts w:ascii="Times New Roman" w:hAnsi="Times New Roman"/>
          <w:i/>
          <w:sz w:val="24"/>
          <w:szCs w:val="24"/>
          <w:lang w:val="bg-BG"/>
        </w:rPr>
        <w:t xml:space="preserve">- </w:t>
      </w:r>
      <w:r w:rsidRPr="00E773F5">
        <w:rPr>
          <w:rFonts w:ascii="Times New Roman" w:hAnsi="Times New Roman"/>
          <w:b/>
          <w:sz w:val="24"/>
          <w:szCs w:val="24"/>
        </w:rPr>
        <w:t xml:space="preserve">133 </w:t>
      </w:r>
      <w:r w:rsidRPr="00E773F5">
        <w:rPr>
          <w:rFonts w:ascii="Times New Roman" w:hAnsi="Times New Roman"/>
          <w:b/>
          <w:sz w:val="24"/>
          <w:szCs w:val="24"/>
          <w:lang w:val="bg-BG"/>
        </w:rPr>
        <w:t>броя:</w:t>
      </w:r>
      <w:r w:rsidRPr="00E773F5">
        <w:rPr>
          <w:rFonts w:ascii="Times New Roman" w:hAnsi="Times New Roman"/>
          <w:sz w:val="24"/>
          <w:szCs w:val="24"/>
          <w:lang w:val="bg-BG"/>
        </w:rPr>
        <w:t xml:space="preserve"> </w:t>
      </w:r>
    </w:p>
    <w:p w:rsidR="00E773F5" w:rsidRPr="00E773F5" w:rsidRDefault="00E773F5" w:rsidP="00E773F5">
      <w:pPr>
        <w:numPr>
          <w:ilvl w:val="0"/>
          <w:numId w:val="36"/>
        </w:numPr>
        <w:tabs>
          <w:tab w:val="left" w:pos="0"/>
        </w:tabs>
        <w:overflowPunct/>
        <w:autoSpaceDE/>
        <w:autoSpaceDN/>
        <w:adjustRightInd/>
        <w:ind w:left="0" w:right="-36" w:firstLine="426"/>
        <w:jc w:val="both"/>
        <w:textAlignment w:val="auto"/>
        <w:rPr>
          <w:rFonts w:ascii="Times New Roman" w:hAnsi="Times New Roman"/>
          <w:sz w:val="24"/>
          <w:szCs w:val="24"/>
        </w:rPr>
      </w:pPr>
      <w:r w:rsidRPr="00E773F5">
        <w:rPr>
          <w:rFonts w:ascii="Times New Roman" w:hAnsi="Times New Roman"/>
          <w:sz w:val="24"/>
          <w:szCs w:val="24"/>
        </w:rPr>
        <w:t>3</w:t>
      </w:r>
      <w:r w:rsidRPr="00E773F5">
        <w:rPr>
          <w:rFonts w:ascii="Times New Roman" w:hAnsi="Times New Roman"/>
          <w:sz w:val="24"/>
          <w:szCs w:val="24"/>
          <w:lang w:val="bg-BG"/>
        </w:rPr>
        <w:t xml:space="preserve"> броя Доклади  за  подобект: изпускащо устройство №1 „Пещ/ Суровинна мелница“- „Пещ №2 за производство на цимент“ </w:t>
      </w:r>
      <w:r w:rsidRPr="00E773F5">
        <w:rPr>
          <w:rFonts w:ascii="Times New Roman" w:hAnsi="Times New Roman"/>
          <w:sz w:val="24"/>
          <w:szCs w:val="24"/>
        </w:rPr>
        <w:t>към “Холсим (България)”АД, с. Бели извор, общ. Враца</w:t>
      </w:r>
      <w:r w:rsidRPr="00E773F5">
        <w:rPr>
          <w:rFonts w:ascii="Times New Roman" w:hAnsi="Times New Roman"/>
          <w:sz w:val="24"/>
          <w:szCs w:val="24"/>
          <w:lang w:val="bg-BG"/>
        </w:rPr>
        <w:t xml:space="preserve"> по показателите: бензен;  флуороводород; кадмий и талий; живак; антимон, арсен, олово, хром, кобалт, мед, манган, никел, ванадий; диоксини и фурани (PCDD/PCDF). Мониторинга е извършен от Лаборатория „</w:t>
      </w:r>
      <w:r w:rsidRPr="00E773F5">
        <w:rPr>
          <w:rFonts w:ascii="Times New Roman" w:hAnsi="Times New Roman"/>
          <w:sz w:val="24"/>
          <w:szCs w:val="24"/>
        </w:rPr>
        <w:t>ENVIROMETRICS” Ltd.</w:t>
      </w:r>
      <w:r w:rsidRPr="00E773F5">
        <w:rPr>
          <w:rFonts w:ascii="Times New Roman" w:hAnsi="Times New Roman"/>
          <w:sz w:val="24"/>
          <w:szCs w:val="24"/>
          <w:lang w:val="bg-BG"/>
        </w:rPr>
        <w:t xml:space="preserve"> </w:t>
      </w:r>
      <w:r w:rsidRPr="00E773F5">
        <w:rPr>
          <w:rFonts w:ascii="Times New Roman" w:hAnsi="Times New Roman"/>
          <w:sz w:val="24"/>
          <w:szCs w:val="24"/>
        </w:rPr>
        <w:t>Athens,</w:t>
      </w:r>
      <w:r w:rsidRPr="00E773F5">
        <w:rPr>
          <w:rFonts w:ascii="Times New Roman" w:hAnsi="Times New Roman"/>
          <w:sz w:val="24"/>
          <w:szCs w:val="24"/>
          <w:lang w:val="bg-BG"/>
        </w:rPr>
        <w:t xml:space="preserve"> </w:t>
      </w:r>
      <w:r w:rsidRPr="00E773F5">
        <w:rPr>
          <w:rFonts w:ascii="Times New Roman" w:hAnsi="Times New Roman"/>
          <w:sz w:val="24"/>
          <w:szCs w:val="24"/>
        </w:rPr>
        <w:t>Greece,</w:t>
      </w:r>
      <w:r w:rsidRPr="00E773F5">
        <w:rPr>
          <w:rFonts w:ascii="Times New Roman" w:hAnsi="Times New Roman"/>
          <w:sz w:val="24"/>
          <w:szCs w:val="24"/>
          <w:lang w:val="bg-BG"/>
        </w:rPr>
        <w:t xml:space="preserve"> притежаваща Сертификат за акредитация с първоначален № 412-5/12.02.2008г. с последна преакредитация</w:t>
      </w:r>
      <w:r w:rsidRPr="00E773F5">
        <w:rPr>
          <w:rFonts w:ascii="Times New Roman" w:hAnsi="Times New Roman"/>
          <w:sz w:val="24"/>
          <w:szCs w:val="24"/>
        </w:rPr>
        <w:t xml:space="preserve"> </w:t>
      </w:r>
      <w:r w:rsidRPr="00E773F5">
        <w:rPr>
          <w:rFonts w:ascii="Times New Roman" w:hAnsi="Times New Roman"/>
          <w:sz w:val="24"/>
          <w:szCs w:val="24"/>
          <w:lang w:val="bg-BG"/>
        </w:rPr>
        <w:t>от 21.05.2021г. валидна до 11.02.2024г. издаден от</w:t>
      </w:r>
      <w:r w:rsidRPr="00E773F5">
        <w:rPr>
          <w:rFonts w:ascii="Times New Roman" w:hAnsi="Times New Roman"/>
          <w:sz w:val="24"/>
          <w:szCs w:val="24"/>
        </w:rPr>
        <w:t xml:space="preserve"> </w:t>
      </w:r>
      <w:r w:rsidRPr="00E773F5">
        <w:rPr>
          <w:rFonts w:ascii="Times New Roman" w:hAnsi="Times New Roman"/>
          <w:sz w:val="24"/>
          <w:szCs w:val="24"/>
          <w:lang w:val="bg-BG"/>
        </w:rPr>
        <w:t xml:space="preserve">Гръцка система за акредитация </w:t>
      </w:r>
      <w:r w:rsidRPr="00E773F5">
        <w:rPr>
          <w:rFonts w:ascii="Times New Roman" w:hAnsi="Times New Roman"/>
          <w:sz w:val="24"/>
          <w:szCs w:val="24"/>
        </w:rPr>
        <w:t>S.A.</w:t>
      </w:r>
      <w:r w:rsidRPr="00E773F5">
        <w:rPr>
          <w:rFonts w:ascii="Times New Roman" w:hAnsi="Times New Roman"/>
          <w:sz w:val="24"/>
          <w:szCs w:val="24"/>
          <w:lang w:val="bg-BG"/>
        </w:rPr>
        <w:t>(</w:t>
      </w:r>
      <w:r w:rsidRPr="00E773F5">
        <w:rPr>
          <w:rFonts w:ascii="Times New Roman" w:hAnsi="Times New Roman"/>
          <w:sz w:val="24"/>
          <w:szCs w:val="24"/>
        </w:rPr>
        <w:t>ESYD</w:t>
      </w:r>
      <w:r w:rsidRPr="00E773F5">
        <w:rPr>
          <w:rFonts w:ascii="Times New Roman" w:hAnsi="Times New Roman"/>
          <w:sz w:val="24"/>
          <w:szCs w:val="24"/>
          <w:lang w:val="bg-BG"/>
        </w:rPr>
        <w:t xml:space="preserve">), съгласно условията на стандарт </w:t>
      </w:r>
      <w:r w:rsidRPr="00E773F5">
        <w:rPr>
          <w:rFonts w:ascii="Times New Roman" w:hAnsi="Times New Roman"/>
          <w:sz w:val="24"/>
          <w:szCs w:val="24"/>
        </w:rPr>
        <w:t>ELOT EN ISO/IEC 17025:2017</w:t>
      </w:r>
      <w:r w:rsidRPr="00E773F5">
        <w:rPr>
          <w:rFonts w:ascii="Times New Roman" w:hAnsi="Times New Roman"/>
          <w:sz w:val="24"/>
          <w:szCs w:val="24"/>
          <w:lang w:val="bg-BG"/>
        </w:rPr>
        <w:t>. Взетите проби са анализирани от „</w:t>
      </w:r>
      <w:r w:rsidRPr="00E773F5">
        <w:rPr>
          <w:rFonts w:ascii="Times New Roman" w:hAnsi="Times New Roman"/>
          <w:sz w:val="24"/>
          <w:szCs w:val="24"/>
        </w:rPr>
        <w:t>ENVIROMETRICS” Ltd.</w:t>
      </w:r>
      <w:r w:rsidRPr="00E773F5">
        <w:rPr>
          <w:rFonts w:ascii="Times New Roman" w:hAnsi="Times New Roman"/>
          <w:sz w:val="24"/>
          <w:szCs w:val="24"/>
          <w:lang w:val="bg-BG"/>
        </w:rPr>
        <w:t xml:space="preserve"> </w:t>
      </w:r>
      <w:r w:rsidRPr="00E773F5">
        <w:rPr>
          <w:rFonts w:ascii="Times New Roman" w:hAnsi="Times New Roman"/>
          <w:sz w:val="24"/>
          <w:szCs w:val="24"/>
        </w:rPr>
        <w:t>Athens,</w:t>
      </w:r>
      <w:r w:rsidRPr="00E773F5">
        <w:rPr>
          <w:rFonts w:ascii="Times New Roman" w:hAnsi="Times New Roman"/>
          <w:sz w:val="24"/>
          <w:szCs w:val="24"/>
          <w:lang w:val="bg-BG"/>
        </w:rPr>
        <w:t xml:space="preserve"> </w:t>
      </w:r>
      <w:r w:rsidRPr="00E773F5">
        <w:rPr>
          <w:rFonts w:ascii="Times New Roman" w:hAnsi="Times New Roman"/>
          <w:sz w:val="24"/>
          <w:szCs w:val="24"/>
        </w:rPr>
        <w:t>Greece</w:t>
      </w:r>
      <w:r w:rsidRPr="00E773F5">
        <w:rPr>
          <w:rFonts w:ascii="Times New Roman" w:hAnsi="Times New Roman"/>
          <w:sz w:val="24"/>
          <w:szCs w:val="24"/>
          <w:lang w:val="bg-BG"/>
        </w:rPr>
        <w:t xml:space="preserve"> и </w:t>
      </w:r>
      <w:r w:rsidRPr="00E773F5">
        <w:rPr>
          <w:rFonts w:ascii="Times New Roman" w:hAnsi="Times New Roman"/>
          <w:sz w:val="24"/>
          <w:szCs w:val="24"/>
        </w:rPr>
        <w:t xml:space="preserve">Testing Laboratory </w:t>
      </w:r>
      <w:r w:rsidRPr="00E773F5">
        <w:rPr>
          <w:rFonts w:ascii="Times New Roman" w:hAnsi="Times New Roman"/>
          <w:sz w:val="24"/>
          <w:szCs w:val="24"/>
          <w:lang w:val="bg-BG"/>
        </w:rPr>
        <w:t>№</w:t>
      </w:r>
      <w:r w:rsidRPr="00E773F5">
        <w:rPr>
          <w:rFonts w:ascii="Times New Roman" w:hAnsi="Times New Roman"/>
          <w:sz w:val="24"/>
          <w:szCs w:val="24"/>
        </w:rPr>
        <w:t>1163 ALS Czech Republic, s.r.o</w:t>
      </w:r>
      <w:r w:rsidRPr="00E773F5">
        <w:rPr>
          <w:rFonts w:ascii="Times New Roman" w:hAnsi="Times New Roman"/>
          <w:sz w:val="24"/>
          <w:szCs w:val="24"/>
          <w:lang w:val="bg-BG"/>
        </w:rPr>
        <w:t>, притежаваща Сертификат за акредитация №73/2022</w:t>
      </w:r>
      <w:r w:rsidRPr="00E773F5">
        <w:rPr>
          <w:rFonts w:ascii="Times New Roman" w:hAnsi="Times New Roman"/>
          <w:sz w:val="24"/>
          <w:szCs w:val="24"/>
        </w:rPr>
        <w:t xml:space="preserve"> </w:t>
      </w:r>
      <w:r w:rsidRPr="00E773F5">
        <w:rPr>
          <w:rFonts w:ascii="Times New Roman" w:hAnsi="Times New Roman"/>
          <w:sz w:val="24"/>
          <w:szCs w:val="24"/>
          <w:lang w:val="bg-BG"/>
        </w:rPr>
        <w:t xml:space="preserve">от 14.02.2022г., валиден до 14.02.2027г.  издаден от </w:t>
      </w:r>
      <w:r w:rsidRPr="00E773F5">
        <w:rPr>
          <w:rFonts w:ascii="Times New Roman" w:hAnsi="Times New Roman"/>
          <w:sz w:val="24"/>
          <w:szCs w:val="24"/>
        </w:rPr>
        <w:t>EA MLA Signatory</w:t>
      </w:r>
      <w:r w:rsidRPr="00E773F5">
        <w:rPr>
          <w:rFonts w:ascii="Times New Roman" w:hAnsi="Times New Roman"/>
          <w:sz w:val="24"/>
          <w:szCs w:val="24"/>
          <w:lang w:val="bg-BG"/>
        </w:rPr>
        <w:t xml:space="preserve"> (Чешки институт за акредитация) съгласно стандарт </w:t>
      </w:r>
      <w:r w:rsidRPr="00E773F5">
        <w:rPr>
          <w:rFonts w:ascii="Times New Roman" w:hAnsi="Times New Roman"/>
          <w:sz w:val="24"/>
          <w:szCs w:val="24"/>
        </w:rPr>
        <w:t>CSN EN ISO/IEC 17025:2018</w:t>
      </w:r>
      <w:r w:rsidRPr="00E773F5">
        <w:rPr>
          <w:rFonts w:ascii="Times New Roman" w:hAnsi="Times New Roman"/>
          <w:sz w:val="24"/>
          <w:szCs w:val="24"/>
          <w:lang w:val="bg-BG"/>
        </w:rPr>
        <w:t>;</w:t>
      </w:r>
    </w:p>
    <w:p w:rsidR="00E773F5" w:rsidRPr="00E773F5" w:rsidRDefault="00E773F5" w:rsidP="00E773F5">
      <w:pPr>
        <w:numPr>
          <w:ilvl w:val="0"/>
          <w:numId w:val="38"/>
        </w:numPr>
        <w:ind w:left="0" w:firstLine="426"/>
        <w:jc w:val="both"/>
        <w:rPr>
          <w:rFonts w:ascii="Times New Roman" w:hAnsi="Times New Roman"/>
          <w:sz w:val="24"/>
          <w:szCs w:val="24"/>
        </w:rPr>
      </w:pPr>
      <w:r w:rsidRPr="00E773F5">
        <w:rPr>
          <w:rFonts w:ascii="Times New Roman" w:hAnsi="Times New Roman"/>
          <w:sz w:val="24"/>
          <w:szCs w:val="24"/>
          <w:lang w:val="bg-BG"/>
        </w:rPr>
        <w:t>3</w:t>
      </w:r>
      <w:r w:rsidRPr="00E773F5">
        <w:rPr>
          <w:rFonts w:ascii="Times New Roman" w:hAnsi="Times New Roman"/>
          <w:sz w:val="24"/>
          <w:szCs w:val="24"/>
        </w:rPr>
        <w:t>3</w:t>
      </w:r>
      <w:r w:rsidRPr="00E773F5">
        <w:rPr>
          <w:rFonts w:ascii="Times New Roman" w:hAnsi="Times New Roman"/>
          <w:sz w:val="24"/>
          <w:szCs w:val="24"/>
          <w:lang w:val="bg-BG"/>
        </w:rPr>
        <w:t xml:space="preserve"> броя Доклади </w:t>
      </w:r>
      <w:r w:rsidRPr="00E773F5">
        <w:rPr>
          <w:rFonts w:ascii="Times New Roman" w:hAnsi="Times New Roman"/>
          <w:sz w:val="24"/>
          <w:szCs w:val="24"/>
        </w:rPr>
        <w:t>(</w:t>
      </w:r>
      <w:r w:rsidRPr="00E773F5">
        <w:rPr>
          <w:rFonts w:ascii="Times New Roman" w:hAnsi="Times New Roman"/>
          <w:sz w:val="24"/>
          <w:szCs w:val="24"/>
          <w:lang w:val="bg-BG"/>
        </w:rPr>
        <w:t>30 броя технологични инсталации</w:t>
      </w:r>
      <w:r w:rsidRPr="00E773F5">
        <w:rPr>
          <w:rFonts w:ascii="Times New Roman" w:hAnsi="Times New Roman"/>
          <w:sz w:val="24"/>
          <w:szCs w:val="24"/>
        </w:rPr>
        <w:t>)</w:t>
      </w:r>
      <w:r w:rsidRPr="00E773F5">
        <w:rPr>
          <w:rFonts w:ascii="Times New Roman" w:hAnsi="Times New Roman"/>
          <w:sz w:val="24"/>
          <w:szCs w:val="24"/>
          <w:lang w:val="bg-BG"/>
        </w:rPr>
        <w:t xml:space="preserve"> на „Холсим (България)”АД, с. Бели Извор, общ. Враца</w:t>
      </w:r>
      <w:r w:rsidRPr="00E773F5">
        <w:rPr>
          <w:rFonts w:ascii="Times New Roman" w:hAnsi="Times New Roman"/>
          <w:sz w:val="24"/>
          <w:szCs w:val="24"/>
        </w:rPr>
        <w:t xml:space="preserve">, </w:t>
      </w:r>
      <w:r w:rsidRPr="00E773F5">
        <w:rPr>
          <w:rFonts w:ascii="Times New Roman" w:hAnsi="Times New Roman"/>
          <w:sz w:val="24"/>
          <w:szCs w:val="24"/>
          <w:lang w:val="bg-BG"/>
        </w:rPr>
        <w:t>изготвени във връзка с Условие №9. „Емисии в атмосферата“ към Комплексно разрешително</w:t>
      </w:r>
      <w:r w:rsidRPr="00E773F5">
        <w:rPr>
          <w:rFonts w:ascii="Times New Roman" w:hAnsi="Times New Roman"/>
          <w:sz w:val="24"/>
          <w:szCs w:val="24"/>
        </w:rPr>
        <w:t xml:space="preserve"> (KP)</w:t>
      </w:r>
      <w:r w:rsidRPr="00E773F5">
        <w:rPr>
          <w:rFonts w:ascii="Times New Roman" w:hAnsi="Times New Roman"/>
          <w:sz w:val="24"/>
          <w:szCs w:val="24"/>
          <w:lang w:val="bg-BG"/>
        </w:rPr>
        <w:t xml:space="preserve"> издадено на оператора. Мониторинга е извършен от Акредитирана Изпитвателна лаборатория „Хеспа“ при „Хеспа“ООД, гр. София </w:t>
      </w:r>
      <w:r w:rsidRPr="00E773F5">
        <w:rPr>
          <w:rFonts w:ascii="Times New Roman" w:hAnsi="Times New Roman"/>
          <w:i/>
          <w:sz w:val="18"/>
          <w:szCs w:val="18"/>
          <w:lang w:val="bg-BG"/>
        </w:rPr>
        <w:t>(номерацията е съгласно издаденото КР)</w:t>
      </w:r>
      <w:r w:rsidRPr="00E773F5">
        <w:t xml:space="preserve"> </w:t>
      </w:r>
      <w:r w:rsidRPr="00E773F5">
        <w:rPr>
          <w:rFonts w:ascii="Times New Roman" w:hAnsi="Times New Roman"/>
          <w:sz w:val="24"/>
          <w:szCs w:val="24"/>
          <w:lang w:val="bg-BG"/>
        </w:rPr>
        <w:t>за следните подобекти:</w:t>
      </w:r>
      <w:r w:rsidRPr="00E773F5">
        <w:rPr>
          <w:rFonts w:ascii="Times New Roman" w:hAnsi="Times New Roman"/>
          <w:color w:val="FF0000"/>
          <w:sz w:val="24"/>
          <w:szCs w:val="24"/>
          <w:lang w:val="bg-BG"/>
        </w:rPr>
        <w:t xml:space="preserve"> </w:t>
      </w:r>
      <w:r w:rsidRPr="00E773F5">
        <w:rPr>
          <w:rFonts w:ascii="Times New Roman" w:hAnsi="Times New Roman"/>
          <w:sz w:val="24"/>
          <w:szCs w:val="24"/>
        </w:rPr>
        <w:t>„</w:t>
      </w:r>
      <w:r w:rsidRPr="00E773F5">
        <w:rPr>
          <w:rFonts w:ascii="Times New Roman" w:hAnsi="Times New Roman"/>
          <w:sz w:val="24"/>
          <w:szCs w:val="24"/>
          <w:lang w:val="bg-BG"/>
        </w:rPr>
        <w:t>Лентов транспортьор 2 на ролкова преса</w:t>
      </w:r>
      <w:r w:rsidRPr="00E773F5">
        <w:rPr>
          <w:rFonts w:ascii="Times New Roman" w:hAnsi="Times New Roman"/>
          <w:sz w:val="24"/>
          <w:szCs w:val="24"/>
        </w:rPr>
        <w:t>“</w:t>
      </w:r>
      <w:r w:rsidRPr="00E773F5">
        <w:rPr>
          <w:rFonts w:ascii="Times New Roman" w:hAnsi="Times New Roman"/>
          <w:sz w:val="24"/>
          <w:szCs w:val="24"/>
          <w:lang w:val="bg-BG"/>
        </w:rPr>
        <w:t xml:space="preserve"> (№56 от издадено КР),</w:t>
      </w:r>
      <w:r w:rsidRPr="00E773F5">
        <w:rPr>
          <w:rFonts w:ascii="Times New Roman" w:hAnsi="Times New Roman"/>
          <w:color w:val="FF0000"/>
          <w:sz w:val="24"/>
          <w:szCs w:val="24"/>
          <w:lang w:val="bg-BG"/>
        </w:rPr>
        <w:t xml:space="preserve"> </w:t>
      </w:r>
      <w:r w:rsidRPr="00E773F5">
        <w:rPr>
          <w:rFonts w:ascii="Times New Roman" w:hAnsi="Times New Roman"/>
          <w:sz w:val="24"/>
          <w:szCs w:val="24"/>
        </w:rPr>
        <w:t>„</w:t>
      </w:r>
      <w:r w:rsidRPr="00E773F5">
        <w:rPr>
          <w:rFonts w:ascii="Times New Roman" w:hAnsi="Times New Roman"/>
          <w:sz w:val="24"/>
          <w:szCs w:val="24"/>
          <w:lang w:val="bg-BG"/>
        </w:rPr>
        <w:t>Пневмоканали на ролкова преса</w:t>
      </w:r>
      <w:r w:rsidRPr="00E773F5">
        <w:rPr>
          <w:rFonts w:ascii="Times New Roman" w:hAnsi="Times New Roman"/>
          <w:sz w:val="24"/>
          <w:szCs w:val="24"/>
        </w:rPr>
        <w:t>“</w:t>
      </w:r>
      <w:r w:rsidRPr="00E773F5">
        <w:rPr>
          <w:rFonts w:ascii="Times New Roman" w:hAnsi="Times New Roman"/>
          <w:sz w:val="24"/>
          <w:szCs w:val="24"/>
          <w:lang w:val="bg-BG"/>
        </w:rPr>
        <w:t xml:space="preserve"> (№57 от издадено КР), </w:t>
      </w:r>
      <w:r w:rsidRPr="00E773F5">
        <w:rPr>
          <w:rFonts w:ascii="Times New Roman" w:hAnsi="Times New Roman"/>
          <w:sz w:val="24"/>
          <w:szCs w:val="24"/>
        </w:rPr>
        <w:t>„</w:t>
      </w:r>
      <w:r w:rsidRPr="00E773F5">
        <w:rPr>
          <w:rFonts w:ascii="Times New Roman" w:hAnsi="Times New Roman"/>
          <w:sz w:val="24"/>
          <w:szCs w:val="24"/>
          <w:lang w:val="bg-BG"/>
        </w:rPr>
        <w:t>Елеватор на ролкова преса</w:t>
      </w:r>
      <w:r w:rsidRPr="00E773F5">
        <w:rPr>
          <w:rFonts w:ascii="Times New Roman" w:hAnsi="Times New Roman"/>
          <w:sz w:val="24"/>
          <w:szCs w:val="24"/>
        </w:rPr>
        <w:t>“</w:t>
      </w:r>
      <w:r w:rsidRPr="00E773F5">
        <w:rPr>
          <w:rFonts w:ascii="Times New Roman" w:hAnsi="Times New Roman"/>
          <w:sz w:val="24"/>
          <w:szCs w:val="24"/>
          <w:lang w:val="bg-BG"/>
        </w:rPr>
        <w:t xml:space="preserve"> (№58 от издадено КР), </w:t>
      </w:r>
      <w:r w:rsidRPr="00E773F5">
        <w:rPr>
          <w:rFonts w:ascii="Times New Roman" w:hAnsi="Times New Roman"/>
          <w:sz w:val="24"/>
          <w:szCs w:val="24"/>
        </w:rPr>
        <w:t>„</w:t>
      </w:r>
      <w:r w:rsidRPr="00E773F5">
        <w:rPr>
          <w:rFonts w:ascii="Times New Roman" w:hAnsi="Times New Roman"/>
          <w:sz w:val="24"/>
          <w:szCs w:val="24"/>
          <w:lang w:val="bg-BG"/>
        </w:rPr>
        <w:t>Сепаратор за тежки частици</w:t>
      </w:r>
      <w:r w:rsidRPr="00E773F5">
        <w:rPr>
          <w:rFonts w:ascii="Times New Roman" w:hAnsi="Times New Roman"/>
          <w:sz w:val="24"/>
          <w:szCs w:val="24"/>
        </w:rPr>
        <w:t>“</w:t>
      </w:r>
      <w:r w:rsidRPr="00E773F5">
        <w:rPr>
          <w:rFonts w:ascii="Times New Roman" w:hAnsi="Times New Roman"/>
          <w:sz w:val="24"/>
          <w:szCs w:val="24"/>
          <w:lang w:val="bg-BG"/>
        </w:rPr>
        <w:t xml:space="preserve"> (2 броя Доклади, №68 от издадено КР), </w:t>
      </w:r>
      <w:r w:rsidRPr="00E773F5">
        <w:rPr>
          <w:rFonts w:ascii="Times New Roman" w:hAnsi="Times New Roman"/>
          <w:sz w:val="24"/>
          <w:szCs w:val="24"/>
        </w:rPr>
        <w:t>„</w:t>
      </w:r>
      <w:r w:rsidRPr="00E773F5">
        <w:rPr>
          <w:rFonts w:ascii="Times New Roman" w:hAnsi="Times New Roman"/>
          <w:sz w:val="24"/>
          <w:szCs w:val="24"/>
          <w:lang w:val="bg-BG"/>
        </w:rPr>
        <w:t>Вторичен шредер и магнитен сепаратор</w:t>
      </w:r>
      <w:r w:rsidRPr="00E773F5">
        <w:rPr>
          <w:rFonts w:ascii="Times New Roman" w:hAnsi="Times New Roman"/>
          <w:sz w:val="24"/>
          <w:szCs w:val="24"/>
        </w:rPr>
        <w:t>“</w:t>
      </w:r>
      <w:r w:rsidRPr="00E773F5">
        <w:rPr>
          <w:rFonts w:ascii="Times New Roman" w:hAnsi="Times New Roman"/>
          <w:sz w:val="24"/>
          <w:szCs w:val="24"/>
          <w:lang w:val="bg-BG"/>
        </w:rPr>
        <w:t xml:space="preserve"> (2 броя Доклади, №69 от издадено КР),</w:t>
      </w:r>
      <w:r w:rsidRPr="00E773F5">
        <w:rPr>
          <w:rFonts w:ascii="Times New Roman" w:hAnsi="Times New Roman"/>
          <w:color w:val="FF0000"/>
          <w:sz w:val="24"/>
          <w:szCs w:val="24"/>
          <w:lang w:val="bg-BG"/>
        </w:rPr>
        <w:t xml:space="preserve"> </w:t>
      </w:r>
      <w:r w:rsidRPr="00E773F5">
        <w:rPr>
          <w:rFonts w:ascii="Times New Roman" w:hAnsi="Times New Roman"/>
          <w:sz w:val="24"/>
          <w:szCs w:val="24"/>
        </w:rPr>
        <w:t>„</w:t>
      </w:r>
      <w:r w:rsidRPr="00E773F5">
        <w:rPr>
          <w:rFonts w:ascii="Times New Roman" w:hAnsi="Times New Roman"/>
          <w:sz w:val="24"/>
          <w:szCs w:val="24"/>
          <w:lang w:val="bg-BG"/>
        </w:rPr>
        <w:t>Нарязани хартия, картон, дърво</w:t>
      </w:r>
      <w:r w:rsidRPr="00E773F5">
        <w:rPr>
          <w:rFonts w:ascii="Times New Roman" w:hAnsi="Times New Roman"/>
          <w:sz w:val="24"/>
          <w:szCs w:val="24"/>
        </w:rPr>
        <w:t>“</w:t>
      </w:r>
      <w:r w:rsidRPr="00E773F5">
        <w:rPr>
          <w:rFonts w:ascii="Times New Roman" w:hAnsi="Times New Roman"/>
          <w:sz w:val="24"/>
          <w:szCs w:val="24"/>
          <w:lang w:val="bg-BG"/>
        </w:rPr>
        <w:t xml:space="preserve"> (2 броя Доклади, №63 от издадено КР), </w:t>
      </w:r>
      <w:r w:rsidRPr="00E773F5">
        <w:rPr>
          <w:rFonts w:ascii="Times New Roman" w:hAnsi="Times New Roman"/>
          <w:sz w:val="24"/>
          <w:szCs w:val="24"/>
        </w:rPr>
        <w:t>„</w:t>
      </w:r>
      <w:r w:rsidRPr="00E773F5">
        <w:rPr>
          <w:rFonts w:ascii="Times New Roman" w:hAnsi="Times New Roman"/>
          <w:sz w:val="24"/>
          <w:szCs w:val="24"/>
          <w:lang w:val="bg-BG"/>
        </w:rPr>
        <w:t>Елеватор и лентов транспортьор 1 на ролкова преса</w:t>
      </w:r>
      <w:r w:rsidRPr="00E773F5">
        <w:rPr>
          <w:rFonts w:ascii="Times New Roman" w:hAnsi="Times New Roman"/>
          <w:sz w:val="24"/>
          <w:szCs w:val="24"/>
        </w:rPr>
        <w:t>“</w:t>
      </w:r>
      <w:r w:rsidRPr="00E773F5">
        <w:rPr>
          <w:rFonts w:ascii="Times New Roman" w:hAnsi="Times New Roman"/>
          <w:sz w:val="24"/>
          <w:szCs w:val="24"/>
          <w:lang w:val="bg-BG"/>
        </w:rPr>
        <w:t xml:space="preserve"> (№59 от издадено КР), </w:t>
      </w:r>
      <w:r w:rsidRPr="00E773F5">
        <w:rPr>
          <w:rFonts w:ascii="Times New Roman" w:hAnsi="Times New Roman"/>
          <w:sz w:val="24"/>
          <w:szCs w:val="24"/>
        </w:rPr>
        <w:t>„</w:t>
      </w:r>
      <w:r w:rsidRPr="00E773F5">
        <w:rPr>
          <w:rFonts w:ascii="Times New Roman" w:hAnsi="Times New Roman"/>
          <w:sz w:val="24"/>
          <w:szCs w:val="24"/>
          <w:lang w:val="bg-BG"/>
        </w:rPr>
        <w:t>Пресипка и бункер на лентов транспортьор 1 на ролкова преса</w:t>
      </w:r>
      <w:r w:rsidRPr="00E773F5">
        <w:rPr>
          <w:rFonts w:ascii="Times New Roman" w:hAnsi="Times New Roman"/>
          <w:sz w:val="24"/>
          <w:szCs w:val="24"/>
        </w:rPr>
        <w:t>“</w:t>
      </w:r>
      <w:r w:rsidRPr="00E773F5">
        <w:rPr>
          <w:rFonts w:ascii="Times New Roman" w:hAnsi="Times New Roman"/>
          <w:sz w:val="24"/>
          <w:szCs w:val="24"/>
          <w:lang w:val="bg-BG"/>
        </w:rPr>
        <w:t xml:space="preserve"> (№60 от издадено КР), </w:t>
      </w:r>
      <w:r w:rsidRPr="00E773F5">
        <w:rPr>
          <w:rFonts w:ascii="Times New Roman" w:hAnsi="Times New Roman"/>
          <w:sz w:val="24"/>
          <w:szCs w:val="24"/>
        </w:rPr>
        <w:t>„</w:t>
      </w:r>
      <w:r w:rsidRPr="00E773F5">
        <w:rPr>
          <w:rFonts w:ascii="Times New Roman" w:hAnsi="Times New Roman"/>
          <w:sz w:val="24"/>
          <w:szCs w:val="24"/>
          <w:lang w:val="bg-BG"/>
        </w:rPr>
        <w:t>Пресипка и бункер на лентов транспортьор 2 на ролкова преса</w:t>
      </w:r>
      <w:r w:rsidRPr="00E773F5">
        <w:rPr>
          <w:rFonts w:ascii="Times New Roman" w:hAnsi="Times New Roman"/>
          <w:sz w:val="24"/>
          <w:szCs w:val="24"/>
        </w:rPr>
        <w:t>“</w:t>
      </w:r>
      <w:r w:rsidRPr="00E773F5">
        <w:rPr>
          <w:rFonts w:ascii="Times New Roman" w:hAnsi="Times New Roman"/>
          <w:sz w:val="24"/>
          <w:szCs w:val="24"/>
          <w:lang w:val="bg-BG"/>
        </w:rPr>
        <w:t xml:space="preserve"> (№61 от издадено КР), </w:t>
      </w:r>
      <w:r w:rsidRPr="00E773F5">
        <w:rPr>
          <w:rFonts w:ascii="Times New Roman" w:hAnsi="Times New Roman"/>
          <w:sz w:val="24"/>
          <w:szCs w:val="24"/>
        </w:rPr>
        <w:t>„</w:t>
      </w:r>
      <w:r w:rsidRPr="00E773F5">
        <w:rPr>
          <w:rFonts w:ascii="Times New Roman" w:hAnsi="Times New Roman"/>
          <w:sz w:val="24"/>
          <w:szCs w:val="24"/>
          <w:lang w:val="bg-BG"/>
        </w:rPr>
        <w:t>Захранване на пещ- до охладителна кула</w:t>
      </w:r>
      <w:r w:rsidRPr="00E773F5">
        <w:rPr>
          <w:rFonts w:ascii="Times New Roman" w:hAnsi="Times New Roman"/>
          <w:sz w:val="24"/>
          <w:szCs w:val="24"/>
        </w:rPr>
        <w:t>“</w:t>
      </w:r>
      <w:r w:rsidRPr="00E773F5">
        <w:rPr>
          <w:rFonts w:ascii="Times New Roman" w:hAnsi="Times New Roman"/>
          <w:sz w:val="24"/>
          <w:szCs w:val="24"/>
          <w:lang w:val="bg-BG"/>
        </w:rPr>
        <w:t xml:space="preserve"> (№42 от издадено КР),</w:t>
      </w:r>
      <w:r w:rsidRPr="00E773F5">
        <w:rPr>
          <w:rFonts w:ascii="Times New Roman" w:hAnsi="Times New Roman"/>
          <w:sz w:val="24"/>
          <w:szCs w:val="24"/>
        </w:rPr>
        <w:t xml:space="preserve"> „</w:t>
      </w:r>
      <w:r w:rsidRPr="00E773F5">
        <w:rPr>
          <w:rFonts w:ascii="Times New Roman" w:hAnsi="Times New Roman"/>
          <w:sz w:val="24"/>
          <w:szCs w:val="24"/>
          <w:lang w:val="bg-BG"/>
        </w:rPr>
        <w:t>Захранване на пещ- до ВДГ</w:t>
      </w:r>
      <w:r w:rsidRPr="00E773F5">
        <w:rPr>
          <w:rFonts w:ascii="Times New Roman" w:hAnsi="Times New Roman"/>
          <w:sz w:val="24"/>
          <w:szCs w:val="24"/>
        </w:rPr>
        <w:t>“</w:t>
      </w:r>
      <w:r w:rsidRPr="00E773F5">
        <w:rPr>
          <w:rFonts w:ascii="Times New Roman" w:hAnsi="Times New Roman"/>
          <w:sz w:val="24"/>
          <w:szCs w:val="24"/>
          <w:lang w:val="bg-BG"/>
        </w:rPr>
        <w:t xml:space="preserve"> (№43 от издадено КР), </w:t>
      </w:r>
      <w:r w:rsidRPr="00E773F5">
        <w:rPr>
          <w:rFonts w:ascii="Times New Roman" w:hAnsi="Times New Roman"/>
          <w:sz w:val="24"/>
          <w:szCs w:val="24"/>
        </w:rPr>
        <w:t>„</w:t>
      </w:r>
      <w:r w:rsidRPr="00E773F5">
        <w:rPr>
          <w:rFonts w:ascii="Times New Roman" w:hAnsi="Times New Roman"/>
          <w:sz w:val="24"/>
          <w:szCs w:val="24"/>
          <w:lang w:val="bg-BG"/>
        </w:rPr>
        <w:t>Захранване на пещ- до силозите за сурово брашно</w:t>
      </w:r>
      <w:r w:rsidRPr="00E773F5">
        <w:rPr>
          <w:rFonts w:ascii="Times New Roman" w:hAnsi="Times New Roman"/>
          <w:sz w:val="24"/>
          <w:szCs w:val="24"/>
        </w:rPr>
        <w:t>“</w:t>
      </w:r>
      <w:r w:rsidRPr="00E773F5">
        <w:rPr>
          <w:rFonts w:ascii="Times New Roman" w:hAnsi="Times New Roman"/>
          <w:sz w:val="24"/>
          <w:szCs w:val="24"/>
          <w:lang w:val="bg-BG"/>
        </w:rPr>
        <w:t xml:space="preserve"> (№44 от издадено КР), </w:t>
      </w:r>
      <w:r w:rsidRPr="00E773F5">
        <w:rPr>
          <w:rFonts w:ascii="Times New Roman" w:hAnsi="Times New Roman"/>
          <w:sz w:val="24"/>
          <w:szCs w:val="24"/>
        </w:rPr>
        <w:t>„</w:t>
      </w:r>
      <w:r w:rsidRPr="00E773F5">
        <w:rPr>
          <w:rFonts w:ascii="Times New Roman" w:hAnsi="Times New Roman"/>
          <w:sz w:val="24"/>
          <w:szCs w:val="24"/>
          <w:lang w:val="bg-BG"/>
        </w:rPr>
        <w:t>Лентов транспортьор от покрит склад към бункер за варовик</w:t>
      </w:r>
      <w:r w:rsidRPr="00E773F5">
        <w:rPr>
          <w:rFonts w:ascii="Times New Roman" w:hAnsi="Times New Roman"/>
          <w:sz w:val="24"/>
          <w:szCs w:val="24"/>
        </w:rPr>
        <w:t>“</w:t>
      </w:r>
      <w:r w:rsidRPr="00E773F5">
        <w:rPr>
          <w:rFonts w:ascii="Times New Roman" w:hAnsi="Times New Roman"/>
          <w:sz w:val="24"/>
          <w:szCs w:val="24"/>
          <w:lang w:val="bg-BG"/>
        </w:rPr>
        <w:t xml:space="preserve"> (№46 от издадено КР), </w:t>
      </w:r>
      <w:r w:rsidRPr="00E773F5">
        <w:rPr>
          <w:rFonts w:ascii="Times New Roman" w:hAnsi="Times New Roman"/>
          <w:sz w:val="24"/>
          <w:szCs w:val="24"/>
        </w:rPr>
        <w:t>„</w:t>
      </w:r>
      <w:r w:rsidRPr="00E773F5">
        <w:rPr>
          <w:rFonts w:ascii="Times New Roman" w:hAnsi="Times New Roman"/>
          <w:sz w:val="24"/>
          <w:szCs w:val="24"/>
          <w:lang w:val="bg-BG"/>
        </w:rPr>
        <w:t xml:space="preserve">Лентов транспортьор от покрит склад към въглищна мелница“  (№45 от издадено КР), </w:t>
      </w:r>
      <w:r w:rsidRPr="00E773F5">
        <w:rPr>
          <w:rFonts w:ascii="Times New Roman" w:hAnsi="Times New Roman"/>
          <w:sz w:val="24"/>
          <w:szCs w:val="24"/>
        </w:rPr>
        <w:t>„</w:t>
      </w:r>
      <w:r w:rsidRPr="00E773F5">
        <w:rPr>
          <w:rFonts w:ascii="Times New Roman" w:hAnsi="Times New Roman"/>
          <w:sz w:val="24"/>
          <w:szCs w:val="24"/>
          <w:lang w:val="bg-BG"/>
        </w:rPr>
        <w:t>Покрит склад за твърдо гориво и варовик</w:t>
      </w:r>
      <w:r w:rsidRPr="00E773F5">
        <w:rPr>
          <w:rFonts w:ascii="Times New Roman" w:hAnsi="Times New Roman"/>
          <w:sz w:val="24"/>
          <w:szCs w:val="24"/>
        </w:rPr>
        <w:t>“</w:t>
      </w:r>
      <w:r w:rsidRPr="00E773F5">
        <w:rPr>
          <w:rFonts w:ascii="Times New Roman" w:hAnsi="Times New Roman"/>
          <w:sz w:val="24"/>
          <w:szCs w:val="24"/>
          <w:lang w:val="bg-BG"/>
        </w:rPr>
        <w:t xml:space="preserve">  (№47 от издадено КР), </w:t>
      </w:r>
      <w:r w:rsidRPr="00E773F5">
        <w:rPr>
          <w:rFonts w:ascii="Times New Roman" w:hAnsi="Times New Roman"/>
          <w:sz w:val="24"/>
          <w:szCs w:val="24"/>
        </w:rPr>
        <w:t>„</w:t>
      </w:r>
      <w:r w:rsidRPr="00E773F5">
        <w:rPr>
          <w:rFonts w:ascii="Times New Roman" w:hAnsi="Times New Roman"/>
          <w:sz w:val="24"/>
          <w:szCs w:val="24"/>
          <w:lang w:val="bg-BG"/>
        </w:rPr>
        <w:t xml:space="preserve">Лентов транспортьор от разтоварище за твърдо гориво и варовик към покрит склад“ (№48 от издадено КР), </w:t>
      </w:r>
      <w:r w:rsidRPr="00E773F5">
        <w:rPr>
          <w:rFonts w:ascii="Times New Roman" w:hAnsi="Times New Roman"/>
          <w:sz w:val="24"/>
          <w:szCs w:val="24"/>
        </w:rPr>
        <w:t>„</w:t>
      </w:r>
      <w:r w:rsidRPr="00E773F5">
        <w:rPr>
          <w:rFonts w:ascii="Times New Roman" w:hAnsi="Times New Roman"/>
          <w:sz w:val="24"/>
          <w:szCs w:val="24"/>
          <w:lang w:val="bg-BG"/>
        </w:rPr>
        <w:t>Питатели на суровини</w:t>
      </w:r>
      <w:r w:rsidRPr="00E773F5">
        <w:rPr>
          <w:rFonts w:ascii="Times New Roman" w:hAnsi="Times New Roman"/>
          <w:sz w:val="24"/>
          <w:szCs w:val="24"/>
        </w:rPr>
        <w:t>“</w:t>
      </w:r>
      <w:r w:rsidRPr="00E773F5">
        <w:rPr>
          <w:rFonts w:ascii="Times New Roman" w:hAnsi="Times New Roman"/>
          <w:sz w:val="24"/>
          <w:szCs w:val="24"/>
          <w:lang w:val="bg-BG"/>
        </w:rPr>
        <w:t xml:space="preserve">  (№51 от издадено КР), </w:t>
      </w:r>
      <w:r w:rsidRPr="00E773F5">
        <w:rPr>
          <w:rFonts w:ascii="Times New Roman" w:hAnsi="Times New Roman"/>
          <w:sz w:val="24"/>
          <w:szCs w:val="24"/>
        </w:rPr>
        <w:t>„</w:t>
      </w:r>
      <w:r w:rsidRPr="00E773F5">
        <w:rPr>
          <w:rFonts w:ascii="Times New Roman" w:hAnsi="Times New Roman"/>
          <w:sz w:val="24"/>
          <w:szCs w:val="24"/>
          <w:lang w:val="bg-BG"/>
        </w:rPr>
        <w:t>Везни за суровини</w:t>
      </w:r>
      <w:r w:rsidRPr="00E773F5">
        <w:rPr>
          <w:rFonts w:ascii="Times New Roman" w:hAnsi="Times New Roman"/>
          <w:sz w:val="24"/>
          <w:szCs w:val="24"/>
        </w:rPr>
        <w:t>“</w:t>
      </w:r>
      <w:r w:rsidRPr="00E773F5">
        <w:rPr>
          <w:rFonts w:ascii="Times New Roman" w:hAnsi="Times New Roman"/>
          <w:sz w:val="24"/>
          <w:szCs w:val="24"/>
          <w:lang w:val="bg-BG"/>
        </w:rPr>
        <w:t xml:space="preserve"> (№52 от издадено КР), </w:t>
      </w:r>
      <w:r w:rsidRPr="00E773F5">
        <w:rPr>
          <w:rFonts w:ascii="Times New Roman" w:hAnsi="Times New Roman"/>
          <w:sz w:val="24"/>
          <w:szCs w:val="24"/>
        </w:rPr>
        <w:t>„</w:t>
      </w:r>
      <w:r w:rsidRPr="00E773F5">
        <w:rPr>
          <w:rFonts w:ascii="Times New Roman" w:hAnsi="Times New Roman"/>
          <w:sz w:val="24"/>
          <w:szCs w:val="24"/>
          <w:lang w:val="bg-BG"/>
        </w:rPr>
        <w:t>Бункери за суровини</w:t>
      </w:r>
      <w:r w:rsidRPr="00E773F5">
        <w:rPr>
          <w:rFonts w:ascii="Times New Roman" w:hAnsi="Times New Roman"/>
          <w:sz w:val="24"/>
          <w:szCs w:val="24"/>
        </w:rPr>
        <w:t>“</w:t>
      </w:r>
      <w:r w:rsidRPr="00E773F5">
        <w:rPr>
          <w:rFonts w:ascii="Times New Roman" w:hAnsi="Times New Roman"/>
          <w:sz w:val="24"/>
          <w:szCs w:val="24"/>
          <w:lang w:val="bg-BG"/>
        </w:rPr>
        <w:t xml:space="preserve"> (№53 от издадено КР), </w:t>
      </w:r>
      <w:r w:rsidRPr="00E773F5">
        <w:rPr>
          <w:rFonts w:ascii="Times New Roman" w:hAnsi="Times New Roman"/>
          <w:sz w:val="24"/>
          <w:szCs w:val="24"/>
        </w:rPr>
        <w:t>„</w:t>
      </w:r>
      <w:r w:rsidRPr="00E773F5">
        <w:rPr>
          <w:rFonts w:ascii="Times New Roman" w:hAnsi="Times New Roman"/>
          <w:sz w:val="24"/>
          <w:szCs w:val="24"/>
          <w:lang w:val="bg-BG"/>
        </w:rPr>
        <w:t>Събирателна лента за суровини</w:t>
      </w:r>
      <w:r w:rsidRPr="00E773F5">
        <w:rPr>
          <w:rFonts w:ascii="Times New Roman" w:hAnsi="Times New Roman"/>
          <w:sz w:val="24"/>
          <w:szCs w:val="24"/>
        </w:rPr>
        <w:t>“</w:t>
      </w:r>
      <w:r w:rsidRPr="00E773F5">
        <w:rPr>
          <w:rFonts w:ascii="Times New Roman" w:hAnsi="Times New Roman"/>
          <w:sz w:val="24"/>
          <w:szCs w:val="24"/>
          <w:lang w:val="bg-BG"/>
        </w:rPr>
        <w:t xml:space="preserve"> (№54 от издадено КР), </w:t>
      </w:r>
      <w:r w:rsidRPr="00E773F5">
        <w:rPr>
          <w:rFonts w:ascii="Times New Roman" w:hAnsi="Times New Roman"/>
          <w:sz w:val="24"/>
          <w:szCs w:val="24"/>
        </w:rPr>
        <w:t>„</w:t>
      </w:r>
      <w:r w:rsidRPr="00E773F5">
        <w:rPr>
          <w:rFonts w:ascii="Times New Roman" w:hAnsi="Times New Roman"/>
          <w:sz w:val="24"/>
          <w:szCs w:val="24"/>
          <w:lang w:val="bg-BG"/>
        </w:rPr>
        <w:t>Силози за клинкер 5 и 6</w:t>
      </w:r>
      <w:r w:rsidRPr="00E773F5">
        <w:rPr>
          <w:rFonts w:ascii="Times New Roman" w:hAnsi="Times New Roman"/>
          <w:sz w:val="24"/>
          <w:szCs w:val="24"/>
        </w:rPr>
        <w:t>“</w:t>
      </w:r>
      <w:r w:rsidRPr="00E773F5">
        <w:rPr>
          <w:rFonts w:ascii="Times New Roman" w:hAnsi="Times New Roman"/>
          <w:sz w:val="24"/>
          <w:szCs w:val="24"/>
          <w:lang w:val="bg-BG"/>
        </w:rPr>
        <w:t xml:space="preserve"> (№36 от издадено КР),</w:t>
      </w:r>
      <w:r w:rsidRPr="00E773F5">
        <w:rPr>
          <w:rFonts w:ascii="Times New Roman" w:hAnsi="Times New Roman"/>
          <w:sz w:val="24"/>
          <w:szCs w:val="24"/>
        </w:rPr>
        <w:t xml:space="preserve"> „</w:t>
      </w:r>
      <w:r w:rsidRPr="00E773F5">
        <w:rPr>
          <w:rFonts w:ascii="Times New Roman" w:hAnsi="Times New Roman"/>
          <w:sz w:val="24"/>
          <w:szCs w:val="24"/>
          <w:lang w:val="bg-BG"/>
        </w:rPr>
        <w:t>Вибросито</w:t>
      </w:r>
      <w:r w:rsidRPr="00E773F5">
        <w:rPr>
          <w:rFonts w:ascii="Times New Roman" w:hAnsi="Times New Roman"/>
          <w:sz w:val="24"/>
          <w:szCs w:val="24"/>
        </w:rPr>
        <w:t>“</w:t>
      </w:r>
      <w:r w:rsidRPr="00E773F5">
        <w:rPr>
          <w:rFonts w:ascii="Times New Roman" w:hAnsi="Times New Roman"/>
          <w:sz w:val="24"/>
          <w:szCs w:val="24"/>
          <w:lang w:val="bg-BG"/>
        </w:rPr>
        <w:t xml:space="preserve"> (№11 от </w:t>
      </w:r>
      <w:r w:rsidRPr="00E773F5">
        <w:rPr>
          <w:rFonts w:ascii="Times New Roman" w:hAnsi="Times New Roman"/>
          <w:sz w:val="24"/>
          <w:szCs w:val="24"/>
          <w:lang w:val="bg-BG"/>
        </w:rPr>
        <w:lastRenderedPageBreak/>
        <w:t xml:space="preserve">издадено КР), </w:t>
      </w:r>
      <w:r w:rsidRPr="00E773F5">
        <w:rPr>
          <w:rFonts w:ascii="Times New Roman" w:hAnsi="Times New Roman"/>
          <w:sz w:val="24"/>
          <w:szCs w:val="24"/>
        </w:rPr>
        <w:t>„</w:t>
      </w:r>
      <w:r w:rsidRPr="00E773F5">
        <w:rPr>
          <w:rFonts w:ascii="Times New Roman" w:hAnsi="Times New Roman"/>
          <w:sz w:val="24"/>
          <w:szCs w:val="24"/>
          <w:lang w:val="bg-BG"/>
        </w:rPr>
        <w:t>Елеватор и пневмоканали на автотоварище 2 за насипен цимент</w:t>
      </w:r>
      <w:r w:rsidRPr="00E773F5">
        <w:rPr>
          <w:rFonts w:ascii="Times New Roman" w:hAnsi="Times New Roman"/>
          <w:sz w:val="24"/>
          <w:szCs w:val="24"/>
        </w:rPr>
        <w:t>“</w:t>
      </w:r>
      <w:r w:rsidRPr="00E773F5">
        <w:rPr>
          <w:rFonts w:ascii="Times New Roman" w:hAnsi="Times New Roman"/>
          <w:sz w:val="24"/>
          <w:szCs w:val="24"/>
          <w:lang w:val="bg-BG"/>
        </w:rPr>
        <w:t xml:space="preserve"> (№13 от издадено КР), </w:t>
      </w:r>
      <w:r w:rsidRPr="00E773F5">
        <w:rPr>
          <w:rFonts w:ascii="Times New Roman" w:hAnsi="Times New Roman"/>
          <w:sz w:val="24"/>
          <w:szCs w:val="24"/>
        </w:rPr>
        <w:t>„</w:t>
      </w:r>
      <w:r w:rsidRPr="00E773F5">
        <w:rPr>
          <w:rFonts w:ascii="Times New Roman" w:hAnsi="Times New Roman"/>
          <w:sz w:val="24"/>
          <w:szCs w:val="24"/>
          <w:lang w:val="bg-BG"/>
        </w:rPr>
        <w:t>Ж.П. Товарище</w:t>
      </w:r>
      <w:r w:rsidRPr="00E773F5">
        <w:rPr>
          <w:rFonts w:ascii="Times New Roman" w:hAnsi="Times New Roman"/>
          <w:sz w:val="24"/>
          <w:szCs w:val="24"/>
        </w:rPr>
        <w:t>“</w:t>
      </w:r>
      <w:r w:rsidRPr="00E773F5">
        <w:rPr>
          <w:rFonts w:ascii="Times New Roman" w:hAnsi="Times New Roman"/>
          <w:sz w:val="24"/>
          <w:szCs w:val="24"/>
          <w:lang w:val="bg-BG"/>
        </w:rPr>
        <w:t xml:space="preserve"> (№12 от издадено КР), </w:t>
      </w:r>
      <w:r w:rsidRPr="00E773F5">
        <w:rPr>
          <w:rFonts w:ascii="Times New Roman" w:hAnsi="Times New Roman"/>
          <w:sz w:val="24"/>
          <w:szCs w:val="24"/>
        </w:rPr>
        <w:t>„</w:t>
      </w:r>
      <w:r w:rsidRPr="00E773F5">
        <w:rPr>
          <w:rFonts w:ascii="Times New Roman" w:hAnsi="Times New Roman"/>
          <w:sz w:val="24"/>
          <w:szCs w:val="24"/>
          <w:lang w:val="bg-BG"/>
        </w:rPr>
        <w:t xml:space="preserve">Клинкер везна за циментова мелница 3“ (№28 от издадено КР),  </w:t>
      </w:r>
      <w:r w:rsidRPr="00E773F5">
        <w:rPr>
          <w:rFonts w:ascii="Times New Roman" w:hAnsi="Times New Roman"/>
          <w:sz w:val="24"/>
          <w:szCs w:val="24"/>
        </w:rPr>
        <w:t>„</w:t>
      </w:r>
      <w:r w:rsidRPr="00E773F5">
        <w:rPr>
          <w:rFonts w:ascii="Times New Roman" w:hAnsi="Times New Roman"/>
          <w:sz w:val="24"/>
          <w:szCs w:val="24"/>
          <w:lang w:val="bg-BG"/>
        </w:rPr>
        <w:t>Сепаратор за циментова мелница 3</w:t>
      </w:r>
      <w:r w:rsidRPr="00E773F5">
        <w:rPr>
          <w:rFonts w:ascii="Times New Roman" w:hAnsi="Times New Roman"/>
          <w:sz w:val="24"/>
          <w:szCs w:val="24"/>
        </w:rPr>
        <w:t>“</w:t>
      </w:r>
      <w:r w:rsidRPr="00E773F5">
        <w:rPr>
          <w:rFonts w:ascii="Times New Roman" w:hAnsi="Times New Roman"/>
          <w:sz w:val="24"/>
          <w:szCs w:val="24"/>
          <w:lang w:val="bg-BG"/>
        </w:rPr>
        <w:t xml:space="preserve"> (№29 от издадено КР), </w:t>
      </w:r>
      <w:r w:rsidRPr="00E773F5">
        <w:rPr>
          <w:rFonts w:ascii="Times New Roman" w:hAnsi="Times New Roman"/>
          <w:sz w:val="24"/>
          <w:szCs w:val="24"/>
        </w:rPr>
        <w:t>„</w:t>
      </w:r>
      <w:r w:rsidRPr="00E773F5">
        <w:rPr>
          <w:rFonts w:ascii="Times New Roman" w:hAnsi="Times New Roman"/>
          <w:sz w:val="24"/>
          <w:szCs w:val="24"/>
          <w:lang w:val="bg-BG"/>
        </w:rPr>
        <w:t xml:space="preserve">Първа пресипка на транспорт за цимент на циментова мелница 3“ (№30 от издадено КР), </w:t>
      </w:r>
      <w:r w:rsidRPr="00E773F5">
        <w:rPr>
          <w:rFonts w:ascii="Times New Roman" w:hAnsi="Times New Roman"/>
          <w:sz w:val="24"/>
          <w:szCs w:val="24"/>
        </w:rPr>
        <w:t>„</w:t>
      </w:r>
      <w:r w:rsidRPr="00E773F5">
        <w:rPr>
          <w:rFonts w:ascii="Times New Roman" w:hAnsi="Times New Roman"/>
          <w:sz w:val="24"/>
          <w:szCs w:val="24"/>
          <w:lang w:val="bg-BG"/>
        </w:rPr>
        <w:t>Бункер към въглищна мелница</w:t>
      </w:r>
      <w:r w:rsidRPr="00E773F5">
        <w:rPr>
          <w:rFonts w:ascii="Times New Roman" w:hAnsi="Times New Roman"/>
          <w:sz w:val="24"/>
          <w:szCs w:val="24"/>
        </w:rPr>
        <w:t>“</w:t>
      </w:r>
      <w:r w:rsidRPr="00E773F5">
        <w:rPr>
          <w:rFonts w:ascii="Times New Roman" w:hAnsi="Times New Roman"/>
          <w:sz w:val="24"/>
          <w:szCs w:val="24"/>
          <w:lang w:val="bg-BG"/>
        </w:rPr>
        <w:t xml:space="preserve"> (№49 от издадено КР), </w:t>
      </w:r>
      <w:r w:rsidRPr="00E773F5">
        <w:rPr>
          <w:rFonts w:ascii="Times New Roman" w:hAnsi="Times New Roman"/>
          <w:sz w:val="24"/>
          <w:szCs w:val="24"/>
        </w:rPr>
        <w:t>„</w:t>
      </w:r>
      <w:r w:rsidRPr="00E773F5">
        <w:rPr>
          <w:rFonts w:ascii="Times New Roman" w:hAnsi="Times New Roman"/>
          <w:sz w:val="24"/>
          <w:szCs w:val="24"/>
          <w:lang w:val="bg-BG"/>
        </w:rPr>
        <w:t>Бункер за фини въглища</w:t>
      </w:r>
      <w:r w:rsidRPr="00E773F5">
        <w:rPr>
          <w:rFonts w:ascii="Times New Roman" w:hAnsi="Times New Roman"/>
          <w:sz w:val="24"/>
          <w:szCs w:val="24"/>
        </w:rPr>
        <w:t>“</w:t>
      </w:r>
      <w:r w:rsidRPr="00E773F5">
        <w:rPr>
          <w:rFonts w:ascii="Times New Roman" w:hAnsi="Times New Roman"/>
          <w:sz w:val="24"/>
          <w:szCs w:val="24"/>
          <w:lang w:val="bg-BG"/>
        </w:rPr>
        <w:t xml:space="preserve"> (№50 от издадено КР) и </w:t>
      </w:r>
      <w:r w:rsidRPr="00E773F5">
        <w:rPr>
          <w:rFonts w:ascii="Times New Roman" w:hAnsi="Times New Roman"/>
          <w:sz w:val="24"/>
          <w:szCs w:val="24"/>
        </w:rPr>
        <w:t>„</w:t>
      </w:r>
      <w:r w:rsidRPr="00E773F5">
        <w:rPr>
          <w:rFonts w:ascii="Times New Roman" w:hAnsi="Times New Roman"/>
          <w:sz w:val="24"/>
          <w:szCs w:val="24"/>
          <w:lang w:val="bg-BG"/>
        </w:rPr>
        <w:t>Клинкер транспорт 5</w:t>
      </w:r>
      <w:r w:rsidRPr="00E773F5">
        <w:rPr>
          <w:rFonts w:ascii="Times New Roman" w:hAnsi="Times New Roman"/>
          <w:sz w:val="24"/>
          <w:szCs w:val="24"/>
        </w:rPr>
        <w:t>“</w:t>
      </w:r>
      <w:r w:rsidRPr="00E773F5">
        <w:rPr>
          <w:rFonts w:ascii="Times New Roman" w:hAnsi="Times New Roman"/>
          <w:sz w:val="24"/>
          <w:szCs w:val="24"/>
          <w:lang w:val="bg-BG"/>
        </w:rPr>
        <w:t xml:space="preserve"> (№37 от издадено КР). Честота на мониторинга на отделните подобекти е определена в Условие №9. „Емисии в атмосферата“ към</w:t>
      </w:r>
      <w:r w:rsidRPr="00E773F5">
        <w:rPr>
          <w:rFonts w:ascii="Times New Roman" w:hAnsi="Times New Roman"/>
          <w:sz w:val="24"/>
          <w:szCs w:val="24"/>
        </w:rPr>
        <w:t xml:space="preserve"> </w:t>
      </w:r>
      <w:r w:rsidRPr="00E773F5">
        <w:rPr>
          <w:rFonts w:ascii="Times New Roman" w:hAnsi="Times New Roman"/>
          <w:sz w:val="24"/>
          <w:szCs w:val="24"/>
          <w:lang w:val="bg-BG"/>
        </w:rPr>
        <w:t>издаденото Комплексно разрешително на оператора (на 3 броя подобекти честотата на мониторинга е на шест месеца);</w:t>
      </w:r>
    </w:p>
    <w:p w:rsidR="00E773F5" w:rsidRPr="00E773F5" w:rsidRDefault="00E773F5" w:rsidP="00E773F5">
      <w:pPr>
        <w:numPr>
          <w:ilvl w:val="0"/>
          <w:numId w:val="38"/>
        </w:numPr>
        <w:ind w:left="0" w:firstLine="426"/>
        <w:jc w:val="both"/>
        <w:rPr>
          <w:rFonts w:ascii="Times New Roman" w:hAnsi="Times New Roman"/>
          <w:sz w:val="24"/>
          <w:szCs w:val="24"/>
        </w:rPr>
      </w:pPr>
      <w:r w:rsidRPr="00E773F5">
        <w:rPr>
          <w:rFonts w:ascii="Times New Roman" w:hAnsi="Times New Roman"/>
          <w:sz w:val="24"/>
          <w:szCs w:val="24"/>
          <w:lang w:val="bg-BG"/>
        </w:rPr>
        <w:t>2</w:t>
      </w:r>
      <w:r w:rsidRPr="00E773F5">
        <w:rPr>
          <w:rFonts w:ascii="Times New Roman" w:hAnsi="Times New Roman"/>
          <w:sz w:val="24"/>
          <w:szCs w:val="24"/>
        </w:rPr>
        <w:t>4 бро</w:t>
      </w:r>
      <w:r w:rsidRPr="00E773F5">
        <w:rPr>
          <w:rFonts w:ascii="Times New Roman" w:hAnsi="Times New Roman"/>
          <w:sz w:val="24"/>
          <w:szCs w:val="24"/>
          <w:lang w:val="bg-BG"/>
        </w:rPr>
        <w:t>я</w:t>
      </w:r>
      <w:r w:rsidRPr="00E773F5">
        <w:rPr>
          <w:rFonts w:ascii="Times New Roman" w:hAnsi="Times New Roman"/>
          <w:sz w:val="24"/>
          <w:szCs w:val="24"/>
        </w:rPr>
        <w:t xml:space="preserve"> Доклад</w:t>
      </w:r>
      <w:r w:rsidRPr="00E773F5">
        <w:rPr>
          <w:rFonts w:ascii="Times New Roman" w:hAnsi="Times New Roman"/>
          <w:sz w:val="24"/>
          <w:szCs w:val="24"/>
          <w:lang w:val="bg-BG"/>
        </w:rPr>
        <w:t>и на</w:t>
      </w:r>
      <w:r w:rsidRPr="00E773F5">
        <w:rPr>
          <w:rFonts w:ascii="Times New Roman" w:hAnsi="Times New Roman"/>
          <w:sz w:val="24"/>
          <w:szCs w:val="24"/>
        </w:rPr>
        <w:t xml:space="preserve"> „Регионално депо за неопасни</w:t>
      </w:r>
      <w:r w:rsidRPr="00E773F5">
        <w:rPr>
          <w:rFonts w:ascii="Times New Roman" w:hAnsi="Times New Roman"/>
          <w:sz w:val="24"/>
          <w:szCs w:val="24"/>
          <w:lang w:val="bg-BG"/>
        </w:rPr>
        <w:t xml:space="preserve"> </w:t>
      </w:r>
      <w:r w:rsidRPr="00E773F5">
        <w:rPr>
          <w:rFonts w:ascii="Times New Roman" w:hAnsi="Times New Roman"/>
          <w:sz w:val="24"/>
          <w:szCs w:val="24"/>
        </w:rPr>
        <w:t>отпадъци за</w:t>
      </w:r>
      <w:r w:rsidRPr="00E773F5">
        <w:rPr>
          <w:rFonts w:ascii="Times New Roman" w:hAnsi="Times New Roman"/>
          <w:sz w:val="24"/>
          <w:szCs w:val="24"/>
          <w:lang w:val="bg-BG"/>
        </w:rPr>
        <w:t xml:space="preserve"> </w:t>
      </w:r>
      <w:r w:rsidRPr="00E773F5">
        <w:rPr>
          <w:rFonts w:ascii="Times New Roman" w:hAnsi="Times New Roman"/>
          <w:sz w:val="24"/>
          <w:szCs w:val="24"/>
        </w:rPr>
        <w:t>общините Оряхово, Козлодуй, Хайредин, Мизия, Бяла Слатина, Борован и Кнежа“</w:t>
      </w:r>
      <w:r w:rsidRPr="00E773F5">
        <w:rPr>
          <w:rFonts w:ascii="Times New Roman" w:hAnsi="Times New Roman"/>
          <w:sz w:val="24"/>
          <w:szCs w:val="24"/>
          <w:lang w:val="bg-BG"/>
        </w:rPr>
        <w:t xml:space="preserve"> </w:t>
      </w:r>
      <w:r w:rsidRPr="00E773F5">
        <w:rPr>
          <w:rFonts w:ascii="Times New Roman" w:hAnsi="Times New Roman"/>
          <w:sz w:val="24"/>
          <w:szCs w:val="24"/>
        </w:rPr>
        <w:t>с оператор „Община Оряхово“</w:t>
      </w:r>
      <w:r w:rsidRPr="00E773F5">
        <w:rPr>
          <w:rFonts w:ascii="Times New Roman" w:hAnsi="Times New Roman"/>
          <w:sz w:val="24"/>
          <w:szCs w:val="24"/>
          <w:lang w:val="bg-BG"/>
        </w:rPr>
        <w:t xml:space="preserve"> </w:t>
      </w:r>
      <w:r w:rsidRPr="00E773F5">
        <w:rPr>
          <w:rFonts w:ascii="Times New Roman" w:hAnsi="Times New Roman"/>
          <w:sz w:val="24"/>
          <w:szCs w:val="24"/>
        </w:rPr>
        <w:t>за</w:t>
      </w:r>
      <w:r w:rsidRPr="00E773F5">
        <w:rPr>
          <w:rFonts w:ascii="Times New Roman" w:hAnsi="Times New Roman"/>
          <w:sz w:val="24"/>
          <w:szCs w:val="24"/>
          <w:lang w:val="bg-BG"/>
        </w:rPr>
        <w:t xml:space="preserve"> подобекти: Газов кладенец №1 (към Клетка1) и Газов кладенец №2 (към Клетка 2).</w:t>
      </w:r>
      <w:r w:rsidRPr="00E773F5">
        <w:rPr>
          <w:rFonts w:ascii="Times New Roman" w:hAnsi="Times New Roman"/>
          <w:sz w:val="24"/>
          <w:szCs w:val="24"/>
        </w:rPr>
        <w:t xml:space="preserve"> Мониторинга е извършен от ЛИК „ЛИПГЕИ“</w:t>
      </w:r>
      <w:r w:rsidRPr="00E773F5">
        <w:rPr>
          <w:rFonts w:ascii="Times New Roman" w:hAnsi="Times New Roman"/>
          <w:sz w:val="24"/>
          <w:szCs w:val="24"/>
          <w:lang w:val="bg-BG"/>
        </w:rPr>
        <w:t xml:space="preserve"> </w:t>
      </w:r>
      <w:r w:rsidRPr="00E773F5">
        <w:rPr>
          <w:rFonts w:ascii="Times New Roman" w:hAnsi="Times New Roman"/>
          <w:sz w:val="24"/>
          <w:szCs w:val="24"/>
        </w:rPr>
        <w:t>към „Пехливанов</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И</w:t>
      </w:r>
      <w:r w:rsidRPr="00E773F5">
        <w:rPr>
          <w:rFonts w:ascii="Times New Roman" w:hAnsi="Times New Roman"/>
          <w:sz w:val="24"/>
          <w:szCs w:val="24"/>
        </w:rPr>
        <w:t>нженеринг“ООД, гр. София - Акредитирана лаборатория за изпитване и калибриране</w:t>
      </w:r>
      <w:r w:rsidRPr="00E773F5">
        <w:rPr>
          <w:rFonts w:ascii="Times New Roman" w:hAnsi="Times New Roman"/>
          <w:sz w:val="24"/>
          <w:szCs w:val="24"/>
          <w:lang w:val="bg-BG"/>
        </w:rPr>
        <w:t>. Честота на мониторинга е определена в Условие №9. „Емисии в атмосферата“ към</w:t>
      </w:r>
      <w:r w:rsidRPr="00E773F5">
        <w:rPr>
          <w:rFonts w:ascii="Times New Roman" w:hAnsi="Times New Roman"/>
          <w:sz w:val="24"/>
          <w:szCs w:val="24"/>
        </w:rPr>
        <w:t xml:space="preserve"> </w:t>
      </w:r>
      <w:r w:rsidRPr="00E773F5">
        <w:rPr>
          <w:rFonts w:ascii="Times New Roman" w:hAnsi="Times New Roman"/>
          <w:sz w:val="24"/>
          <w:szCs w:val="24"/>
          <w:lang w:val="bg-BG"/>
        </w:rPr>
        <w:t>издаденото Комплексно разрешително на оператора;</w:t>
      </w:r>
    </w:p>
    <w:p w:rsidR="00E773F5" w:rsidRPr="00E773F5" w:rsidRDefault="00E773F5" w:rsidP="00E773F5">
      <w:pPr>
        <w:numPr>
          <w:ilvl w:val="0"/>
          <w:numId w:val="38"/>
        </w:numPr>
        <w:ind w:left="0" w:firstLine="426"/>
        <w:jc w:val="both"/>
        <w:rPr>
          <w:rFonts w:ascii="Times New Roman" w:hAnsi="Times New Roman"/>
          <w:sz w:val="24"/>
          <w:szCs w:val="24"/>
        </w:rPr>
      </w:pPr>
      <w:r w:rsidRPr="00E773F5">
        <w:rPr>
          <w:rFonts w:ascii="Times New Roman" w:hAnsi="Times New Roman"/>
          <w:sz w:val="24"/>
          <w:szCs w:val="24"/>
          <w:lang w:val="bg-BG"/>
        </w:rPr>
        <w:t>5</w:t>
      </w:r>
      <w:r w:rsidRPr="00E773F5">
        <w:rPr>
          <w:rFonts w:ascii="Times New Roman" w:hAnsi="Times New Roman"/>
          <w:sz w:val="24"/>
          <w:szCs w:val="24"/>
        </w:rPr>
        <w:t>4</w:t>
      </w:r>
      <w:r w:rsidRPr="00E773F5">
        <w:rPr>
          <w:rFonts w:ascii="Times New Roman" w:hAnsi="Times New Roman"/>
          <w:sz w:val="24"/>
          <w:szCs w:val="24"/>
          <w:lang w:val="bg-BG"/>
        </w:rPr>
        <w:t xml:space="preserve"> броя Доклади на  Регионално депо за неопасни отпадъци за общините Враца и Мездра“ с оператор “Екопроект”ООД,  гр. Враца  за</w:t>
      </w:r>
      <w:r w:rsidRPr="00E773F5">
        <w:rPr>
          <w:rFonts w:ascii="Times New Roman" w:hAnsi="Times New Roman"/>
          <w:sz w:val="24"/>
          <w:szCs w:val="24"/>
        </w:rPr>
        <w:t xml:space="preserve"> </w:t>
      </w:r>
      <w:r w:rsidRPr="00E773F5">
        <w:rPr>
          <w:rFonts w:ascii="Times New Roman" w:hAnsi="Times New Roman"/>
          <w:sz w:val="24"/>
          <w:szCs w:val="24"/>
          <w:lang w:val="bg-BG"/>
        </w:rPr>
        <w:t>подобекти: Газови кладенци № 1,</w:t>
      </w:r>
      <w:r w:rsidRPr="00E773F5">
        <w:rPr>
          <w:rFonts w:ascii="Times New Roman" w:hAnsi="Times New Roman"/>
          <w:sz w:val="24"/>
          <w:szCs w:val="24"/>
        </w:rPr>
        <w:t xml:space="preserve"> </w:t>
      </w:r>
      <w:r w:rsidRPr="00E773F5">
        <w:rPr>
          <w:rFonts w:ascii="Times New Roman" w:hAnsi="Times New Roman"/>
          <w:sz w:val="24"/>
          <w:szCs w:val="24"/>
          <w:lang w:val="bg-BG"/>
        </w:rPr>
        <w:t xml:space="preserve">2 и 3 </w:t>
      </w:r>
      <w:r w:rsidRPr="00E773F5">
        <w:rPr>
          <w:rFonts w:ascii="Times New Roman" w:hAnsi="Times New Roman"/>
          <w:sz w:val="24"/>
          <w:szCs w:val="24"/>
        </w:rPr>
        <w:t>(</w:t>
      </w:r>
      <w:r w:rsidRPr="00E773F5">
        <w:rPr>
          <w:rFonts w:ascii="Times New Roman" w:hAnsi="Times New Roman"/>
          <w:sz w:val="24"/>
          <w:szCs w:val="24"/>
          <w:lang w:val="bg-BG"/>
        </w:rPr>
        <w:t>към рекултивирано сметище</w:t>
      </w:r>
      <w:r w:rsidRPr="00E773F5">
        <w:rPr>
          <w:rFonts w:ascii="Times New Roman" w:hAnsi="Times New Roman"/>
          <w:sz w:val="24"/>
          <w:szCs w:val="24"/>
        </w:rPr>
        <w:t>)</w:t>
      </w:r>
      <w:r w:rsidRPr="00E773F5">
        <w:rPr>
          <w:rFonts w:ascii="Times New Roman" w:hAnsi="Times New Roman"/>
          <w:sz w:val="24"/>
          <w:szCs w:val="24"/>
          <w:lang w:val="bg-BG"/>
        </w:rPr>
        <w:t xml:space="preserve"> и Газови кладенци</w:t>
      </w:r>
      <w:r w:rsidRPr="00E773F5">
        <w:rPr>
          <w:rFonts w:ascii="Times New Roman" w:hAnsi="Times New Roman"/>
          <w:sz w:val="24"/>
          <w:szCs w:val="24"/>
        </w:rPr>
        <w:t xml:space="preserve"> </w:t>
      </w:r>
      <w:r w:rsidRPr="00E773F5">
        <w:rPr>
          <w:rFonts w:ascii="Times New Roman" w:hAnsi="Times New Roman"/>
          <w:sz w:val="24"/>
          <w:szCs w:val="24"/>
          <w:lang w:val="bg-BG"/>
        </w:rPr>
        <w:t xml:space="preserve">№ 4, 5, 6 и 7 (към Клетка 1 и </w:t>
      </w:r>
      <w:r w:rsidRPr="00E773F5">
        <w:rPr>
          <w:rFonts w:ascii="Times New Roman" w:hAnsi="Times New Roman"/>
          <w:sz w:val="24"/>
          <w:szCs w:val="24"/>
        </w:rPr>
        <w:t>Клетка 2-1)</w:t>
      </w:r>
      <w:r w:rsidRPr="00E773F5">
        <w:rPr>
          <w:rFonts w:ascii="Times New Roman" w:hAnsi="Times New Roman"/>
          <w:sz w:val="24"/>
          <w:szCs w:val="24"/>
          <w:lang w:val="bg-BG"/>
        </w:rPr>
        <w:t xml:space="preserve">. </w:t>
      </w:r>
      <w:r w:rsidRPr="00E773F5">
        <w:rPr>
          <w:rFonts w:ascii="Times New Roman" w:hAnsi="Times New Roman"/>
          <w:sz w:val="24"/>
          <w:szCs w:val="24"/>
        </w:rPr>
        <w:t>Мониторинга е извършен от ЛИК „ЛИПГЕИ“</w:t>
      </w:r>
      <w:r w:rsidRPr="00E773F5">
        <w:rPr>
          <w:rFonts w:ascii="Times New Roman" w:hAnsi="Times New Roman"/>
          <w:sz w:val="24"/>
          <w:szCs w:val="24"/>
          <w:lang w:val="bg-BG"/>
        </w:rPr>
        <w:t xml:space="preserve"> </w:t>
      </w:r>
      <w:r w:rsidRPr="00E773F5">
        <w:rPr>
          <w:rFonts w:ascii="Times New Roman" w:hAnsi="Times New Roman"/>
          <w:sz w:val="24"/>
          <w:szCs w:val="24"/>
        </w:rPr>
        <w:t>към „Пехливанов</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И</w:t>
      </w:r>
      <w:r w:rsidRPr="00E773F5">
        <w:rPr>
          <w:rFonts w:ascii="Times New Roman" w:hAnsi="Times New Roman"/>
          <w:sz w:val="24"/>
          <w:szCs w:val="24"/>
        </w:rPr>
        <w:t xml:space="preserve">нженеринг“ООД, гр. София- Акредитирана лаборатория за изпитване и калибриране. </w:t>
      </w:r>
      <w:r w:rsidRPr="00E773F5">
        <w:rPr>
          <w:rFonts w:ascii="Times New Roman" w:hAnsi="Times New Roman"/>
          <w:sz w:val="24"/>
          <w:szCs w:val="24"/>
          <w:lang w:val="bg-BG"/>
        </w:rPr>
        <w:t>Честота на мониторинга на газовите кладенци е определена в Условие №9. „Емисии в атмосферата“ към</w:t>
      </w:r>
      <w:r w:rsidRPr="00E773F5">
        <w:rPr>
          <w:rFonts w:ascii="Times New Roman" w:hAnsi="Times New Roman"/>
          <w:sz w:val="24"/>
          <w:szCs w:val="24"/>
        </w:rPr>
        <w:t xml:space="preserve"> </w:t>
      </w:r>
      <w:r w:rsidRPr="00E773F5">
        <w:rPr>
          <w:rFonts w:ascii="Times New Roman" w:hAnsi="Times New Roman"/>
          <w:sz w:val="24"/>
          <w:szCs w:val="24"/>
          <w:lang w:val="bg-BG"/>
        </w:rPr>
        <w:t>издаденото Комплексно разрешително на оператора (газови кладенци №№ 1, 2 и 3 на полугодие, а за газови кладенци №№ 4, 5, 6 и 7 месечно);</w:t>
      </w:r>
    </w:p>
    <w:p w:rsidR="00E773F5" w:rsidRPr="00E773F5" w:rsidRDefault="00E773F5" w:rsidP="00E773F5">
      <w:pPr>
        <w:numPr>
          <w:ilvl w:val="0"/>
          <w:numId w:val="38"/>
        </w:numPr>
        <w:ind w:left="0" w:firstLine="426"/>
        <w:jc w:val="both"/>
        <w:rPr>
          <w:rFonts w:ascii="Times New Roman" w:hAnsi="Times New Roman"/>
          <w:sz w:val="24"/>
          <w:szCs w:val="24"/>
        </w:rPr>
      </w:pPr>
      <w:r w:rsidRPr="00E773F5">
        <w:rPr>
          <w:rFonts w:ascii="Times New Roman" w:hAnsi="Times New Roman"/>
          <w:sz w:val="24"/>
          <w:szCs w:val="24"/>
        </w:rPr>
        <w:t>4</w:t>
      </w:r>
      <w:r w:rsidRPr="00E773F5">
        <w:rPr>
          <w:rFonts w:ascii="Times New Roman" w:hAnsi="Times New Roman"/>
          <w:sz w:val="24"/>
          <w:szCs w:val="24"/>
          <w:lang w:val="bg-BG"/>
        </w:rPr>
        <w:t xml:space="preserve"> броя Доклади на “Яйца и птици”АД, гр. Мизия- площадка Козлодуй, обл. Враца за технологични подобекти:</w:t>
      </w:r>
      <w:r w:rsidRPr="00E773F5">
        <w:rPr>
          <w:rFonts w:ascii="Times New Roman" w:hAnsi="Times New Roman"/>
          <w:sz w:val="24"/>
          <w:szCs w:val="24"/>
        </w:rPr>
        <w:t xml:space="preserve"> </w:t>
      </w:r>
      <w:r w:rsidRPr="00E773F5">
        <w:rPr>
          <w:rFonts w:ascii="Times New Roman" w:hAnsi="Times New Roman"/>
          <w:sz w:val="24"/>
          <w:szCs w:val="24"/>
          <w:lang w:val="bg-BG"/>
        </w:rPr>
        <w:t>„Дозиране на микроелементи“,</w:t>
      </w:r>
      <w:r w:rsidRPr="00E773F5">
        <w:rPr>
          <w:rFonts w:ascii="Times New Roman" w:hAnsi="Times New Roman"/>
          <w:sz w:val="24"/>
          <w:szCs w:val="24"/>
        </w:rPr>
        <w:t xml:space="preserve"> </w:t>
      </w:r>
      <w:r w:rsidRPr="00E773F5">
        <w:rPr>
          <w:rFonts w:ascii="Times New Roman" w:hAnsi="Times New Roman"/>
          <w:sz w:val="24"/>
          <w:szCs w:val="24"/>
          <w:lang w:val="bg-BG"/>
        </w:rPr>
        <w:t>„Дробилка на зърно“,</w:t>
      </w:r>
      <w:r w:rsidRPr="00E773F5">
        <w:rPr>
          <w:rFonts w:ascii="Times New Roman" w:hAnsi="Times New Roman"/>
          <w:sz w:val="24"/>
          <w:szCs w:val="24"/>
        </w:rPr>
        <w:t xml:space="preserve"> </w:t>
      </w:r>
      <w:r w:rsidRPr="00E773F5">
        <w:rPr>
          <w:rFonts w:ascii="Times New Roman" w:hAnsi="Times New Roman"/>
          <w:sz w:val="24"/>
          <w:szCs w:val="24"/>
          <w:lang w:val="bg-BG"/>
        </w:rPr>
        <w:t>„Елеватор на кота 12 метра“ и „Елеватор на кота 16 метра“. Мониторинга е извършен от ЛИК „ЛИПГЕИ“ към „Пехливанов-Инженеринг“ООД, гр. София- Акредитирана лаборатория за изпитване и калибриране. Честота на мониторинга е определена в Условие №9. „Емисии в атмосферата“ към</w:t>
      </w:r>
      <w:r w:rsidRPr="00E773F5">
        <w:rPr>
          <w:rFonts w:ascii="Times New Roman" w:hAnsi="Times New Roman"/>
          <w:sz w:val="24"/>
          <w:szCs w:val="24"/>
        </w:rPr>
        <w:t xml:space="preserve"> </w:t>
      </w:r>
      <w:r w:rsidRPr="00E773F5">
        <w:rPr>
          <w:rFonts w:ascii="Times New Roman" w:hAnsi="Times New Roman"/>
          <w:sz w:val="24"/>
          <w:szCs w:val="24"/>
          <w:lang w:val="bg-BG"/>
        </w:rPr>
        <w:t>издаденото Комплексно разрешително на оператора;</w:t>
      </w:r>
    </w:p>
    <w:p w:rsidR="00E773F5" w:rsidRPr="00E773F5" w:rsidRDefault="00E773F5" w:rsidP="00E773F5">
      <w:pPr>
        <w:numPr>
          <w:ilvl w:val="0"/>
          <w:numId w:val="36"/>
        </w:numPr>
        <w:ind w:left="-142" w:firstLine="568"/>
        <w:jc w:val="both"/>
        <w:rPr>
          <w:rFonts w:ascii="Times New Roman" w:hAnsi="Times New Roman"/>
          <w:sz w:val="24"/>
          <w:szCs w:val="24"/>
        </w:rPr>
      </w:pPr>
      <w:r w:rsidRPr="00E773F5">
        <w:rPr>
          <w:rFonts w:ascii="Times New Roman" w:hAnsi="Times New Roman"/>
          <w:sz w:val="24"/>
          <w:szCs w:val="24"/>
          <w:lang w:val="bg-BG"/>
        </w:rPr>
        <w:t xml:space="preserve">1 брой Доклад  на </w:t>
      </w:r>
      <w:r w:rsidRPr="00E773F5">
        <w:rPr>
          <w:rFonts w:ascii="Times New Roman" w:hAnsi="Times New Roman"/>
          <w:sz w:val="24"/>
          <w:szCs w:val="24"/>
        </w:rPr>
        <w:t>“Центромет“ АД, гр. Враца</w:t>
      </w:r>
      <w:r w:rsidRPr="00E773F5">
        <w:rPr>
          <w:rFonts w:ascii="Times New Roman" w:hAnsi="Times New Roman"/>
          <w:sz w:val="24"/>
          <w:szCs w:val="24"/>
          <w:lang w:val="bg-BG"/>
        </w:rPr>
        <w:t xml:space="preserve"> за подобект: г</w:t>
      </w:r>
      <w:r w:rsidRPr="00E773F5">
        <w:rPr>
          <w:rFonts w:ascii="Times New Roman" w:hAnsi="Times New Roman"/>
          <w:sz w:val="24"/>
          <w:szCs w:val="24"/>
        </w:rPr>
        <w:t>оривна инсталация</w:t>
      </w:r>
      <w:r w:rsidRPr="00E773F5">
        <w:rPr>
          <w:rFonts w:ascii="Times New Roman" w:hAnsi="Times New Roman"/>
          <w:sz w:val="24"/>
          <w:szCs w:val="24"/>
          <w:lang w:val="bg-BG"/>
        </w:rPr>
        <w:t xml:space="preserve"> </w:t>
      </w:r>
      <w:r w:rsidRPr="00E773F5">
        <w:rPr>
          <w:rFonts w:ascii="Times New Roman" w:hAnsi="Times New Roman"/>
          <w:sz w:val="24"/>
          <w:szCs w:val="24"/>
        </w:rPr>
        <w:t xml:space="preserve"> </w:t>
      </w:r>
      <w:r w:rsidRPr="00E773F5">
        <w:rPr>
          <w:rFonts w:ascii="Times New Roman" w:hAnsi="Times New Roman"/>
          <w:sz w:val="24"/>
          <w:szCs w:val="24"/>
          <w:lang w:val="bg-BG"/>
        </w:rPr>
        <w:t xml:space="preserve"> </w:t>
      </w:r>
      <w:r w:rsidRPr="00E773F5">
        <w:rPr>
          <w:rFonts w:ascii="Times New Roman" w:hAnsi="Times New Roman"/>
          <w:sz w:val="24"/>
          <w:szCs w:val="24"/>
        </w:rPr>
        <w:t>Водогреен котел РО-116</w:t>
      </w:r>
      <w:r w:rsidRPr="00E773F5">
        <w:rPr>
          <w:rFonts w:ascii="Times New Roman" w:hAnsi="Times New Roman"/>
          <w:sz w:val="24"/>
          <w:szCs w:val="24"/>
          <w:lang w:val="bg-BG"/>
        </w:rPr>
        <w:t xml:space="preserve"> /1160 </w:t>
      </w:r>
      <w:r w:rsidRPr="00E773F5">
        <w:rPr>
          <w:rFonts w:ascii="Times New Roman" w:hAnsi="Times New Roman"/>
          <w:sz w:val="24"/>
          <w:szCs w:val="24"/>
        </w:rPr>
        <w:t>(с номинална мощност 1,3MW)</w:t>
      </w:r>
      <w:r w:rsidRPr="00E773F5">
        <w:rPr>
          <w:rFonts w:ascii="Times New Roman" w:hAnsi="Times New Roman"/>
          <w:sz w:val="24"/>
          <w:szCs w:val="24"/>
          <w:lang w:val="bg-BG"/>
        </w:rPr>
        <w:t xml:space="preserve"> </w:t>
      </w:r>
      <w:r w:rsidRPr="00E773F5">
        <w:rPr>
          <w:rFonts w:ascii="Times New Roman" w:hAnsi="Times New Roman"/>
          <w:sz w:val="24"/>
          <w:szCs w:val="24"/>
        </w:rPr>
        <w:t>на гориво природен газ</w:t>
      </w:r>
      <w:r w:rsidRPr="00E773F5">
        <w:rPr>
          <w:rFonts w:ascii="Times New Roman" w:hAnsi="Times New Roman"/>
          <w:sz w:val="24"/>
          <w:szCs w:val="24"/>
          <w:lang w:val="bg-BG"/>
        </w:rPr>
        <w:t>.</w:t>
      </w:r>
      <w:r w:rsidRPr="00E773F5">
        <w:rPr>
          <w:rFonts w:ascii="Times New Roman" w:hAnsi="Times New Roman"/>
          <w:sz w:val="24"/>
          <w:szCs w:val="24"/>
        </w:rPr>
        <w:t xml:space="preserve"> Мониторинга е извършен от </w:t>
      </w:r>
      <w:r w:rsidRPr="00E773F5">
        <w:rPr>
          <w:rFonts w:ascii="Times New Roman" w:hAnsi="Times New Roman"/>
          <w:sz w:val="24"/>
          <w:szCs w:val="24"/>
          <w:lang w:val="bg-BG"/>
        </w:rPr>
        <w:t>Регионална лаборатория Плевен-</w:t>
      </w:r>
      <w:r w:rsidRPr="00E773F5">
        <w:rPr>
          <w:rFonts w:ascii="Times New Roman" w:hAnsi="Times New Roman"/>
          <w:sz w:val="24"/>
          <w:szCs w:val="24"/>
        </w:rPr>
        <w:t xml:space="preserve"> Акредитирана лаборатория за изпитване</w:t>
      </w:r>
      <w:r w:rsidRPr="00E773F5">
        <w:rPr>
          <w:rFonts w:ascii="Times New Roman" w:hAnsi="Times New Roman"/>
          <w:sz w:val="24"/>
          <w:szCs w:val="24"/>
          <w:lang w:val="bg-BG"/>
        </w:rPr>
        <w:t xml:space="preserve">; </w:t>
      </w:r>
      <w:r w:rsidRPr="00E773F5">
        <w:rPr>
          <w:rFonts w:ascii="Times New Roman" w:hAnsi="Times New Roman"/>
          <w:sz w:val="24"/>
          <w:szCs w:val="24"/>
        </w:rPr>
        <w:t xml:space="preserve"> </w:t>
      </w:r>
      <w:r w:rsidRPr="00E773F5">
        <w:rPr>
          <w:rFonts w:ascii="Times New Roman" w:hAnsi="Times New Roman"/>
          <w:sz w:val="24"/>
          <w:szCs w:val="24"/>
          <w:lang w:val="bg-BG"/>
        </w:rPr>
        <w:t xml:space="preserve"> </w:t>
      </w:r>
      <w:r w:rsidRPr="00E773F5">
        <w:rPr>
          <w:rFonts w:ascii="Times New Roman" w:hAnsi="Times New Roman"/>
          <w:sz w:val="24"/>
          <w:szCs w:val="24"/>
        </w:rPr>
        <w:t xml:space="preserve"> </w:t>
      </w:r>
      <w:r w:rsidRPr="00E773F5">
        <w:rPr>
          <w:rFonts w:ascii="Times New Roman" w:hAnsi="Times New Roman"/>
          <w:sz w:val="24"/>
          <w:szCs w:val="24"/>
          <w:lang w:val="bg-BG"/>
        </w:rPr>
        <w:t xml:space="preserve"> </w:t>
      </w:r>
    </w:p>
    <w:p w:rsidR="00E773F5" w:rsidRPr="00E773F5" w:rsidRDefault="00E773F5" w:rsidP="00E773F5">
      <w:pPr>
        <w:numPr>
          <w:ilvl w:val="0"/>
          <w:numId w:val="36"/>
        </w:numPr>
        <w:ind w:left="-142" w:firstLine="568"/>
        <w:jc w:val="both"/>
        <w:rPr>
          <w:rFonts w:ascii="Times New Roman" w:hAnsi="Times New Roman"/>
          <w:sz w:val="24"/>
          <w:szCs w:val="24"/>
        </w:rPr>
      </w:pPr>
      <w:r w:rsidRPr="00E773F5">
        <w:rPr>
          <w:rFonts w:ascii="Times New Roman" w:hAnsi="Times New Roman"/>
          <w:sz w:val="24"/>
          <w:szCs w:val="24"/>
          <w:lang w:val="bg-BG"/>
        </w:rPr>
        <w:t xml:space="preserve">1 брой Доклад  на </w:t>
      </w:r>
      <w:r w:rsidRPr="00E773F5">
        <w:rPr>
          <w:rFonts w:ascii="Times New Roman" w:hAnsi="Times New Roman"/>
          <w:sz w:val="24"/>
          <w:szCs w:val="24"/>
        </w:rPr>
        <w:t>“Екопродукт Мегия“</w:t>
      </w:r>
      <w:r w:rsidRPr="00E773F5">
        <w:rPr>
          <w:rFonts w:ascii="Times New Roman" w:hAnsi="Times New Roman"/>
          <w:sz w:val="24"/>
          <w:szCs w:val="24"/>
          <w:lang w:val="bg-BG"/>
        </w:rPr>
        <w:t xml:space="preserve"> </w:t>
      </w:r>
      <w:r w:rsidRPr="00E773F5">
        <w:rPr>
          <w:rFonts w:ascii="Times New Roman" w:hAnsi="Times New Roman"/>
          <w:sz w:val="24"/>
          <w:szCs w:val="24"/>
        </w:rPr>
        <w:t>ЕООД, гр. Враца</w:t>
      </w:r>
      <w:r w:rsidRPr="00E773F5">
        <w:rPr>
          <w:rFonts w:ascii="Times New Roman" w:hAnsi="Times New Roman"/>
          <w:sz w:val="24"/>
          <w:szCs w:val="24"/>
          <w:lang w:val="bg-BG"/>
        </w:rPr>
        <w:t xml:space="preserve"> за подобект:</w:t>
      </w:r>
      <w:r w:rsidRPr="00E773F5">
        <w:rPr>
          <w:rFonts w:ascii="Times New Roman" w:hAnsi="Times New Roman"/>
          <w:sz w:val="24"/>
          <w:szCs w:val="24"/>
        </w:rPr>
        <w:t xml:space="preserve"> </w:t>
      </w:r>
      <w:r w:rsidRPr="00E773F5">
        <w:rPr>
          <w:rFonts w:ascii="Times New Roman" w:hAnsi="Times New Roman"/>
          <w:sz w:val="24"/>
          <w:szCs w:val="24"/>
          <w:lang w:val="bg-BG"/>
        </w:rPr>
        <w:t>г</w:t>
      </w:r>
      <w:r w:rsidRPr="00E773F5">
        <w:rPr>
          <w:rFonts w:ascii="Times New Roman" w:hAnsi="Times New Roman"/>
          <w:sz w:val="24"/>
          <w:szCs w:val="24"/>
        </w:rPr>
        <w:t>оривна инсталация</w:t>
      </w:r>
      <w:r w:rsidRPr="00E773F5">
        <w:rPr>
          <w:rFonts w:ascii="Times New Roman" w:hAnsi="Times New Roman"/>
          <w:sz w:val="24"/>
          <w:szCs w:val="24"/>
          <w:lang w:val="bg-BG"/>
        </w:rPr>
        <w:t xml:space="preserve"> </w:t>
      </w:r>
      <w:r w:rsidRPr="00E773F5">
        <w:rPr>
          <w:rFonts w:ascii="Times New Roman" w:hAnsi="Times New Roman"/>
          <w:sz w:val="24"/>
          <w:szCs w:val="24"/>
        </w:rPr>
        <w:t xml:space="preserve"> Парен котел ПКМ/Г-2,5  </w:t>
      </w:r>
      <w:r w:rsidRPr="00E773F5">
        <w:rPr>
          <w:rFonts w:ascii="Times New Roman" w:hAnsi="Times New Roman"/>
          <w:sz w:val="24"/>
          <w:szCs w:val="24"/>
          <w:lang w:val="bg-BG"/>
        </w:rPr>
        <w:t>(</w:t>
      </w:r>
      <w:r w:rsidRPr="00E773F5">
        <w:rPr>
          <w:rFonts w:ascii="Times New Roman" w:hAnsi="Times New Roman"/>
          <w:sz w:val="24"/>
          <w:szCs w:val="24"/>
        </w:rPr>
        <w:t>с</w:t>
      </w:r>
      <w:r w:rsidRPr="00E773F5">
        <w:rPr>
          <w:rFonts w:ascii="Times New Roman" w:hAnsi="Times New Roman"/>
          <w:sz w:val="24"/>
          <w:szCs w:val="24"/>
          <w:lang w:val="bg-BG"/>
        </w:rPr>
        <w:t xml:space="preserve"> </w:t>
      </w:r>
      <w:r w:rsidRPr="00E773F5">
        <w:rPr>
          <w:rFonts w:ascii="Times New Roman" w:hAnsi="Times New Roman"/>
          <w:sz w:val="24"/>
          <w:szCs w:val="24"/>
        </w:rPr>
        <w:t>номинална мощност 1,8MW</w:t>
      </w:r>
      <w:r w:rsidRPr="00E773F5">
        <w:rPr>
          <w:rFonts w:ascii="Times New Roman" w:hAnsi="Times New Roman"/>
          <w:sz w:val="24"/>
          <w:szCs w:val="24"/>
          <w:lang w:val="bg-BG"/>
        </w:rPr>
        <w:t>)</w:t>
      </w:r>
      <w:r w:rsidRPr="00E773F5">
        <w:rPr>
          <w:rFonts w:ascii="Times New Roman" w:hAnsi="Times New Roman"/>
          <w:sz w:val="24"/>
          <w:szCs w:val="24"/>
        </w:rPr>
        <w:t xml:space="preserve"> на гориво природен газ</w:t>
      </w:r>
      <w:r w:rsidRPr="00E773F5">
        <w:rPr>
          <w:rFonts w:ascii="Times New Roman" w:hAnsi="Times New Roman"/>
          <w:sz w:val="24"/>
          <w:szCs w:val="24"/>
          <w:lang w:val="bg-BG"/>
        </w:rPr>
        <w:t xml:space="preserve">. </w:t>
      </w:r>
      <w:r w:rsidRPr="00E773F5">
        <w:rPr>
          <w:rFonts w:ascii="Times New Roman" w:hAnsi="Times New Roman"/>
          <w:sz w:val="24"/>
          <w:szCs w:val="24"/>
        </w:rPr>
        <w:t>Мониторинга е извършен от ЛИК „ЛИПГЕИ“ към „Пехливанов</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И</w:t>
      </w:r>
      <w:r w:rsidRPr="00E773F5">
        <w:rPr>
          <w:rFonts w:ascii="Times New Roman" w:hAnsi="Times New Roman"/>
          <w:sz w:val="24"/>
          <w:szCs w:val="24"/>
        </w:rPr>
        <w:t>нженеринг“ООД, гр. София- Акредитирана лаборатория за изпитване и калибриране</w:t>
      </w:r>
      <w:r w:rsidRPr="00E773F5">
        <w:rPr>
          <w:rFonts w:ascii="Times New Roman" w:hAnsi="Times New Roman"/>
          <w:sz w:val="24"/>
          <w:szCs w:val="24"/>
          <w:lang w:val="bg-BG"/>
        </w:rPr>
        <w:t>;</w:t>
      </w:r>
    </w:p>
    <w:p w:rsidR="00E773F5" w:rsidRPr="00E773F5" w:rsidRDefault="00E773F5" w:rsidP="00E773F5">
      <w:pPr>
        <w:numPr>
          <w:ilvl w:val="0"/>
          <w:numId w:val="38"/>
        </w:numPr>
        <w:ind w:left="0" w:firstLine="426"/>
        <w:jc w:val="both"/>
        <w:rPr>
          <w:rFonts w:ascii="Times New Roman" w:hAnsi="Times New Roman"/>
          <w:sz w:val="24"/>
          <w:szCs w:val="24"/>
          <w:lang w:val="bg-BG"/>
        </w:rPr>
      </w:pPr>
      <w:r w:rsidRPr="00E773F5">
        <w:rPr>
          <w:rFonts w:ascii="Times New Roman" w:hAnsi="Times New Roman"/>
          <w:sz w:val="24"/>
          <w:szCs w:val="24"/>
          <w:lang w:val="bg-BG"/>
        </w:rPr>
        <w:t xml:space="preserve">5 броя Доклади на  ТЕЦ “Градска” гр. Враца към  „Топлофикация- Враца“ЕАД, гр. Враца за подобекти: горивна инсталация Водогреен котел „ПКГМ 12“ №1 (с номинална мощност 8,7MW) на гориво природен газ; горивна инсталация Водогреен котел „ПКГМ 12“ №2 (с номинална мощност 8,7MW) на гориво природен газ; горивна инсталация Ко-генератор №1 (с номинална мощност 7,8MW) на гориво природен газ;  горивна инсталация Ко-генератор №2 (с номинална мощност 7,8MW) на гориво природен газ и горивна инсталация Котел КГ-12 №1 (с номинална мощност 7 </w:t>
      </w:r>
      <w:r w:rsidRPr="00E773F5">
        <w:rPr>
          <w:rFonts w:ascii="Times New Roman" w:hAnsi="Times New Roman"/>
          <w:sz w:val="24"/>
          <w:szCs w:val="24"/>
        </w:rPr>
        <w:t>MW</w:t>
      </w:r>
      <w:r w:rsidRPr="00E773F5">
        <w:rPr>
          <w:rFonts w:ascii="Times New Roman" w:hAnsi="Times New Roman"/>
          <w:sz w:val="24"/>
          <w:szCs w:val="24"/>
          <w:lang w:val="bg-BG"/>
        </w:rPr>
        <w:t>) на гориво твърда биомаса;</w:t>
      </w:r>
    </w:p>
    <w:p w:rsidR="00E773F5" w:rsidRPr="00E773F5" w:rsidRDefault="00E773F5" w:rsidP="00E773F5">
      <w:pPr>
        <w:numPr>
          <w:ilvl w:val="0"/>
          <w:numId w:val="38"/>
        </w:numPr>
        <w:ind w:left="0" w:firstLine="426"/>
        <w:jc w:val="both"/>
        <w:rPr>
          <w:rFonts w:ascii="Times New Roman" w:hAnsi="Times New Roman"/>
          <w:sz w:val="24"/>
          <w:szCs w:val="24"/>
        </w:rPr>
      </w:pPr>
      <w:r w:rsidRPr="00E773F5">
        <w:rPr>
          <w:rFonts w:ascii="Times New Roman" w:hAnsi="Times New Roman"/>
          <w:sz w:val="24"/>
          <w:szCs w:val="24"/>
          <w:lang w:val="bg-BG"/>
        </w:rPr>
        <w:t>1</w:t>
      </w:r>
      <w:r w:rsidRPr="00E773F5">
        <w:rPr>
          <w:rFonts w:ascii="Times New Roman" w:hAnsi="Times New Roman"/>
          <w:sz w:val="24"/>
          <w:szCs w:val="24"/>
        </w:rPr>
        <w:t xml:space="preserve"> </w:t>
      </w:r>
      <w:r w:rsidRPr="00E773F5">
        <w:rPr>
          <w:rFonts w:ascii="Times New Roman" w:hAnsi="Times New Roman"/>
          <w:sz w:val="24"/>
          <w:szCs w:val="24"/>
          <w:lang w:val="bg-BG"/>
        </w:rPr>
        <w:t xml:space="preserve">брой Доклад на „Метизи”АД, гр. Роман, обл. Враца </w:t>
      </w:r>
      <w:r w:rsidRPr="00E773F5">
        <w:rPr>
          <w:rFonts w:ascii="Times New Roman" w:hAnsi="Times New Roman"/>
          <w:sz w:val="24"/>
          <w:szCs w:val="24"/>
        </w:rPr>
        <w:t>за</w:t>
      </w:r>
      <w:r w:rsidRPr="00E773F5">
        <w:rPr>
          <w:rFonts w:ascii="Times New Roman" w:hAnsi="Times New Roman"/>
          <w:sz w:val="24"/>
          <w:szCs w:val="24"/>
          <w:lang w:val="bg-BG"/>
        </w:rPr>
        <w:t xml:space="preserve"> технологичен</w:t>
      </w:r>
      <w:r w:rsidRPr="00E773F5">
        <w:rPr>
          <w:rFonts w:ascii="Times New Roman" w:hAnsi="Times New Roman"/>
          <w:sz w:val="24"/>
          <w:szCs w:val="24"/>
        </w:rPr>
        <w:t xml:space="preserve"> </w:t>
      </w:r>
      <w:r w:rsidRPr="00E773F5">
        <w:rPr>
          <w:rFonts w:ascii="Times New Roman" w:hAnsi="Times New Roman"/>
          <w:sz w:val="24"/>
          <w:szCs w:val="24"/>
          <w:lang w:val="bg-BG"/>
        </w:rPr>
        <w:t>подобект: „Процес поцинковане на метал“. Мониторинга е извършен от ЛИК „ЛИПГЕИ“ към „Пехливанов- Инженеринг“ООД, гр. София- Акредитирана лаборатория за изпитване и калибриране. Честота на мониторинга е определена в Условие №9. „Емисии в атмосферата“ към</w:t>
      </w:r>
      <w:r w:rsidRPr="00E773F5">
        <w:rPr>
          <w:rFonts w:ascii="Times New Roman" w:hAnsi="Times New Roman"/>
          <w:sz w:val="24"/>
          <w:szCs w:val="24"/>
        </w:rPr>
        <w:t xml:space="preserve"> </w:t>
      </w:r>
      <w:r w:rsidRPr="00E773F5">
        <w:rPr>
          <w:rFonts w:ascii="Times New Roman" w:hAnsi="Times New Roman"/>
          <w:sz w:val="24"/>
          <w:szCs w:val="24"/>
          <w:lang w:val="bg-BG"/>
        </w:rPr>
        <w:t>издаденото Комплексно разрешително на оператора;</w:t>
      </w:r>
    </w:p>
    <w:p w:rsidR="00E773F5" w:rsidRPr="00E773F5" w:rsidRDefault="00E773F5" w:rsidP="00E773F5">
      <w:pPr>
        <w:numPr>
          <w:ilvl w:val="0"/>
          <w:numId w:val="36"/>
        </w:numPr>
        <w:ind w:left="-142" w:firstLine="568"/>
        <w:jc w:val="both"/>
        <w:rPr>
          <w:rFonts w:ascii="Times New Roman" w:hAnsi="Times New Roman"/>
          <w:sz w:val="24"/>
          <w:szCs w:val="24"/>
        </w:rPr>
      </w:pPr>
      <w:r w:rsidRPr="00E773F5">
        <w:rPr>
          <w:rFonts w:ascii="Times New Roman" w:hAnsi="Times New Roman"/>
          <w:sz w:val="24"/>
          <w:szCs w:val="24"/>
          <w:lang w:val="bg-BG"/>
        </w:rPr>
        <w:t>2 броя Доклади на</w:t>
      </w:r>
      <w:r w:rsidRPr="00E773F5">
        <w:rPr>
          <w:rFonts w:ascii="Times New Roman" w:hAnsi="Times New Roman"/>
          <w:sz w:val="24"/>
          <w:szCs w:val="24"/>
        </w:rPr>
        <w:t xml:space="preserve"> </w:t>
      </w:r>
      <w:r w:rsidRPr="00E773F5">
        <w:rPr>
          <w:rFonts w:ascii="Times New Roman" w:hAnsi="Times New Roman"/>
          <w:sz w:val="24"/>
          <w:szCs w:val="24"/>
          <w:lang w:val="bg-BG"/>
        </w:rPr>
        <w:t>„</w:t>
      </w:r>
      <w:r w:rsidRPr="00E773F5">
        <w:rPr>
          <w:rFonts w:ascii="Times New Roman" w:hAnsi="Times New Roman"/>
          <w:sz w:val="24"/>
          <w:szCs w:val="24"/>
        </w:rPr>
        <w:t>Евро Строй Кънстракшън”ЕООД, гр. Асеновград</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 xml:space="preserve">обл. Пловдив- асфалтова база с производствена площадка гр. Мездра, обл. Враца за подообекти: </w:t>
      </w:r>
      <w:r w:rsidRPr="00E773F5">
        <w:rPr>
          <w:rFonts w:ascii="Times New Roman" w:hAnsi="Times New Roman"/>
          <w:sz w:val="24"/>
          <w:szCs w:val="24"/>
          <w:lang w:val="bg-BG"/>
        </w:rPr>
        <w:lastRenderedPageBreak/>
        <w:t xml:space="preserve">асфалтосмесителна инсталация </w:t>
      </w:r>
      <w:r w:rsidRPr="00E773F5">
        <w:rPr>
          <w:rFonts w:ascii="Times New Roman" w:hAnsi="Times New Roman"/>
          <w:sz w:val="24"/>
          <w:szCs w:val="24"/>
        </w:rPr>
        <w:t xml:space="preserve">„ЕКО BENNINGHOVEN ЕСО 4000“ на гориво природен газ и </w:t>
      </w:r>
      <w:r w:rsidRPr="00E773F5">
        <w:rPr>
          <w:rFonts w:ascii="Times New Roman" w:hAnsi="Times New Roman"/>
          <w:sz w:val="24"/>
          <w:szCs w:val="24"/>
          <w:lang w:val="bg-BG"/>
        </w:rPr>
        <w:t xml:space="preserve">горивна инсталация </w:t>
      </w:r>
      <w:r w:rsidRPr="00E773F5">
        <w:rPr>
          <w:rFonts w:ascii="Times New Roman" w:hAnsi="Times New Roman"/>
          <w:sz w:val="24"/>
          <w:szCs w:val="24"/>
        </w:rPr>
        <w:t>„Термален нагревател за масло TR100“  (маслогрейка за подгряване на битум) на гориво природен газ</w:t>
      </w:r>
      <w:r w:rsidRPr="00E773F5">
        <w:rPr>
          <w:rFonts w:ascii="Times New Roman" w:hAnsi="Times New Roman"/>
          <w:sz w:val="24"/>
          <w:szCs w:val="24"/>
          <w:lang w:val="bg-BG"/>
        </w:rPr>
        <w:t xml:space="preserve">.  </w:t>
      </w:r>
      <w:r w:rsidRPr="00E773F5">
        <w:rPr>
          <w:rFonts w:ascii="Times New Roman" w:hAnsi="Times New Roman"/>
          <w:sz w:val="24"/>
          <w:szCs w:val="24"/>
        </w:rPr>
        <w:t>Мониторинга е извършен от ЛИК „ЛИПГЕИ“ към „Пехливанов</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И</w:t>
      </w:r>
      <w:r w:rsidRPr="00E773F5">
        <w:rPr>
          <w:rFonts w:ascii="Times New Roman" w:hAnsi="Times New Roman"/>
          <w:sz w:val="24"/>
          <w:szCs w:val="24"/>
        </w:rPr>
        <w:t>нженеринг“ООД, гр. София- Акредитирана лаборатория за изпитване и калибриране</w:t>
      </w:r>
      <w:r w:rsidRPr="00E773F5">
        <w:rPr>
          <w:rFonts w:ascii="Times New Roman" w:hAnsi="Times New Roman"/>
          <w:sz w:val="24"/>
          <w:szCs w:val="24"/>
          <w:lang w:val="bg-BG"/>
        </w:rPr>
        <w:t>;</w:t>
      </w:r>
    </w:p>
    <w:p w:rsidR="00E773F5" w:rsidRPr="00E773F5" w:rsidRDefault="00E773F5" w:rsidP="00E773F5">
      <w:pPr>
        <w:numPr>
          <w:ilvl w:val="0"/>
          <w:numId w:val="36"/>
        </w:numPr>
        <w:tabs>
          <w:tab w:val="left" w:pos="567"/>
        </w:tabs>
        <w:ind w:left="0" w:firstLine="426"/>
        <w:jc w:val="both"/>
        <w:textAlignment w:val="auto"/>
        <w:rPr>
          <w:rFonts w:ascii="Times New Roman" w:hAnsi="Times New Roman"/>
          <w:color w:val="0070C0"/>
          <w:sz w:val="24"/>
          <w:szCs w:val="24"/>
        </w:rPr>
      </w:pPr>
      <w:r w:rsidRPr="00E773F5">
        <w:rPr>
          <w:rFonts w:ascii="Times New Roman" w:hAnsi="Times New Roman"/>
          <w:sz w:val="24"/>
          <w:szCs w:val="24"/>
        </w:rPr>
        <w:t xml:space="preserve">1 брой Доклад </w:t>
      </w:r>
      <w:r w:rsidRPr="00E773F5">
        <w:rPr>
          <w:rFonts w:ascii="Times New Roman" w:hAnsi="Times New Roman"/>
          <w:sz w:val="24"/>
          <w:szCs w:val="24"/>
          <w:lang w:val="bg-BG"/>
        </w:rPr>
        <w:t xml:space="preserve">на </w:t>
      </w:r>
      <w:r w:rsidRPr="00E773F5">
        <w:rPr>
          <w:rFonts w:ascii="Times New Roman" w:hAnsi="Times New Roman"/>
          <w:sz w:val="24"/>
          <w:szCs w:val="24"/>
        </w:rPr>
        <w:t>“Нивего“ ООД с. Чирен, общ. Враца</w:t>
      </w:r>
      <w:r w:rsidRPr="00E773F5">
        <w:rPr>
          <w:rFonts w:ascii="Times New Roman" w:hAnsi="Times New Roman"/>
          <w:sz w:val="24"/>
          <w:szCs w:val="24"/>
          <w:lang w:val="bg-BG"/>
        </w:rPr>
        <w:t xml:space="preserve"> за</w:t>
      </w:r>
      <w:r w:rsidRPr="00E773F5">
        <w:rPr>
          <w:rFonts w:ascii="Times New Roman" w:hAnsi="Times New Roman"/>
          <w:sz w:val="24"/>
          <w:szCs w:val="24"/>
        </w:rPr>
        <w:t xml:space="preserve"> </w:t>
      </w:r>
      <w:r w:rsidRPr="00E773F5">
        <w:rPr>
          <w:rFonts w:ascii="Times New Roman" w:hAnsi="Times New Roman"/>
          <w:sz w:val="24"/>
          <w:szCs w:val="24"/>
          <w:lang w:val="bg-BG"/>
        </w:rPr>
        <w:t xml:space="preserve">подобект: </w:t>
      </w:r>
      <w:r w:rsidRPr="00E773F5">
        <w:rPr>
          <w:rFonts w:ascii="Times New Roman" w:hAnsi="Times New Roman"/>
          <w:sz w:val="24"/>
          <w:szCs w:val="24"/>
        </w:rPr>
        <w:t xml:space="preserve">горивна инсталация Парен котел </w:t>
      </w:r>
      <w:r w:rsidRPr="00E773F5">
        <w:rPr>
          <w:rFonts w:ascii="Times New Roman" w:hAnsi="Times New Roman"/>
          <w:sz w:val="24"/>
          <w:szCs w:val="24"/>
          <w:lang w:val="bg-BG"/>
        </w:rPr>
        <w:t>ПКН/Г-1,</w:t>
      </w:r>
      <w:r w:rsidRPr="00E773F5">
        <w:rPr>
          <w:rFonts w:ascii="Times New Roman" w:hAnsi="Times New Roman"/>
          <w:sz w:val="24"/>
          <w:szCs w:val="24"/>
        </w:rPr>
        <w:t>6</w:t>
      </w:r>
      <w:r w:rsidRPr="00E773F5">
        <w:rPr>
          <w:rFonts w:ascii="Times New Roman" w:hAnsi="Times New Roman"/>
          <w:sz w:val="24"/>
          <w:szCs w:val="24"/>
          <w:lang w:val="bg-BG"/>
        </w:rPr>
        <w:t xml:space="preserve"> (с номинална мощност 1,2MW) на гориво природен газ. </w:t>
      </w:r>
      <w:r w:rsidRPr="00E773F5">
        <w:rPr>
          <w:rFonts w:ascii="Times New Roman" w:hAnsi="Times New Roman"/>
          <w:sz w:val="24"/>
          <w:szCs w:val="24"/>
        </w:rPr>
        <w:t>Мониторинга е извършен от ЛИК „ЛИПГЕИ“ към „Пехливанов</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И</w:t>
      </w:r>
      <w:r w:rsidRPr="00E773F5">
        <w:rPr>
          <w:rFonts w:ascii="Times New Roman" w:hAnsi="Times New Roman"/>
          <w:sz w:val="24"/>
          <w:szCs w:val="24"/>
        </w:rPr>
        <w:t>нженеринг“ООД, гр. София- Акредитирана лаборатория за изпитване и калибриране</w:t>
      </w:r>
      <w:r w:rsidRPr="00E773F5">
        <w:rPr>
          <w:rFonts w:ascii="Times New Roman" w:hAnsi="Times New Roman"/>
          <w:sz w:val="24"/>
          <w:szCs w:val="24"/>
          <w:lang w:val="bg-BG"/>
        </w:rPr>
        <w:t>;</w:t>
      </w:r>
    </w:p>
    <w:p w:rsidR="00EA3118" w:rsidRPr="00EA3118" w:rsidRDefault="00E773F5" w:rsidP="00EA3118">
      <w:pPr>
        <w:pStyle w:val="ac"/>
        <w:numPr>
          <w:ilvl w:val="0"/>
          <w:numId w:val="36"/>
        </w:numPr>
        <w:jc w:val="both"/>
        <w:textAlignment w:val="auto"/>
        <w:rPr>
          <w:rFonts w:ascii="Times New Roman" w:hAnsi="Times New Roman"/>
          <w:sz w:val="24"/>
          <w:szCs w:val="24"/>
        </w:rPr>
      </w:pPr>
      <w:r w:rsidRPr="00EA3118">
        <w:rPr>
          <w:rFonts w:ascii="Times New Roman" w:hAnsi="Times New Roman"/>
          <w:sz w:val="24"/>
          <w:szCs w:val="24"/>
        </w:rPr>
        <w:t>броя Доклади за</w:t>
      </w:r>
      <w:r w:rsidRPr="00EA3118">
        <w:rPr>
          <w:rFonts w:ascii="Times New Roman" w:hAnsi="Times New Roman"/>
          <w:sz w:val="24"/>
          <w:szCs w:val="24"/>
          <w:lang w:val="bg-BG"/>
        </w:rPr>
        <w:t xml:space="preserve"> подобекти:</w:t>
      </w:r>
      <w:r w:rsidRPr="00EA3118">
        <w:rPr>
          <w:rFonts w:ascii="Times New Roman" w:hAnsi="Times New Roman"/>
          <w:sz w:val="24"/>
          <w:szCs w:val="24"/>
        </w:rPr>
        <w:t xml:space="preserve"> </w:t>
      </w:r>
      <w:r w:rsidRPr="00EA3118">
        <w:rPr>
          <w:rFonts w:ascii="Times New Roman" w:hAnsi="Times New Roman"/>
          <w:sz w:val="24"/>
          <w:szCs w:val="24"/>
          <w:lang w:val="bg-BG"/>
        </w:rPr>
        <w:t xml:space="preserve">горивни </w:t>
      </w:r>
      <w:r w:rsidRPr="00EA3118">
        <w:rPr>
          <w:rFonts w:ascii="Times New Roman" w:hAnsi="Times New Roman"/>
          <w:sz w:val="24"/>
          <w:szCs w:val="24"/>
        </w:rPr>
        <w:t xml:space="preserve">инсталации към </w:t>
      </w:r>
      <w:r w:rsidRPr="00EA3118">
        <w:rPr>
          <w:rFonts w:ascii="Times New Roman" w:hAnsi="Times New Roman"/>
          <w:sz w:val="24"/>
          <w:szCs w:val="24"/>
          <w:lang w:val="bg-BG"/>
        </w:rPr>
        <w:t>площадка на  п</w:t>
      </w:r>
      <w:r w:rsidRPr="00EA3118">
        <w:rPr>
          <w:rFonts w:ascii="Times New Roman" w:hAnsi="Times New Roman"/>
          <w:sz w:val="24"/>
          <w:szCs w:val="24"/>
        </w:rPr>
        <w:t>одземно газо</w:t>
      </w:r>
      <w:r w:rsidRPr="00EA3118">
        <w:rPr>
          <w:rFonts w:ascii="Times New Roman" w:hAnsi="Times New Roman"/>
          <w:sz w:val="24"/>
          <w:szCs w:val="24"/>
          <w:lang w:val="bg-BG"/>
        </w:rPr>
        <w:t xml:space="preserve">во </w:t>
      </w:r>
    </w:p>
    <w:p w:rsidR="00E773F5" w:rsidRPr="00EA3118" w:rsidRDefault="00E773F5" w:rsidP="00EA3118">
      <w:pPr>
        <w:jc w:val="both"/>
        <w:textAlignment w:val="auto"/>
        <w:rPr>
          <w:rFonts w:ascii="Times New Roman" w:hAnsi="Times New Roman"/>
          <w:sz w:val="24"/>
          <w:szCs w:val="24"/>
        </w:rPr>
      </w:pPr>
      <w:r w:rsidRPr="00EA3118">
        <w:rPr>
          <w:rFonts w:ascii="Times New Roman" w:hAnsi="Times New Roman"/>
          <w:sz w:val="24"/>
          <w:szCs w:val="24"/>
        </w:rPr>
        <w:t>хранилище</w:t>
      </w:r>
      <w:r w:rsidRPr="00EA3118">
        <w:rPr>
          <w:rFonts w:ascii="Times New Roman" w:hAnsi="Times New Roman"/>
          <w:sz w:val="24"/>
          <w:szCs w:val="24"/>
          <w:lang w:val="bg-BG"/>
        </w:rPr>
        <w:t xml:space="preserve"> „Чирен“, землището на</w:t>
      </w:r>
      <w:r w:rsidRPr="00EA3118">
        <w:rPr>
          <w:rFonts w:ascii="Times New Roman" w:hAnsi="Times New Roman"/>
          <w:sz w:val="24"/>
          <w:szCs w:val="24"/>
        </w:rPr>
        <w:t xml:space="preserve"> с. Чирен, общ. Враца към “Булгартрансгаз” ЕАД, гр. София</w:t>
      </w:r>
      <w:r w:rsidRPr="00EA3118">
        <w:rPr>
          <w:rFonts w:ascii="Times New Roman" w:hAnsi="Times New Roman"/>
          <w:sz w:val="24"/>
          <w:szCs w:val="24"/>
          <w:lang w:val="bg-BG"/>
        </w:rPr>
        <w:t>-</w:t>
      </w:r>
      <w:r w:rsidRPr="00EA3118">
        <w:rPr>
          <w:rFonts w:ascii="Times New Roman" w:hAnsi="Times New Roman"/>
          <w:sz w:val="24"/>
          <w:szCs w:val="24"/>
        </w:rPr>
        <w:t xml:space="preserve"> 3 броя </w:t>
      </w:r>
      <w:r w:rsidRPr="00EA3118">
        <w:rPr>
          <w:rFonts w:ascii="Times New Roman" w:hAnsi="Times New Roman"/>
          <w:sz w:val="24"/>
          <w:szCs w:val="24"/>
          <w:lang w:val="bg-BG"/>
        </w:rPr>
        <w:t>В</w:t>
      </w:r>
      <w:r w:rsidRPr="00EA3118">
        <w:rPr>
          <w:rFonts w:ascii="Times New Roman" w:hAnsi="Times New Roman"/>
          <w:sz w:val="24"/>
          <w:szCs w:val="24"/>
        </w:rPr>
        <w:t xml:space="preserve">одогрейни котли № №1, 2 и 3 </w:t>
      </w:r>
      <w:r w:rsidRPr="00EA3118">
        <w:rPr>
          <w:rFonts w:ascii="Times New Roman" w:hAnsi="Times New Roman"/>
          <w:sz w:val="24"/>
          <w:szCs w:val="24"/>
          <w:lang w:val="bg-BG"/>
        </w:rPr>
        <w:t>(</w:t>
      </w:r>
      <w:r w:rsidRPr="00EA3118">
        <w:rPr>
          <w:rFonts w:ascii="Times New Roman" w:hAnsi="Times New Roman"/>
          <w:sz w:val="24"/>
          <w:szCs w:val="24"/>
        </w:rPr>
        <w:t>с номинална мощност по 0,74MW всеки</w:t>
      </w:r>
      <w:r w:rsidRPr="00EA3118">
        <w:rPr>
          <w:rFonts w:ascii="Times New Roman" w:hAnsi="Times New Roman"/>
          <w:sz w:val="24"/>
          <w:szCs w:val="24"/>
          <w:lang w:val="bg-BG"/>
        </w:rPr>
        <w:t>)</w:t>
      </w:r>
      <w:r w:rsidRPr="00EA3118">
        <w:rPr>
          <w:rFonts w:ascii="Times New Roman" w:hAnsi="Times New Roman"/>
          <w:sz w:val="24"/>
          <w:szCs w:val="24"/>
        </w:rPr>
        <w:t xml:space="preserve"> на гориво природен газ и </w:t>
      </w:r>
      <w:r w:rsidRPr="00EA3118">
        <w:rPr>
          <w:rFonts w:ascii="Times New Roman" w:hAnsi="Times New Roman"/>
          <w:sz w:val="24"/>
          <w:szCs w:val="24"/>
          <w:lang w:val="bg-BG"/>
        </w:rPr>
        <w:t>1 брой Система за регенерация на триетилен гликол</w:t>
      </w:r>
      <w:r w:rsidRPr="00EA3118">
        <w:rPr>
          <w:rFonts w:ascii="Times New Roman" w:hAnsi="Times New Roman"/>
          <w:sz w:val="24"/>
          <w:szCs w:val="24"/>
        </w:rPr>
        <w:t xml:space="preserve"> </w:t>
      </w:r>
      <w:r w:rsidRPr="00EA3118">
        <w:rPr>
          <w:rFonts w:ascii="Times New Roman" w:hAnsi="Times New Roman"/>
          <w:sz w:val="24"/>
          <w:szCs w:val="24"/>
          <w:lang w:val="bg-BG"/>
        </w:rPr>
        <w:t>(</w:t>
      </w:r>
      <w:r w:rsidRPr="00EA3118">
        <w:rPr>
          <w:rFonts w:ascii="Times New Roman" w:hAnsi="Times New Roman"/>
          <w:sz w:val="24"/>
          <w:szCs w:val="24"/>
        </w:rPr>
        <w:t>с номинална мощност</w:t>
      </w:r>
      <w:r w:rsidRPr="00EA3118">
        <w:rPr>
          <w:rFonts w:ascii="Times New Roman" w:hAnsi="Times New Roman"/>
          <w:sz w:val="24"/>
          <w:szCs w:val="24"/>
          <w:lang w:val="bg-BG"/>
        </w:rPr>
        <w:t xml:space="preserve"> 1</w:t>
      </w:r>
      <w:r w:rsidRPr="00EA3118">
        <w:rPr>
          <w:rFonts w:ascii="Times New Roman" w:hAnsi="Times New Roman"/>
          <w:sz w:val="24"/>
          <w:szCs w:val="24"/>
        </w:rPr>
        <w:t>,</w:t>
      </w:r>
      <w:r w:rsidRPr="00EA3118">
        <w:rPr>
          <w:rFonts w:ascii="Times New Roman" w:hAnsi="Times New Roman"/>
          <w:sz w:val="24"/>
          <w:szCs w:val="24"/>
          <w:lang w:val="bg-BG"/>
        </w:rPr>
        <w:t>4</w:t>
      </w:r>
      <w:r w:rsidRPr="00EA3118">
        <w:rPr>
          <w:rFonts w:ascii="Times New Roman" w:hAnsi="Times New Roman"/>
          <w:sz w:val="24"/>
          <w:szCs w:val="24"/>
        </w:rPr>
        <w:t>MW</w:t>
      </w:r>
      <w:r w:rsidRPr="00EA3118">
        <w:rPr>
          <w:rFonts w:ascii="Times New Roman" w:hAnsi="Times New Roman"/>
          <w:sz w:val="24"/>
          <w:szCs w:val="24"/>
          <w:lang w:val="bg-BG"/>
        </w:rPr>
        <w:t>)</w:t>
      </w:r>
      <w:r w:rsidRPr="00EA3118">
        <w:rPr>
          <w:rFonts w:ascii="Times New Roman" w:hAnsi="Times New Roman"/>
          <w:sz w:val="24"/>
          <w:szCs w:val="24"/>
        </w:rPr>
        <w:t xml:space="preserve"> на гориво природен газ. Мониторинга е извършен от Акредитирана </w:t>
      </w:r>
      <w:r w:rsidRPr="00EA3118">
        <w:rPr>
          <w:rFonts w:ascii="Times New Roman" w:hAnsi="Times New Roman"/>
          <w:sz w:val="24"/>
          <w:szCs w:val="24"/>
          <w:lang w:val="bg-BG"/>
        </w:rPr>
        <w:t>изпитвателна л</w:t>
      </w:r>
      <w:r w:rsidRPr="00EA3118">
        <w:rPr>
          <w:rFonts w:ascii="Times New Roman" w:hAnsi="Times New Roman"/>
          <w:sz w:val="24"/>
          <w:szCs w:val="24"/>
        </w:rPr>
        <w:t xml:space="preserve">аборатория за </w:t>
      </w:r>
      <w:r w:rsidRPr="00EA3118">
        <w:rPr>
          <w:rFonts w:ascii="Times New Roman" w:hAnsi="Times New Roman"/>
          <w:sz w:val="24"/>
          <w:szCs w:val="24"/>
          <w:lang w:val="bg-BG"/>
        </w:rPr>
        <w:t>атмосферен въздух към</w:t>
      </w:r>
      <w:r w:rsidRPr="00EA3118">
        <w:rPr>
          <w:rFonts w:ascii="Times New Roman" w:hAnsi="Times New Roman"/>
          <w:sz w:val="24"/>
          <w:szCs w:val="24"/>
        </w:rPr>
        <w:t xml:space="preserve"> „Еко</w:t>
      </w:r>
      <w:r w:rsidRPr="00EA3118">
        <w:rPr>
          <w:rFonts w:ascii="Times New Roman" w:hAnsi="Times New Roman"/>
          <w:sz w:val="24"/>
          <w:szCs w:val="24"/>
          <w:lang w:val="bg-BG"/>
        </w:rPr>
        <w:t>експерт 6</w:t>
      </w:r>
      <w:r w:rsidRPr="00EA3118">
        <w:rPr>
          <w:rFonts w:ascii="Times New Roman" w:hAnsi="Times New Roman"/>
          <w:sz w:val="24"/>
          <w:szCs w:val="24"/>
        </w:rPr>
        <w:t>“</w:t>
      </w:r>
      <w:r w:rsidRPr="00EA3118">
        <w:rPr>
          <w:rFonts w:ascii="Times New Roman" w:hAnsi="Times New Roman"/>
          <w:sz w:val="24"/>
          <w:szCs w:val="24"/>
          <w:lang w:val="bg-BG"/>
        </w:rPr>
        <w:t>Е</w:t>
      </w:r>
      <w:r w:rsidRPr="00EA3118">
        <w:rPr>
          <w:rFonts w:ascii="Times New Roman" w:hAnsi="Times New Roman"/>
          <w:sz w:val="24"/>
          <w:szCs w:val="24"/>
        </w:rPr>
        <w:t xml:space="preserve">ООД, гр. </w:t>
      </w:r>
      <w:r w:rsidRPr="00EA3118">
        <w:rPr>
          <w:rFonts w:ascii="Times New Roman" w:hAnsi="Times New Roman"/>
          <w:sz w:val="24"/>
          <w:szCs w:val="24"/>
          <w:lang w:val="bg-BG"/>
        </w:rPr>
        <w:t>Варна.</w:t>
      </w:r>
      <w:r w:rsidRPr="00EA3118">
        <w:rPr>
          <w:rFonts w:ascii="Times New Roman" w:hAnsi="Times New Roman"/>
          <w:sz w:val="24"/>
          <w:szCs w:val="24"/>
        </w:rPr>
        <w:t xml:space="preserve">  </w:t>
      </w:r>
    </w:p>
    <w:p w:rsidR="00E773F5" w:rsidRPr="00E773F5" w:rsidRDefault="00E773F5" w:rsidP="00E773F5">
      <w:pPr>
        <w:tabs>
          <w:tab w:val="left" w:pos="0"/>
          <w:tab w:val="left" w:pos="426"/>
          <w:tab w:val="left" w:pos="709"/>
        </w:tabs>
        <w:overflowPunct/>
        <w:autoSpaceDE/>
        <w:autoSpaceDN/>
        <w:adjustRightInd/>
        <w:ind w:right="-36"/>
        <w:jc w:val="both"/>
        <w:textAlignment w:val="auto"/>
        <w:rPr>
          <w:rFonts w:ascii="Times New Roman" w:hAnsi="Times New Roman"/>
          <w:sz w:val="24"/>
          <w:szCs w:val="24"/>
          <w:lang w:val="bg-BG"/>
        </w:rPr>
      </w:pPr>
      <w:r w:rsidRPr="00E773F5">
        <w:rPr>
          <w:rFonts w:ascii="Times New Roman" w:hAnsi="Times New Roman"/>
          <w:color w:val="FF0000"/>
          <w:sz w:val="24"/>
          <w:szCs w:val="24"/>
        </w:rPr>
        <w:tab/>
        <w:t xml:space="preserve">    </w:t>
      </w:r>
      <w:r w:rsidRPr="00E773F5">
        <w:rPr>
          <w:rFonts w:ascii="Times New Roman" w:hAnsi="Times New Roman"/>
          <w:sz w:val="24"/>
          <w:szCs w:val="24"/>
          <w:lang w:val="bg-BG"/>
        </w:rPr>
        <w:t>Всички представени Доклади са изготвени в съответствие с изискванията на     чл.39 от Наредба №6 за реда и начина за измерване на емисиите на вредни вещества, изпускани в атмосферния въздух от обекти с неподвижни източници (обн. ДВ, бр. 31/</w:t>
      </w:r>
      <w:r w:rsidRPr="00E773F5">
        <w:rPr>
          <w:rFonts w:ascii="Times New Roman" w:hAnsi="Times New Roman"/>
          <w:sz w:val="24"/>
          <w:szCs w:val="24"/>
        </w:rPr>
        <w:t xml:space="preserve"> </w:t>
      </w:r>
      <w:r w:rsidRPr="00E773F5">
        <w:rPr>
          <w:rFonts w:ascii="Times New Roman" w:hAnsi="Times New Roman"/>
          <w:sz w:val="24"/>
          <w:szCs w:val="24"/>
          <w:lang w:val="bg-BG"/>
        </w:rPr>
        <w:t>1999г., изм. и доп.).</w:t>
      </w:r>
    </w:p>
    <w:p w:rsidR="00E773F5" w:rsidRPr="00E773F5" w:rsidRDefault="00E773F5" w:rsidP="00E773F5">
      <w:pPr>
        <w:ind w:firstLine="566"/>
        <w:jc w:val="both"/>
        <w:rPr>
          <w:rFonts w:ascii="Times New Roman" w:hAnsi="Times New Roman"/>
          <w:sz w:val="24"/>
          <w:szCs w:val="24"/>
          <w:lang w:val="bg-BG"/>
        </w:rPr>
      </w:pPr>
      <w:r w:rsidRPr="00E773F5">
        <w:rPr>
          <w:rFonts w:ascii="Times New Roman" w:hAnsi="Times New Roman"/>
          <w:color w:val="FF0000"/>
          <w:sz w:val="24"/>
          <w:szCs w:val="24"/>
          <w:lang w:val="bg-BG"/>
        </w:rPr>
        <w:t xml:space="preserve"> </w:t>
      </w:r>
      <w:r w:rsidRPr="00E773F5">
        <w:rPr>
          <w:rFonts w:ascii="Times New Roman" w:hAnsi="Times New Roman"/>
          <w:sz w:val="24"/>
          <w:szCs w:val="24"/>
          <w:lang w:val="bg-BG"/>
        </w:rPr>
        <w:tab/>
        <w:t>Съгласно представените Доклади, Протоколи към тях и направените оценки, не са констатирани нарушения от страна на операторите във връзка с нормите за допустими емисии съгласно: Наредба №1 за норми за допустими емисии на вредни вещества (замърсители), изпускани в атмосферата от обекти и дейности с неподвижни източници на емисии</w:t>
      </w:r>
      <w:r w:rsidRPr="00E773F5">
        <w:rPr>
          <w:rFonts w:ascii="Times New Roman" w:hAnsi="Times New Roman"/>
          <w:sz w:val="24"/>
          <w:szCs w:val="24"/>
        </w:rPr>
        <w:t xml:space="preserve"> </w:t>
      </w:r>
      <w:r w:rsidRPr="00E773F5">
        <w:rPr>
          <w:rFonts w:ascii="Times New Roman" w:hAnsi="Times New Roman"/>
          <w:sz w:val="24"/>
          <w:szCs w:val="24"/>
          <w:lang w:val="bg-BG"/>
        </w:rPr>
        <w:t xml:space="preserve">(обн. ДВ, бр.64/2005г.), Протокол към Конвенцията от 1979г. за трансграничното замърсяване на въздуха на далечни разстояния за намаляване на подкиселяването, еутрофикацията и тропосферния озон (обн. ДВ, бр. 93/2005г.), </w:t>
      </w:r>
      <w:r w:rsidRPr="00E773F5">
        <w:rPr>
          <w:rFonts w:ascii="Times New Roman" w:hAnsi="Times New Roman"/>
          <w:sz w:val="24"/>
          <w:szCs w:val="24"/>
          <w:lang w:val="bg-BG" w:eastAsia="bg-BG"/>
        </w:rPr>
        <w:t xml:space="preserve">Наредба за ограничаване на емисиите на определени замърсители, изпускани в атмосферата от средни горивни инсталации (обн. ДВ, бр.63/2018г. с посл. изм.) </w:t>
      </w:r>
      <w:r w:rsidRPr="00E773F5">
        <w:rPr>
          <w:rFonts w:ascii="Times New Roman" w:hAnsi="Times New Roman"/>
          <w:sz w:val="24"/>
          <w:szCs w:val="24"/>
          <w:lang w:val="bg-BG"/>
        </w:rPr>
        <w:t>и Условие №9. „Емисии в атмосферата“ към издадените Комплексни разрешителни. Няма констатирани нарушения, издадени предписания и наложени санкции на операторите извършили СПИ на емисии на вредни вещества, изпускани в атмосферния въздух.</w:t>
      </w:r>
    </w:p>
    <w:p w:rsidR="00E773F5" w:rsidRPr="00E773F5" w:rsidRDefault="00E773F5" w:rsidP="00CF7E25">
      <w:pPr>
        <w:ind w:firstLine="567"/>
        <w:jc w:val="both"/>
        <w:rPr>
          <w:rFonts w:ascii="Times New Roman" w:hAnsi="Times New Roman"/>
          <w:sz w:val="24"/>
          <w:szCs w:val="24"/>
          <w:lang w:val="bg-BG"/>
        </w:rPr>
      </w:pPr>
      <w:r w:rsidRPr="00E773F5">
        <w:rPr>
          <w:rFonts w:ascii="Times New Roman" w:hAnsi="Times New Roman"/>
          <w:sz w:val="24"/>
          <w:szCs w:val="24"/>
          <w:lang w:val="bg-BG"/>
        </w:rPr>
        <w:t xml:space="preserve">Извършени са 7 броя планови проверки (на 7 броя оператори) във връзка с изпълнение на Условие №9. „Емисии в атмосферата“ от издадени Комплексни разрешителни на следните обекти:   </w:t>
      </w:r>
    </w:p>
    <w:p w:rsidR="00E773F5" w:rsidRPr="00E773F5" w:rsidRDefault="00E773F5" w:rsidP="00E773F5">
      <w:pPr>
        <w:numPr>
          <w:ilvl w:val="0"/>
          <w:numId w:val="37"/>
        </w:numPr>
        <w:tabs>
          <w:tab w:val="left" w:pos="567"/>
        </w:tabs>
        <w:ind w:left="0" w:firstLine="426"/>
        <w:jc w:val="both"/>
        <w:rPr>
          <w:rFonts w:ascii="Times New Roman" w:hAnsi="Times New Roman"/>
          <w:sz w:val="24"/>
          <w:szCs w:val="24"/>
          <w:lang w:val="bg-BG"/>
        </w:rPr>
      </w:pPr>
      <w:r w:rsidRPr="00E773F5">
        <w:rPr>
          <w:rFonts w:ascii="Times New Roman" w:hAnsi="Times New Roman"/>
          <w:sz w:val="24"/>
          <w:szCs w:val="24"/>
          <w:lang w:val="bg-BG"/>
        </w:rPr>
        <w:t xml:space="preserve"> „Регионално депо за неопасни отпадъци за общините Враца и Мездра“ с оператор “Екопроект”ООД, гр. Враца;</w:t>
      </w:r>
    </w:p>
    <w:p w:rsidR="00E773F5" w:rsidRPr="00E773F5" w:rsidRDefault="00E773F5" w:rsidP="00E773F5">
      <w:pPr>
        <w:numPr>
          <w:ilvl w:val="0"/>
          <w:numId w:val="37"/>
        </w:numPr>
        <w:tabs>
          <w:tab w:val="left" w:pos="567"/>
        </w:tabs>
        <w:ind w:left="0" w:firstLine="426"/>
        <w:jc w:val="both"/>
        <w:rPr>
          <w:rFonts w:ascii="Times New Roman" w:hAnsi="Times New Roman"/>
          <w:sz w:val="24"/>
          <w:szCs w:val="24"/>
          <w:lang w:val="bg-BG"/>
        </w:rPr>
      </w:pPr>
      <w:r w:rsidRPr="00E773F5">
        <w:rPr>
          <w:rFonts w:ascii="Times New Roman" w:hAnsi="Times New Roman"/>
          <w:sz w:val="24"/>
          <w:szCs w:val="24"/>
          <w:lang w:val="bg-BG"/>
        </w:rPr>
        <w:t>„Регионално депо за неопасни отпадъци за общините Оряхово, Козлодуй, Хайредин, Мизия, Бяла Слатина, Борован и Кнежа“ с оператор „Община Оряхово“,       гр. Оряхово;</w:t>
      </w:r>
    </w:p>
    <w:p w:rsidR="00E773F5" w:rsidRPr="00E773F5" w:rsidRDefault="00E773F5" w:rsidP="00E773F5">
      <w:pPr>
        <w:numPr>
          <w:ilvl w:val="0"/>
          <w:numId w:val="37"/>
        </w:numPr>
        <w:tabs>
          <w:tab w:val="left" w:pos="567"/>
        </w:tabs>
        <w:ind w:left="0" w:firstLine="426"/>
        <w:jc w:val="both"/>
        <w:rPr>
          <w:rFonts w:ascii="Times New Roman" w:hAnsi="Times New Roman"/>
          <w:sz w:val="24"/>
          <w:szCs w:val="24"/>
          <w:lang w:val="bg-BG"/>
        </w:rPr>
      </w:pPr>
      <w:r w:rsidRPr="00E773F5">
        <w:rPr>
          <w:rFonts w:ascii="Times New Roman" w:hAnsi="Times New Roman"/>
          <w:sz w:val="24"/>
          <w:szCs w:val="24"/>
          <w:lang w:val="bg-BG"/>
        </w:rPr>
        <w:t xml:space="preserve"> „Холсим (България)”АД, с. Бели Извор, общ. Враца- „</w:t>
      </w:r>
      <w:r w:rsidRPr="00E773F5">
        <w:rPr>
          <w:rFonts w:ascii="Times New Roman" w:hAnsi="Times New Roman"/>
          <w:sz w:val="24"/>
          <w:szCs w:val="24"/>
          <w:lang w:val="bg-BG" w:eastAsia="bg-BG"/>
        </w:rPr>
        <w:t>Инсталация за производство на циментов клинкер”</w:t>
      </w:r>
      <w:r w:rsidRPr="00E773F5">
        <w:rPr>
          <w:rFonts w:ascii="Times New Roman" w:hAnsi="Times New Roman"/>
          <w:sz w:val="24"/>
          <w:szCs w:val="24"/>
          <w:lang w:val="bg-BG"/>
        </w:rPr>
        <w:t>;</w:t>
      </w:r>
    </w:p>
    <w:p w:rsidR="00E773F5" w:rsidRPr="00E773F5" w:rsidRDefault="00E773F5" w:rsidP="00E773F5">
      <w:pPr>
        <w:numPr>
          <w:ilvl w:val="0"/>
          <w:numId w:val="37"/>
        </w:numPr>
        <w:tabs>
          <w:tab w:val="left" w:pos="0"/>
          <w:tab w:val="left" w:pos="567"/>
        </w:tabs>
        <w:ind w:left="0" w:firstLine="426"/>
        <w:jc w:val="both"/>
        <w:rPr>
          <w:rFonts w:ascii="Times New Roman" w:hAnsi="Times New Roman"/>
          <w:sz w:val="24"/>
          <w:szCs w:val="24"/>
          <w:lang w:val="bg-BG"/>
        </w:rPr>
      </w:pPr>
      <w:r w:rsidRPr="00E773F5">
        <w:rPr>
          <w:rFonts w:ascii="Times New Roman" w:hAnsi="Times New Roman"/>
          <w:sz w:val="24"/>
          <w:szCs w:val="24"/>
        </w:rPr>
        <w:t xml:space="preserve"> </w:t>
      </w:r>
      <w:r w:rsidRPr="00E773F5">
        <w:rPr>
          <w:rFonts w:ascii="Times New Roman" w:hAnsi="Times New Roman"/>
          <w:sz w:val="24"/>
          <w:szCs w:val="24"/>
          <w:lang w:val="bg-BG"/>
        </w:rPr>
        <w:t>„</w:t>
      </w:r>
      <w:r w:rsidRPr="00E773F5">
        <w:rPr>
          <w:rFonts w:ascii="Times New Roman" w:hAnsi="Times New Roman"/>
          <w:sz w:val="24"/>
          <w:szCs w:val="24"/>
        </w:rPr>
        <w:t>АСК-БУЛ</w:t>
      </w:r>
      <w:r w:rsidRPr="00E773F5">
        <w:rPr>
          <w:rFonts w:ascii="Times New Roman" w:hAnsi="Times New Roman"/>
          <w:sz w:val="24"/>
          <w:szCs w:val="24"/>
          <w:lang w:val="bg-BG"/>
        </w:rPr>
        <w:t>“</w:t>
      </w:r>
      <w:r w:rsidRPr="00E773F5">
        <w:rPr>
          <w:rFonts w:ascii="Times New Roman" w:hAnsi="Times New Roman"/>
          <w:sz w:val="24"/>
          <w:szCs w:val="24"/>
        </w:rPr>
        <w:t>ЕООД, гр. Враца (производствена площадка гр. Мездра,</w:t>
      </w:r>
      <w:r w:rsidRPr="00E773F5">
        <w:rPr>
          <w:rFonts w:ascii="Times New Roman" w:hAnsi="Times New Roman"/>
          <w:sz w:val="24"/>
          <w:szCs w:val="24"/>
          <w:lang w:val="bg-BG"/>
        </w:rPr>
        <w:t xml:space="preserve">общ. Мездра, </w:t>
      </w:r>
      <w:r w:rsidRPr="00E773F5">
        <w:rPr>
          <w:rFonts w:ascii="Times New Roman" w:hAnsi="Times New Roman"/>
          <w:sz w:val="24"/>
          <w:szCs w:val="24"/>
        </w:rPr>
        <w:t>обл. Враца, източна промишлена зона)</w:t>
      </w:r>
      <w:r w:rsidRPr="00E773F5">
        <w:rPr>
          <w:rFonts w:ascii="Times New Roman" w:hAnsi="Times New Roman"/>
          <w:sz w:val="24"/>
          <w:szCs w:val="24"/>
          <w:lang w:val="bg-BG"/>
        </w:rPr>
        <w:t xml:space="preserve">- </w:t>
      </w:r>
      <w:r w:rsidRPr="00E773F5">
        <w:rPr>
          <w:lang w:val="bg-BG"/>
        </w:rPr>
        <w:t>„</w:t>
      </w:r>
      <w:r w:rsidRPr="00E773F5">
        <w:rPr>
          <w:rFonts w:ascii="Times New Roman" w:hAnsi="Times New Roman"/>
          <w:sz w:val="24"/>
          <w:szCs w:val="24"/>
          <w:lang w:val="bg-BG"/>
        </w:rPr>
        <w:t xml:space="preserve">Инсталация за преработка на отпадъчни нефтопродукти“ и „Инсталация за съхранение на опасни отпадъци (отпадъчни нефтопродукти)“;  </w:t>
      </w:r>
    </w:p>
    <w:p w:rsidR="00E773F5" w:rsidRPr="00E773F5" w:rsidRDefault="00E773F5" w:rsidP="00E773F5">
      <w:pPr>
        <w:numPr>
          <w:ilvl w:val="0"/>
          <w:numId w:val="37"/>
        </w:numPr>
        <w:tabs>
          <w:tab w:val="left" w:pos="0"/>
        </w:tabs>
        <w:ind w:left="0" w:firstLine="426"/>
        <w:jc w:val="both"/>
        <w:rPr>
          <w:rFonts w:ascii="Times New Roman" w:hAnsi="Times New Roman"/>
          <w:sz w:val="24"/>
          <w:szCs w:val="24"/>
          <w:lang w:val="bg-BG"/>
        </w:rPr>
      </w:pPr>
      <w:r w:rsidRPr="00E773F5">
        <w:rPr>
          <w:rFonts w:ascii="Times New Roman" w:hAnsi="Times New Roman"/>
          <w:sz w:val="24"/>
          <w:szCs w:val="24"/>
          <w:lang w:val="bg-BG"/>
        </w:rPr>
        <w:t xml:space="preserve"> „Яйца и птици”АД, гр. Мизия-</w:t>
      </w:r>
      <w:r w:rsidRPr="00E773F5">
        <w:rPr>
          <w:rFonts w:ascii="Times New Roman" w:hAnsi="Times New Roman"/>
          <w:sz w:val="24"/>
          <w:szCs w:val="24"/>
        </w:rPr>
        <w:t xml:space="preserve"> </w:t>
      </w:r>
      <w:r w:rsidRPr="00E773F5">
        <w:rPr>
          <w:rFonts w:ascii="Times New Roman" w:hAnsi="Times New Roman"/>
          <w:sz w:val="24"/>
          <w:szCs w:val="24"/>
          <w:lang w:val="bg-BG"/>
        </w:rPr>
        <w:t>„Инсталация за интензивно отглеждане на птици с повече от 40 000 места” площадка гр. Козлодуй, общ. Козлодуй, обл. Враца;</w:t>
      </w:r>
    </w:p>
    <w:p w:rsidR="00E773F5" w:rsidRPr="00E773F5" w:rsidRDefault="00E773F5" w:rsidP="00E773F5">
      <w:pPr>
        <w:numPr>
          <w:ilvl w:val="0"/>
          <w:numId w:val="37"/>
        </w:numPr>
        <w:tabs>
          <w:tab w:val="left" w:pos="0"/>
        </w:tabs>
        <w:ind w:left="0" w:firstLine="426"/>
        <w:jc w:val="both"/>
        <w:rPr>
          <w:rFonts w:ascii="Times New Roman" w:hAnsi="Times New Roman"/>
          <w:sz w:val="24"/>
          <w:szCs w:val="24"/>
          <w:lang w:val="bg-BG"/>
        </w:rPr>
      </w:pPr>
      <w:r w:rsidRPr="00E773F5">
        <w:rPr>
          <w:rFonts w:ascii="Times New Roman" w:hAnsi="Times New Roman"/>
          <w:sz w:val="24"/>
          <w:szCs w:val="24"/>
          <w:lang w:val="bg-BG"/>
        </w:rPr>
        <w:t xml:space="preserve">Подземно газово хранилище “Чирен”, землището на с. Чирен, общ. Враца към „Булгартрансгаз“ЕАД, гр. София- "Горивни инсталации";     </w:t>
      </w:r>
    </w:p>
    <w:p w:rsidR="00E773F5" w:rsidRPr="00E773F5" w:rsidRDefault="00E773F5" w:rsidP="00E773F5">
      <w:pPr>
        <w:numPr>
          <w:ilvl w:val="0"/>
          <w:numId w:val="37"/>
        </w:numPr>
        <w:tabs>
          <w:tab w:val="left" w:pos="567"/>
        </w:tabs>
        <w:ind w:left="0" w:firstLine="426"/>
        <w:jc w:val="both"/>
        <w:rPr>
          <w:rFonts w:ascii="Times New Roman" w:hAnsi="Times New Roman"/>
          <w:sz w:val="24"/>
          <w:szCs w:val="24"/>
          <w:lang w:val="bg-BG"/>
        </w:rPr>
      </w:pPr>
      <w:r w:rsidRPr="00E773F5">
        <w:rPr>
          <w:rFonts w:ascii="Times New Roman" w:hAnsi="Times New Roman"/>
          <w:sz w:val="24"/>
          <w:szCs w:val="24"/>
          <w:lang w:val="bg-BG"/>
        </w:rPr>
        <w:t>„Метизи“АД, гр. Роман, общ. Роман, обл. Враца- „</w:t>
      </w:r>
      <w:r w:rsidRPr="00E773F5">
        <w:rPr>
          <w:rFonts w:ascii="Times New Roman" w:hAnsi="Times New Roman"/>
          <w:sz w:val="24"/>
          <w:szCs w:val="24"/>
        </w:rPr>
        <w:t>Инсталация за производство на стоманени телове, стоманени въжета, арматурни снопове, пирони, сита и сапани</w:t>
      </w:r>
      <w:r w:rsidRPr="00E773F5">
        <w:rPr>
          <w:rFonts w:ascii="Times New Roman" w:hAnsi="Times New Roman"/>
          <w:sz w:val="24"/>
          <w:szCs w:val="24"/>
          <w:lang w:val="bg-BG"/>
        </w:rPr>
        <w:t>”.</w:t>
      </w:r>
    </w:p>
    <w:p w:rsidR="00E773F5" w:rsidRPr="00E773F5" w:rsidRDefault="00E773F5" w:rsidP="00E773F5">
      <w:pPr>
        <w:tabs>
          <w:tab w:val="left" w:pos="0"/>
        </w:tabs>
        <w:jc w:val="both"/>
        <w:rPr>
          <w:rFonts w:ascii="Times New Roman" w:hAnsi="Times New Roman"/>
          <w:sz w:val="24"/>
          <w:szCs w:val="24"/>
          <w:lang w:val="bg-BG"/>
        </w:rPr>
      </w:pPr>
      <w:r w:rsidRPr="00E773F5">
        <w:rPr>
          <w:rFonts w:ascii="Times New Roman" w:hAnsi="Times New Roman"/>
          <w:sz w:val="24"/>
          <w:szCs w:val="24"/>
          <w:lang w:val="bg-BG"/>
        </w:rPr>
        <w:tab/>
        <w:t>В проверените дружества, няма констатирани нарушения, издадени предписания и наложени санкции във връзка с изпълнение на Условие №9. „Емисии в атмосферата“ от издадените съответни Комплексни разрешителни.</w:t>
      </w:r>
      <w:r w:rsidRPr="00E773F5">
        <w:rPr>
          <w:rFonts w:ascii="Times New Roman" w:hAnsi="Times New Roman"/>
          <w:sz w:val="24"/>
          <w:szCs w:val="24"/>
        </w:rPr>
        <w:t xml:space="preserve"> </w:t>
      </w:r>
    </w:p>
    <w:p w:rsidR="00E773F5" w:rsidRPr="00E773F5" w:rsidRDefault="00E773F5" w:rsidP="00E773F5">
      <w:pPr>
        <w:jc w:val="both"/>
        <w:rPr>
          <w:rFonts w:ascii="Times New Roman" w:hAnsi="Times New Roman"/>
          <w:color w:val="FF0000"/>
          <w:sz w:val="24"/>
          <w:szCs w:val="24"/>
          <w:lang w:val="bg-BG"/>
        </w:rPr>
      </w:pPr>
      <w:r w:rsidRPr="00E773F5">
        <w:rPr>
          <w:rFonts w:ascii="Times New Roman" w:hAnsi="Times New Roman"/>
          <w:color w:val="FF0000"/>
          <w:sz w:val="24"/>
          <w:szCs w:val="24"/>
          <w:lang w:val="bg-BG"/>
        </w:rPr>
        <w:lastRenderedPageBreak/>
        <w:t xml:space="preserve"> </w:t>
      </w:r>
    </w:p>
    <w:p w:rsidR="00E773F5" w:rsidRPr="00E773F5" w:rsidRDefault="00E773F5" w:rsidP="00E773F5">
      <w:pPr>
        <w:overflowPunct/>
        <w:autoSpaceDE/>
        <w:autoSpaceDN/>
        <w:adjustRightInd/>
        <w:ind w:firstLine="720"/>
        <w:jc w:val="both"/>
        <w:textAlignment w:val="auto"/>
        <w:rPr>
          <w:rFonts w:ascii="Times New Roman" w:hAnsi="Times New Roman"/>
          <w:b/>
          <w:sz w:val="24"/>
          <w:szCs w:val="24"/>
          <w:lang w:eastAsia="bg-BG"/>
        </w:rPr>
      </w:pPr>
      <w:r w:rsidRPr="00E773F5">
        <w:rPr>
          <w:rFonts w:ascii="Times New Roman" w:hAnsi="Times New Roman"/>
          <w:b/>
          <w:sz w:val="24"/>
          <w:szCs w:val="24"/>
          <w:lang w:val="bg-BG"/>
        </w:rPr>
        <w:t xml:space="preserve">• </w:t>
      </w:r>
      <w:r w:rsidRPr="00E773F5">
        <w:rPr>
          <w:rFonts w:ascii="Times New Roman" w:hAnsi="Times New Roman"/>
          <w:b/>
          <w:sz w:val="24"/>
          <w:szCs w:val="24"/>
          <w:lang w:val="bg-BG" w:eastAsia="bg-BG"/>
        </w:rPr>
        <w:t>Контрол на обекти и дейности с летливи органични съединения при съхранение, товарене или разтоварване и превоз на бензини:</w:t>
      </w:r>
    </w:p>
    <w:p w:rsidR="00E773F5" w:rsidRPr="00E773F5" w:rsidRDefault="00E773F5" w:rsidP="00E773F5">
      <w:pPr>
        <w:overflowPunct/>
        <w:autoSpaceDE/>
        <w:autoSpaceDN/>
        <w:adjustRightInd/>
        <w:jc w:val="both"/>
        <w:textAlignment w:val="auto"/>
        <w:rPr>
          <w:rFonts w:ascii="Times New Roman" w:hAnsi="Times New Roman"/>
          <w:sz w:val="24"/>
          <w:szCs w:val="24"/>
          <w:lang w:val="bg-BG" w:eastAsia="bg-BG"/>
        </w:rPr>
      </w:pPr>
      <w:r w:rsidRPr="00E773F5">
        <w:rPr>
          <w:rFonts w:ascii="Times New Roman" w:hAnsi="Times New Roman"/>
          <w:sz w:val="24"/>
          <w:szCs w:val="24"/>
          <w:lang w:val="bg-BG" w:eastAsia="bg-BG"/>
        </w:rPr>
        <w:t xml:space="preserve">          През 2023г. са извършени 15 броя планови проверки по Наредба №16 за ограничаване емисиите на летливи органични съединения при съхранение, товарене или разтоварване и превоз на бензини</w:t>
      </w:r>
      <w:r w:rsidRPr="00E773F5">
        <w:rPr>
          <w:rFonts w:ascii="Times New Roman" w:eastAsia="Calibri" w:hAnsi="Times New Roman"/>
          <w:sz w:val="24"/>
          <w:szCs w:val="24"/>
          <w:lang w:val="bg-BG"/>
        </w:rPr>
        <w:t xml:space="preserve"> (обн., ДВ бр.75/199</w:t>
      </w:r>
      <w:r w:rsidRPr="00E773F5">
        <w:rPr>
          <w:rFonts w:ascii="Times New Roman" w:eastAsia="Calibri" w:hAnsi="Times New Roman"/>
          <w:sz w:val="24"/>
          <w:szCs w:val="24"/>
        </w:rPr>
        <w:t>9</w:t>
      </w:r>
      <w:r w:rsidRPr="00E773F5">
        <w:rPr>
          <w:rFonts w:ascii="Times New Roman" w:eastAsia="Calibri" w:hAnsi="Times New Roman"/>
          <w:sz w:val="24"/>
          <w:szCs w:val="24"/>
          <w:lang w:val="bg-BG"/>
        </w:rPr>
        <w:t xml:space="preserve">г., с изм. и доп.) за съответствие с изискванията на системите за улавяне на бензиновите пари (УБП)- </w:t>
      </w:r>
      <w:r w:rsidRPr="00E773F5">
        <w:rPr>
          <w:rFonts w:ascii="Times New Roman" w:hAnsi="Times New Roman"/>
          <w:sz w:val="24"/>
          <w:szCs w:val="24"/>
          <w:lang w:val="bg-BG" w:eastAsia="bg-BG"/>
        </w:rPr>
        <w:t>Етап І и Етап І</w:t>
      </w:r>
      <w:r w:rsidRPr="00E773F5">
        <w:rPr>
          <w:rFonts w:ascii="Times New Roman" w:hAnsi="Times New Roman"/>
          <w:sz w:val="24"/>
          <w:szCs w:val="24"/>
          <w:lang w:eastAsia="bg-BG"/>
        </w:rPr>
        <w:t>I</w:t>
      </w:r>
      <w:r w:rsidRPr="00E773F5">
        <w:rPr>
          <w:rFonts w:ascii="Times New Roman" w:hAnsi="Times New Roman"/>
          <w:sz w:val="24"/>
          <w:szCs w:val="24"/>
          <w:lang w:val="bg-BG" w:eastAsia="bg-BG"/>
        </w:rPr>
        <w:t xml:space="preserve"> и наличието на заверени дневници за състоянието на системата. Дадено е 1 брой   предписание, което е изпълнено в срок, във връзка с което е извършена извънредна проверка. Няма съставени актове.</w:t>
      </w:r>
    </w:p>
    <w:p w:rsidR="00E773F5" w:rsidRPr="00E773F5" w:rsidRDefault="00E773F5" w:rsidP="00E773F5">
      <w:pPr>
        <w:overflowPunct/>
        <w:autoSpaceDE/>
        <w:autoSpaceDN/>
        <w:adjustRightInd/>
        <w:jc w:val="both"/>
        <w:textAlignment w:val="auto"/>
        <w:rPr>
          <w:rFonts w:ascii="Times New Roman" w:hAnsi="Times New Roman"/>
          <w:color w:val="7030A0"/>
          <w:sz w:val="24"/>
          <w:szCs w:val="24"/>
          <w:lang w:val="bg-BG" w:eastAsia="bg-BG"/>
        </w:rPr>
      </w:pPr>
    </w:p>
    <w:p w:rsidR="00E773F5" w:rsidRPr="00E773F5" w:rsidRDefault="00E773F5" w:rsidP="00E773F5">
      <w:pPr>
        <w:overflowPunct/>
        <w:autoSpaceDE/>
        <w:autoSpaceDN/>
        <w:adjustRightInd/>
        <w:ind w:right="-178" w:firstLine="708"/>
        <w:jc w:val="both"/>
        <w:textAlignment w:val="auto"/>
        <w:rPr>
          <w:rFonts w:ascii="Times New Roman" w:hAnsi="Times New Roman"/>
          <w:b/>
          <w:sz w:val="24"/>
          <w:szCs w:val="24"/>
          <w:lang w:val="ru-RU" w:eastAsia="bg-BG"/>
        </w:rPr>
      </w:pPr>
      <w:r w:rsidRPr="00E773F5">
        <w:rPr>
          <w:rFonts w:ascii="Times New Roman" w:hAnsi="Times New Roman"/>
          <w:b/>
          <w:sz w:val="24"/>
          <w:szCs w:val="24"/>
          <w:lang w:val="bg-BG" w:eastAsia="bg-BG"/>
        </w:rPr>
        <w:t>• Контрол на обекти, осъществяващи дейности с употреба на летливи органични съединения в разтворители:</w:t>
      </w:r>
      <w:r w:rsidRPr="00E773F5">
        <w:rPr>
          <w:rFonts w:ascii="Times New Roman" w:hAnsi="Times New Roman"/>
          <w:b/>
          <w:sz w:val="24"/>
          <w:szCs w:val="24"/>
          <w:lang w:val="ru-RU" w:eastAsia="bg-BG"/>
        </w:rPr>
        <w:t xml:space="preserve"> </w:t>
      </w:r>
    </w:p>
    <w:p w:rsidR="00E773F5" w:rsidRPr="00E773F5" w:rsidRDefault="00E773F5" w:rsidP="00E773F5">
      <w:pPr>
        <w:overflowPunct/>
        <w:autoSpaceDE/>
        <w:autoSpaceDN/>
        <w:adjustRightInd/>
        <w:ind w:right="-178" w:firstLine="708"/>
        <w:jc w:val="both"/>
        <w:textAlignment w:val="auto"/>
        <w:rPr>
          <w:rFonts w:ascii="Times New Roman" w:hAnsi="Times New Roman"/>
          <w:sz w:val="24"/>
          <w:szCs w:val="24"/>
          <w:lang w:val="bg-BG"/>
        </w:rPr>
      </w:pPr>
      <w:r w:rsidRPr="00E773F5">
        <w:rPr>
          <w:rFonts w:ascii="Times New Roman" w:hAnsi="Times New Roman"/>
          <w:sz w:val="24"/>
          <w:szCs w:val="24"/>
          <w:lang w:val="ru-RU" w:eastAsia="bg-BG"/>
        </w:rPr>
        <w:t xml:space="preserve">Извършени са </w:t>
      </w:r>
      <w:r w:rsidRPr="00E773F5">
        <w:rPr>
          <w:rFonts w:ascii="Times New Roman" w:hAnsi="Times New Roman"/>
          <w:sz w:val="24"/>
          <w:szCs w:val="24"/>
          <w:lang w:val="bg-BG" w:eastAsia="bg-BG"/>
        </w:rPr>
        <w:t>15</w:t>
      </w:r>
      <w:r w:rsidRPr="00E773F5">
        <w:rPr>
          <w:rFonts w:ascii="Times New Roman" w:hAnsi="Times New Roman"/>
          <w:sz w:val="24"/>
          <w:szCs w:val="24"/>
          <w:lang w:val="ru-RU" w:eastAsia="bg-BG"/>
        </w:rPr>
        <w:t xml:space="preserve"> броя планови проверк</w:t>
      </w:r>
      <w:r w:rsidRPr="00E773F5">
        <w:rPr>
          <w:rFonts w:ascii="Times New Roman" w:hAnsi="Times New Roman"/>
          <w:sz w:val="24"/>
          <w:szCs w:val="24"/>
          <w:lang w:val="bg-BG" w:eastAsia="bg-BG"/>
        </w:rPr>
        <w:t xml:space="preserve">и </w:t>
      </w:r>
      <w:r w:rsidRPr="00E773F5">
        <w:rPr>
          <w:rFonts w:ascii="Times New Roman" w:hAnsi="Times New Roman"/>
          <w:sz w:val="24"/>
          <w:szCs w:val="24"/>
          <w:lang w:val="ru-RU" w:eastAsia="bg-BG"/>
        </w:rPr>
        <w:t xml:space="preserve">по  </w:t>
      </w:r>
      <w:r w:rsidRPr="00E773F5">
        <w:rPr>
          <w:rFonts w:ascii="Times New Roman" w:hAnsi="Times New Roman"/>
          <w:sz w:val="24"/>
          <w:szCs w:val="24"/>
          <w:lang w:val="bg-BG" w:eastAsia="bg-BG"/>
        </w:rPr>
        <w:t xml:space="preserve">Наредба № 7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(обн., ДВ бр. 96/2003г. с изм. и доп.). </w:t>
      </w:r>
      <w:r w:rsidRPr="00E773F5">
        <w:rPr>
          <w:rFonts w:ascii="Times New Roman" w:hAnsi="Times New Roman"/>
          <w:sz w:val="24"/>
          <w:szCs w:val="24"/>
          <w:lang w:val="bg-BG"/>
        </w:rPr>
        <w:t>Проверени са 3 броя Планове за управление на разтворители на 3 броя оператори</w:t>
      </w:r>
      <w:r w:rsidRPr="00E773F5">
        <w:rPr>
          <w:rFonts w:ascii="Times New Roman" w:hAnsi="Times New Roman"/>
          <w:sz w:val="24"/>
          <w:szCs w:val="24"/>
        </w:rPr>
        <w:t xml:space="preserve"> </w:t>
      </w:r>
      <w:r w:rsidRPr="00E773F5">
        <w:rPr>
          <w:rFonts w:ascii="Times New Roman" w:hAnsi="Times New Roman"/>
          <w:sz w:val="24"/>
          <w:szCs w:val="24"/>
          <w:lang w:val="bg-BG"/>
        </w:rPr>
        <w:t xml:space="preserve">(3 броя ателиета за химическо чистене) и са изготвени Решения за утвърждаването им. </w:t>
      </w:r>
    </w:p>
    <w:p w:rsidR="00E773F5" w:rsidRPr="00E773F5" w:rsidRDefault="00E773F5" w:rsidP="00E773F5">
      <w:pPr>
        <w:overflowPunct/>
        <w:autoSpaceDE/>
        <w:autoSpaceDN/>
        <w:adjustRightInd/>
        <w:ind w:right="-178" w:firstLine="708"/>
        <w:jc w:val="both"/>
        <w:textAlignment w:val="auto"/>
        <w:rPr>
          <w:rFonts w:ascii="Times New Roman" w:hAnsi="Times New Roman"/>
          <w:sz w:val="24"/>
          <w:szCs w:val="24"/>
          <w:lang w:val="bg-BG"/>
        </w:rPr>
      </w:pPr>
      <w:r w:rsidRPr="00E773F5">
        <w:rPr>
          <w:rFonts w:ascii="Times New Roman" w:hAnsi="Times New Roman"/>
          <w:sz w:val="24"/>
          <w:szCs w:val="24"/>
          <w:lang w:val="bg-BG"/>
        </w:rPr>
        <w:t>Няма констатирани нарушения и дадени предписания.</w:t>
      </w:r>
    </w:p>
    <w:p w:rsidR="00E773F5" w:rsidRPr="00E773F5" w:rsidRDefault="00E773F5" w:rsidP="00E773F5">
      <w:pPr>
        <w:overflowPunct/>
        <w:autoSpaceDE/>
        <w:autoSpaceDN/>
        <w:adjustRightInd/>
        <w:ind w:right="-178" w:firstLine="708"/>
        <w:jc w:val="both"/>
        <w:textAlignment w:val="auto"/>
        <w:rPr>
          <w:rFonts w:ascii="Times New Roman" w:hAnsi="Times New Roman"/>
          <w:color w:val="7030A0"/>
          <w:sz w:val="24"/>
          <w:szCs w:val="24"/>
          <w:lang w:val="bg-BG"/>
        </w:rPr>
      </w:pPr>
    </w:p>
    <w:p w:rsidR="00E773F5" w:rsidRPr="00E773F5" w:rsidRDefault="00E773F5" w:rsidP="00E773F5">
      <w:pPr>
        <w:overflowPunct/>
        <w:autoSpaceDE/>
        <w:autoSpaceDN/>
        <w:adjustRightInd/>
        <w:ind w:firstLine="720"/>
        <w:jc w:val="both"/>
        <w:textAlignment w:val="auto"/>
        <w:rPr>
          <w:rFonts w:ascii="Times New Roman" w:hAnsi="Times New Roman"/>
          <w:b/>
          <w:sz w:val="24"/>
          <w:szCs w:val="24"/>
          <w:lang w:val="bg-BG" w:eastAsia="bg-BG"/>
        </w:rPr>
      </w:pPr>
      <w:r w:rsidRPr="00E773F5">
        <w:rPr>
          <w:rFonts w:ascii="Times New Roman" w:hAnsi="Times New Roman"/>
          <w:b/>
          <w:sz w:val="24"/>
          <w:szCs w:val="24"/>
          <w:lang w:val="bg-BG" w:eastAsia="bg-BG"/>
        </w:rPr>
        <w:t>• Контрол на обекти за производство, търговия или употреба на определени бои, лакове и авторепаратурни продукти, съдържащи органични разтворители:</w:t>
      </w:r>
    </w:p>
    <w:p w:rsidR="00E773F5" w:rsidRPr="00E773F5" w:rsidRDefault="00E773F5" w:rsidP="00E773F5">
      <w:pPr>
        <w:overflowPunct/>
        <w:autoSpaceDE/>
        <w:autoSpaceDN/>
        <w:adjustRightInd/>
        <w:jc w:val="both"/>
        <w:textAlignment w:val="auto"/>
        <w:rPr>
          <w:rFonts w:ascii="Times New Roman" w:hAnsi="Times New Roman"/>
          <w:sz w:val="24"/>
          <w:szCs w:val="24"/>
          <w:lang w:eastAsia="bg-BG"/>
        </w:rPr>
      </w:pPr>
      <w:r w:rsidRPr="00E773F5">
        <w:rPr>
          <w:rFonts w:ascii="Times New Roman" w:hAnsi="Times New Roman"/>
          <w:color w:val="7030A0"/>
          <w:sz w:val="24"/>
          <w:szCs w:val="24"/>
          <w:lang w:val="bg-BG" w:eastAsia="bg-BG"/>
        </w:rPr>
        <w:t xml:space="preserve">       </w:t>
      </w:r>
      <w:r w:rsidRPr="00E773F5">
        <w:rPr>
          <w:rFonts w:ascii="Times New Roman" w:hAnsi="Times New Roman"/>
          <w:color w:val="7030A0"/>
          <w:sz w:val="24"/>
          <w:szCs w:val="24"/>
          <w:lang w:eastAsia="bg-BG"/>
        </w:rPr>
        <w:t xml:space="preserve"> </w:t>
      </w:r>
      <w:r w:rsidRPr="00E773F5">
        <w:rPr>
          <w:rFonts w:ascii="Times New Roman" w:hAnsi="Times New Roman"/>
          <w:color w:val="7030A0"/>
          <w:sz w:val="24"/>
          <w:szCs w:val="24"/>
          <w:lang w:val="bg-BG" w:eastAsia="bg-BG"/>
        </w:rPr>
        <w:t xml:space="preserve"> </w:t>
      </w:r>
      <w:r w:rsidRPr="00E773F5">
        <w:rPr>
          <w:rFonts w:ascii="Times New Roman" w:hAnsi="Times New Roman"/>
          <w:color w:val="7030A0"/>
          <w:sz w:val="24"/>
          <w:szCs w:val="24"/>
          <w:lang w:val="bg-BG" w:eastAsia="bg-BG"/>
        </w:rPr>
        <w:tab/>
      </w:r>
      <w:r w:rsidRPr="00E773F5">
        <w:rPr>
          <w:rFonts w:ascii="Times New Roman" w:hAnsi="Times New Roman"/>
          <w:sz w:val="24"/>
          <w:szCs w:val="24"/>
          <w:lang w:val="bg-BG" w:eastAsia="bg-BG"/>
        </w:rPr>
        <w:t>Извършени са 29 броя планови проверки на обекти, пускащи на пазара и използващи продукти, попадащи в Приложение №1 от Наредба за ограничаване емисиите на летливи органични съединения при употребата на органични разтворители в определени бои, лакове и авторепаратурни продукти (обн., ДВ бр. 20/2007г. с изм. и доп.). При проверките не са установени несъответствия с нормите за допустимо съдържание на ЛОС заложени в Приложение №2 от същата.</w:t>
      </w:r>
      <w:r w:rsidRPr="00E773F5">
        <w:rPr>
          <w:rFonts w:ascii="Times New Roman" w:hAnsi="Times New Roman"/>
          <w:sz w:val="24"/>
          <w:szCs w:val="24"/>
          <w:lang w:eastAsia="bg-BG"/>
        </w:rPr>
        <w:t xml:space="preserve"> </w:t>
      </w:r>
    </w:p>
    <w:p w:rsidR="00E773F5" w:rsidRPr="00E773F5" w:rsidRDefault="00E773F5" w:rsidP="00E773F5">
      <w:pPr>
        <w:overflowPunct/>
        <w:autoSpaceDE/>
        <w:autoSpaceDN/>
        <w:adjustRightInd/>
        <w:ind w:firstLine="720"/>
        <w:jc w:val="both"/>
        <w:textAlignment w:val="auto"/>
        <w:rPr>
          <w:rFonts w:ascii="Times New Roman" w:hAnsi="Times New Roman"/>
          <w:sz w:val="24"/>
          <w:szCs w:val="24"/>
          <w:lang w:val="bg-BG" w:eastAsia="bg-BG"/>
        </w:rPr>
      </w:pPr>
      <w:r w:rsidRPr="00E773F5">
        <w:rPr>
          <w:rFonts w:ascii="Times New Roman" w:hAnsi="Times New Roman"/>
          <w:sz w:val="24"/>
          <w:szCs w:val="24"/>
          <w:lang w:val="bg-BG" w:eastAsia="bg-BG"/>
        </w:rPr>
        <w:t>Дванадесет броя оператори са проверени по две Наредби:  Наредба № 7 за норми за допустими емисии на летливи органични съединения, изпускани в околната среда, главно в атмосферния въздух в резултат на употребата на разтворители в определени инсталации и  Наредба за ограничаване емисиите на летливи органични съединения при употребата на органични разтворители в определени бои, лакове и авторепаратурни продукти.</w:t>
      </w:r>
    </w:p>
    <w:p w:rsidR="00E773F5" w:rsidRPr="00E773F5" w:rsidRDefault="00E773F5" w:rsidP="00E773F5">
      <w:pPr>
        <w:overflowPunct/>
        <w:autoSpaceDE/>
        <w:autoSpaceDN/>
        <w:adjustRightInd/>
        <w:ind w:firstLine="720"/>
        <w:jc w:val="both"/>
        <w:textAlignment w:val="auto"/>
        <w:rPr>
          <w:rFonts w:ascii="Times New Roman" w:hAnsi="Times New Roman"/>
          <w:sz w:val="24"/>
          <w:szCs w:val="24"/>
          <w:lang w:val="bg-BG" w:eastAsia="bg-BG"/>
        </w:rPr>
      </w:pPr>
      <w:r w:rsidRPr="00E773F5">
        <w:rPr>
          <w:rFonts w:ascii="Times New Roman" w:hAnsi="Times New Roman"/>
          <w:sz w:val="24"/>
          <w:szCs w:val="24"/>
          <w:lang w:val="bg-BG" w:eastAsia="bg-BG"/>
        </w:rPr>
        <w:t>Няма констатирани нарушения и дадени предписания.</w:t>
      </w:r>
    </w:p>
    <w:p w:rsidR="00E773F5" w:rsidRPr="00E773F5" w:rsidRDefault="00E773F5" w:rsidP="00E773F5">
      <w:pPr>
        <w:overflowPunct/>
        <w:autoSpaceDE/>
        <w:autoSpaceDN/>
        <w:adjustRightInd/>
        <w:ind w:firstLine="720"/>
        <w:jc w:val="both"/>
        <w:textAlignment w:val="auto"/>
        <w:rPr>
          <w:rFonts w:ascii="Times New Roman" w:hAnsi="Times New Roman"/>
          <w:color w:val="7030A0"/>
          <w:sz w:val="24"/>
          <w:szCs w:val="24"/>
          <w:lang w:val="bg-BG" w:eastAsia="bg-BG"/>
        </w:rPr>
      </w:pPr>
    </w:p>
    <w:p w:rsidR="00E773F5" w:rsidRPr="00E773F5" w:rsidRDefault="00E773F5" w:rsidP="00E773F5">
      <w:pPr>
        <w:overflowPunct/>
        <w:autoSpaceDE/>
        <w:autoSpaceDN/>
        <w:adjustRightInd/>
        <w:jc w:val="both"/>
        <w:textAlignment w:val="auto"/>
        <w:rPr>
          <w:rFonts w:ascii="Times New Roman" w:hAnsi="Times New Roman"/>
          <w:b/>
          <w:sz w:val="24"/>
          <w:szCs w:val="24"/>
          <w:lang w:val="bg-BG" w:eastAsia="bg-BG"/>
        </w:rPr>
      </w:pPr>
      <w:r w:rsidRPr="00E773F5">
        <w:rPr>
          <w:rFonts w:ascii="Times New Roman" w:hAnsi="Times New Roman"/>
          <w:sz w:val="24"/>
          <w:szCs w:val="24"/>
          <w:lang w:eastAsia="bg-BG"/>
        </w:rPr>
        <w:tab/>
      </w:r>
      <w:r w:rsidRPr="00E773F5">
        <w:rPr>
          <w:rFonts w:ascii="Times New Roman" w:hAnsi="Times New Roman"/>
          <w:b/>
          <w:sz w:val="24"/>
          <w:szCs w:val="24"/>
          <w:lang w:val="bg-BG" w:eastAsia="bg-BG"/>
        </w:rPr>
        <w:t>• Контрол и управление на вещества нарушаващи озоновия слой и флуоросъдържащи парникови газове:</w:t>
      </w:r>
      <w:r w:rsidRPr="00E773F5">
        <w:rPr>
          <w:rFonts w:ascii="Times New Roman" w:hAnsi="Times New Roman"/>
          <w:b/>
          <w:sz w:val="24"/>
          <w:szCs w:val="24"/>
          <w:lang w:eastAsia="bg-BG"/>
        </w:rPr>
        <w:t xml:space="preserve">        </w:t>
      </w:r>
    </w:p>
    <w:p w:rsidR="00E773F5" w:rsidRPr="00E773F5" w:rsidRDefault="00E773F5" w:rsidP="00E773F5">
      <w:pPr>
        <w:overflowPunct/>
        <w:autoSpaceDE/>
        <w:autoSpaceDN/>
        <w:adjustRightInd/>
        <w:ind w:firstLine="720"/>
        <w:jc w:val="both"/>
        <w:textAlignment w:val="auto"/>
        <w:rPr>
          <w:rFonts w:ascii="Times New Roman" w:hAnsi="Times New Roman"/>
          <w:sz w:val="24"/>
          <w:szCs w:val="24"/>
          <w:lang w:val="bg-BG" w:eastAsia="bg-BG"/>
        </w:rPr>
      </w:pPr>
      <w:r w:rsidRPr="00E773F5">
        <w:rPr>
          <w:rFonts w:ascii="Times New Roman" w:hAnsi="Times New Roman"/>
          <w:sz w:val="24"/>
          <w:szCs w:val="24"/>
          <w:lang w:val="ru-RU" w:eastAsia="bg-BG"/>
        </w:rPr>
        <w:t xml:space="preserve">Извършени са </w:t>
      </w:r>
      <w:r w:rsidRPr="00E773F5">
        <w:rPr>
          <w:rFonts w:ascii="Times New Roman" w:hAnsi="Times New Roman"/>
          <w:sz w:val="24"/>
          <w:szCs w:val="24"/>
          <w:lang w:eastAsia="bg-BG"/>
        </w:rPr>
        <w:t>8</w:t>
      </w:r>
      <w:r w:rsidRPr="00E773F5">
        <w:rPr>
          <w:rFonts w:ascii="Times New Roman" w:hAnsi="Times New Roman"/>
          <w:sz w:val="24"/>
          <w:szCs w:val="24"/>
          <w:lang w:val="ru-RU" w:eastAsia="bg-BG"/>
        </w:rPr>
        <w:t xml:space="preserve"> </w:t>
      </w:r>
      <w:r w:rsidRPr="00E773F5">
        <w:rPr>
          <w:rFonts w:ascii="Times New Roman" w:hAnsi="Times New Roman"/>
          <w:sz w:val="24"/>
          <w:szCs w:val="24"/>
          <w:lang w:val="bg-BG" w:eastAsia="bg-BG"/>
        </w:rPr>
        <w:t>броя планови проверки свързани с изпълнение на изискванията на Регламент (ЕО) №1005/2009 относно веществата, които нарушават озоновия слой.</w:t>
      </w:r>
      <w:r w:rsidRPr="00E773F5">
        <w:rPr>
          <w:rFonts w:ascii="Times New Roman" w:hAnsi="Times New Roman"/>
          <w:sz w:val="24"/>
          <w:szCs w:val="24"/>
          <w:lang w:eastAsia="bg-BG"/>
        </w:rPr>
        <w:t xml:space="preserve"> </w:t>
      </w:r>
    </w:p>
    <w:p w:rsidR="00E773F5" w:rsidRPr="00E773F5" w:rsidRDefault="00E773F5" w:rsidP="00E773F5">
      <w:pPr>
        <w:overflowPunct/>
        <w:autoSpaceDE/>
        <w:autoSpaceDN/>
        <w:adjustRightInd/>
        <w:ind w:firstLine="720"/>
        <w:jc w:val="both"/>
        <w:textAlignment w:val="auto"/>
        <w:rPr>
          <w:rFonts w:ascii="Times New Roman" w:hAnsi="Times New Roman"/>
          <w:sz w:val="24"/>
          <w:szCs w:val="24"/>
          <w:lang w:val="bg-BG" w:eastAsia="bg-BG"/>
        </w:rPr>
      </w:pPr>
      <w:r w:rsidRPr="00E773F5">
        <w:rPr>
          <w:rFonts w:ascii="Times New Roman" w:hAnsi="Times New Roman"/>
          <w:sz w:val="24"/>
          <w:szCs w:val="24"/>
          <w:lang w:val="ru-RU" w:eastAsia="bg-BG"/>
        </w:rPr>
        <w:t xml:space="preserve">Извършени са </w:t>
      </w:r>
      <w:r w:rsidRPr="00E773F5">
        <w:rPr>
          <w:rFonts w:ascii="Times New Roman" w:hAnsi="Times New Roman"/>
          <w:sz w:val="24"/>
          <w:szCs w:val="24"/>
          <w:lang w:val="bg-BG" w:eastAsia="bg-BG"/>
        </w:rPr>
        <w:t>2</w:t>
      </w:r>
      <w:r w:rsidRPr="00E773F5">
        <w:rPr>
          <w:rFonts w:ascii="Times New Roman" w:hAnsi="Times New Roman"/>
          <w:sz w:val="24"/>
          <w:szCs w:val="24"/>
          <w:lang w:eastAsia="bg-BG"/>
        </w:rPr>
        <w:t>9</w:t>
      </w:r>
      <w:r w:rsidRPr="00E773F5">
        <w:rPr>
          <w:rFonts w:ascii="Times New Roman" w:hAnsi="Times New Roman"/>
          <w:sz w:val="24"/>
          <w:szCs w:val="24"/>
          <w:lang w:val="ru-RU" w:eastAsia="bg-BG"/>
        </w:rPr>
        <w:t xml:space="preserve"> </w:t>
      </w:r>
      <w:r w:rsidRPr="00E773F5">
        <w:rPr>
          <w:rFonts w:ascii="Times New Roman" w:hAnsi="Times New Roman"/>
          <w:sz w:val="24"/>
          <w:szCs w:val="24"/>
          <w:lang w:val="bg-BG" w:eastAsia="bg-BG"/>
        </w:rPr>
        <w:t>броя планови проверки свързани с изпълнение на изискванията на . Регламент 517/2014  за флуоросъдържащи парникови газове.</w:t>
      </w:r>
    </w:p>
    <w:p w:rsidR="00E773F5" w:rsidRPr="00E773F5" w:rsidRDefault="00E773F5" w:rsidP="00E773F5">
      <w:pPr>
        <w:overflowPunct/>
        <w:autoSpaceDE/>
        <w:autoSpaceDN/>
        <w:adjustRightInd/>
        <w:ind w:right="-178" w:firstLine="720"/>
        <w:jc w:val="both"/>
        <w:textAlignment w:val="auto"/>
        <w:rPr>
          <w:rFonts w:ascii="Times New Roman" w:hAnsi="Times New Roman"/>
          <w:sz w:val="24"/>
          <w:szCs w:val="24"/>
          <w:lang w:val="bg-BG"/>
        </w:rPr>
      </w:pPr>
      <w:r w:rsidRPr="00E773F5">
        <w:rPr>
          <w:rFonts w:ascii="Times New Roman" w:hAnsi="Times New Roman"/>
          <w:sz w:val="24"/>
          <w:szCs w:val="24"/>
          <w:lang w:val="bg-BG"/>
        </w:rPr>
        <w:t>Осем броя оператори са проверени по двата Регламента.</w:t>
      </w:r>
    </w:p>
    <w:p w:rsidR="00E773F5" w:rsidRPr="00E773F5" w:rsidRDefault="00E773F5" w:rsidP="00E773F5">
      <w:pPr>
        <w:jc w:val="both"/>
        <w:rPr>
          <w:rFonts w:ascii="Times New Roman" w:hAnsi="Times New Roman"/>
          <w:sz w:val="24"/>
          <w:szCs w:val="24"/>
        </w:rPr>
      </w:pPr>
      <w:r w:rsidRPr="00E773F5">
        <w:rPr>
          <w:rFonts w:ascii="Times New Roman" w:hAnsi="Times New Roman"/>
          <w:color w:val="7030A0"/>
          <w:sz w:val="24"/>
          <w:szCs w:val="24"/>
          <w:lang w:val="bg-BG" w:eastAsia="bg-BG"/>
        </w:rPr>
        <w:t xml:space="preserve">     </w:t>
      </w:r>
      <w:r w:rsidRPr="00E773F5">
        <w:rPr>
          <w:rFonts w:ascii="Times New Roman" w:hAnsi="Times New Roman"/>
          <w:sz w:val="24"/>
          <w:szCs w:val="24"/>
          <w:lang w:val="bg-BG" w:eastAsia="bg-BG"/>
        </w:rPr>
        <w:t xml:space="preserve">     </w:t>
      </w:r>
      <w:r w:rsidRPr="00E773F5">
        <w:rPr>
          <w:rFonts w:ascii="Times New Roman" w:hAnsi="Times New Roman"/>
          <w:sz w:val="24"/>
          <w:szCs w:val="24"/>
          <w:lang w:eastAsia="bg-BG"/>
        </w:rPr>
        <w:t xml:space="preserve">  </w:t>
      </w:r>
      <w:r w:rsidRPr="00E773F5">
        <w:rPr>
          <w:rFonts w:ascii="Times New Roman" w:hAnsi="Times New Roman"/>
          <w:sz w:val="24"/>
          <w:szCs w:val="24"/>
          <w:lang w:val="bg-BG" w:eastAsia="bg-BG"/>
        </w:rPr>
        <w:t xml:space="preserve">През 2023г. при регулярните ежеседмични проверки на </w:t>
      </w:r>
      <w:r w:rsidRPr="00E773F5">
        <w:rPr>
          <w:rFonts w:ascii="Times New Roman" w:hAnsi="Times New Roman"/>
          <w:sz w:val="24"/>
          <w:szCs w:val="24"/>
        </w:rPr>
        <w:t xml:space="preserve">интернет сайтове за реклама на хладилни агенти- вещества, които нарушават озоновия слой (забранени за търговия и употреба от 01.01.2015г.) и флуорсъдържащи парникови газове в бутилки за еднократна употреба (вносът е забранен от 4 юли 2007г.) или пък предлагани на по-ниски цени на територията на област Враца- </w:t>
      </w:r>
      <w:r w:rsidRPr="00E773F5">
        <w:rPr>
          <w:rFonts w:ascii="Times New Roman" w:hAnsi="Times New Roman"/>
          <w:sz w:val="24"/>
          <w:szCs w:val="24"/>
          <w:lang w:val="bg-BG"/>
        </w:rPr>
        <w:t xml:space="preserve">не са установени нарушения </w:t>
      </w:r>
      <w:r w:rsidRPr="00E773F5">
        <w:rPr>
          <w:rFonts w:ascii="Times New Roman" w:hAnsi="Times New Roman"/>
          <w:sz w:val="24"/>
          <w:szCs w:val="24"/>
        </w:rPr>
        <w:t>(изготвени 4 броя протоколи - за всяко тримесечие).</w:t>
      </w:r>
    </w:p>
    <w:p w:rsidR="00E773F5" w:rsidRPr="00E773F5" w:rsidRDefault="00E773F5" w:rsidP="00E773F5">
      <w:pPr>
        <w:jc w:val="both"/>
        <w:rPr>
          <w:rFonts w:ascii="Times New Roman" w:hAnsi="Times New Roman"/>
          <w:sz w:val="24"/>
          <w:szCs w:val="24"/>
          <w:lang w:val="bg-BG"/>
        </w:rPr>
      </w:pPr>
      <w:r w:rsidRPr="00E773F5">
        <w:rPr>
          <w:rFonts w:ascii="Times New Roman" w:hAnsi="Times New Roman"/>
          <w:sz w:val="24"/>
          <w:szCs w:val="24"/>
        </w:rPr>
        <w:tab/>
      </w:r>
      <w:r w:rsidRPr="00E773F5">
        <w:rPr>
          <w:rFonts w:ascii="Times New Roman" w:hAnsi="Times New Roman"/>
          <w:sz w:val="24"/>
          <w:szCs w:val="24"/>
          <w:lang w:val="bg-BG"/>
        </w:rPr>
        <w:t xml:space="preserve">През 2023г. е извършено ежегодно докладване за референтната 2022г., относно количествата флорирани парникови газове и веществата, нарушаващи озоновия слой, за разположените на територията на РИОСВ- Враца ползватели, преработватели и оператори на </w:t>
      </w:r>
      <w:r w:rsidRPr="00E773F5">
        <w:rPr>
          <w:rFonts w:ascii="Times New Roman" w:hAnsi="Times New Roman"/>
          <w:sz w:val="24"/>
          <w:szCs w:val="24"/>
          <w:lang w:val="bg-BG"/>
        </w:rPr>
        <w:lastRenderedPageBreak/>
        <w:t>стационарни хладилни и климатични системи, топлинни помпи, съдържащи 3 кг. и повече флуорирани парникови газове или 5 тона СО</w:t>
      </w:r>
      <w:r w:rsidRPr="00E773F5">
        <w:rPr>
          <w:rFonts w:ascii="Times New Roman" w:hAnsi="Times New Roman"/>
          <w:sz w:val="24"/>
          <w:szCs w:val="24"/>
          <w:vertAlign w:val="subscript"/>
          <w:lang w:val="bg-BG"/>
        </w:rPr>
        <w:t>2</w:t>
      </w:r>
      <w:r w:rsidRPr="00E773F5">
        <w:rPr>
          <w:rFonts w:ascii="Times New Roman" w:hAnsi="Times New Roman"/>
          <w:sz w:val="24"/>
          <w:szCs w:val="24"/>
          <w:lang w:val="bg-BG"/>
        </w:rPr>
        <w:t xml:space="preserve"> еквивалент. </w:t>
      </w:r>
    </w:p>
    <w:p w:rsidR="00E773F5" w:rsidRPr="00E773F5" w:rsidRDefault="00E773F5" w:rsidP="00E773F5">
      <w:pPr>
        <w:ind w:firstLine="720"/>
        <w:jc w:val="both"/>
        <w:rPr>
          <w:rFonts w:ascii="Times New Roman" w:hAnsi="Times New Roman"/>
          <w:sz w:val="24"/>
          <w:szCs w:val="24"/>
          <w:lang w:val="bg-BG" w:eastAsia="bg-BG"/>
        </w:rPr>
      </w:pPr>
      <w:r w:rsidRPr="00E773F5">
        <w:rPr>
          <w:rFonts w:ascii="Times New Roman" w:hAnsi="Times New Roman"/>
          <w:sz w:val="24"/>
          <w:szCs w:val="24"/>
          <w:lang w:val="bg-BG" w:eastAsia="bg-BG"/>
        </w:rPr>
        <w:t>През 2023г. са дадени 6 броя предписания на 5 оператора във връзка с представяне на документация, за което са извършени 5 броя извънредни проверки. Предписанията са изпълнени в срок.</w:t>
      </w:r>
    </w:p>
    <w:p w:rsidR="00E773F5" w:rsidRPr="00E773F5" w:rsidRDefault="00E773F5" w:rsidP="00E773F5">
      <w:pPr>
        <w:jc w:val="both"/>
        <w:rPr>
          <w:rFonts w:ascii="Times New Roman" w:hAnsi="Times New Roman"/>
          <w:sz w:val="24"/>
          <w:szCs w:val="24"/>
          <w:lang w:val="bg-BG"/>
        </w:rPr>
      </w:pPr>
    </w:p>
    <w:p w:rsidR="00E773F5" w:rsidRPr="00E773F5" w:rsidRDefault="00E773F5" w:rsidP="00E773F5">
      <w:pPr>
        <w:tabs>
          <w:tab w:val="left" w:pos="1134"/>
        </w:tabs>
        <w:overflowPunct/>
        <w:autoSpaceDE/>
        <w:autoSpaceDN/>
        <w:adjustRightInd/>
        <w:jc w:val="both"/>
        <w:textAlignment w:val="auto"/>
        <w:rPr>
          <w:rFonts w:ascii="Times New Roman" w:hAnsi="Times New Roman"/>
          <w:b/>
          <w:i/>
          <w:sz w:val="24"/>
          <w:szCs w:val="24"/>
          <w:lang w:val="bg-BG"/>
        </w:rPr>
      </w:pPr>
      <w:r w:rsidRPr="00E773F5">
        <w:rPr>
          <w:rFonts w:ascii="Times New Roman" w:hAnsi="Times New Roman"/>
          <w:b/>
          <w:sz w:val="24"/>
          <w:szCs w:val="24"/>
          <w:lang w:val="bg-BG"/>
        </w:rPr>
        <w:t xml:space="preserve">        </w:t>
      </w:r>
      <w:r w:rsidRPr="00E773F5">
        <w:rPr>
          <w:rFonts w:ascii="Times New Roman" w:hAnsi="Times New Roman"/>
          <w:b/>
          <w:i/>
          <w:sz w:val="24"/>
          <w:szCs w:val="24"/>
          <w:lang w:val="bg-BG"/>
        </w:rPr>
        <w:t>• Контрол по изпълнение на условията в разрешителните за емисии на парникови газове:</w:t>
      </w:r>
    </w:p>
    <w:p w:rsidR="00E773F5" w:rsidRPr="00E773F5" w:rsidRDefault="00E773F5" w:rsidP="00E773F5">
      <w:pPr>
        <w:tabs>
          <w:tab w:val="left" w:pos="1134"/>
        </w:tabs>
        <w:overflowPunct/>
        <w:autoSpaceDE/>
        <w:autoSpaceDN/>
        <w:adjustRightInd/>
        <w:jc w:val="both"/>
        <w:textAlignment w:val="auto"/>
        <w:rPr>
          <w:rFonts w:ascii="Times New Roman" w:hAnsi="Times New Roman"/>
          <w:sz w:val="24"/>
          <w:szCs w:val="24"/>
        </w:rPr>
      </w:pPr>
      <w:r w:rsidRPr="00E773F5">
        <w:rPr>
          <w:rFonts w:ascii="Times New Roman" w:hAnsi="Times New Roman"/>
          <w:sz w:val="24"/>
          <w:szCs w:val="24"/>
          <w:lang w:val="bg-BG"/>
        </w:rPr>
        <w:t xml:space="preserve">        През 2023г. са извършени 5 броя планови проверки на следните оператори:</w:t>
      </w:r>
      <w:r w:rsidRPr="00E773F5">
        <w:rPr>
          <w:rFonts w:ascii="Times New Roman" w:hAnsi="Times New Roman"/>
          <w:sz w:val="24"/>
          <w:szCs w:val="24"/>
        </w:rPr>
        <w:t xml:space="preserve">    </w:t>
      </w:r>
    </w:p>
    <w:p w:rsidR="00E773F5" w:rsidRPr="00E773F5" w:rsidRDefault="00E773F5" w:rsidP="00E773F5">
      <w:pPr>
        <w:numPr>
          <w:ilvl w:val="0"/>
          <w:numId w:val="36"/>
        </w:numPr>
        <w:ind w:left="0" w:firstLine="426"/>
        <w:jc w:val="both"/>
        <w:rPr>
          <w:rFonts w:ascii="Times New Roman" w:hAnsi="Times New Roman"/>
          <w:sz w:val="24"/>
          <w:szCs w:val="24"/>
          <w:lang w:val="bg-BG"/>
        </w:rPr>
      </w:pPr>
      <w:r w:rsidRPr="00E773F5">
        <w:rPr>
          <w:rFonts w:ascii="Times New Roman" w:hAnsi="Times New Roman"/>
          <w:sz w:val="24"/>
          <w:szCs w:val="24"/>
        </w:rPr>
        <w:t xml:space="preserve">“Холсим </w:t>
      </w:r>
      <w:r w:rsidRPr="00E773F5">
        <w:rPr>
          <w:rFonts w:ascii="Times New Roman" w:hAnsi="Times New Roman"/>
          <w:sz w:val="24"/>
          <w:szCs w:val="24"/>
          <w:lang w:val="bg-BG"/>
        </w:rPr>
        <w:t>(</w:t>
      </w:r>
      <w:r w:rsidRPr="00E773F5">
        <w:rPr>
          <w:rFonts w:ascii="Times New Roman" w:hAnsi="Times New Roman"/>
          <w:sz w:val="24"/>
          <w:szCs w:val="24"/>
        </w:rPr>
        <w:t>България</w:t>
      </w:r>
      <w:r w:rsidRPr="00E773F5">
        <w:rPr>
          <w:rFonts w:ascii="Times New Roman" w:hAnsi="Times New Roman"/>
          <w:sz w:val="24"/>
          <w:szCs w:val="24"/>
          <w:lang w:val="bg-BG"/>
        </w:rPr>
        <w:t>)</w:t>
      </w:r>
      <w:r w:rsidRPr="00E773F5">
        <w:rPr>
          <w:rFonts w:ascii="Times New Roman" w:hAnsi="Times New Roman"/>
          <w:sz w:val="24"/>
          <w:szCs w:val="24"/>
        </w:rPr>
        <w:t>”АД, с. Бели Извор, общ. Враца- Разрешително за емисии на парникови газове №91-Н2/2021г.</w:t>
      </w:r>
      <w:r w:rsidRPr="00E773F5">
        <w:rPr>
          <w:rFonts w:ascii="Times New Roman" w:hAnsi="Times New Roman"/>
          <w:sz w:val="24"/>
          <w:szCs w:val="24"/>
          <w:lang w:val="bg-BG"/>
        </w:rPr>
        <w:t xml:space="preserve"> (Решение №91-Н2-А1/2023г.)- </w:t>
      </w:r>
      <w:r w:rsidRPr="00E773F5">
        <w:rPr>
          <w:rFonts w:ascii="Times New Roman" w:hAnsi="Times New Roman"/>
          <w:sz w:val="24"/>
          <w:szCs w:val="24"/>
        </w:rPr>
        <w:t xml:space="preserve">“Инсталация за производство на циментен клинкер, с капацитет до 3 300 тона клинкер/ден“, включваща: </w:t>
      </w:r>
    </w:p>
    <w:p w:rsidR="00E773F5" w:rsidRPr="00E773F5" w:rsidRDefault="00E773F5" w:rsidP="00E773F5">
      <w:pPr>
        <w:ind w:firstLine="426"/>
        <w:jc w:val="both"/>
        <w:rPr>
          <w:rFonts w:ascii="Times New Roman" w:hAnsi="Times New Roman"/>
          <w:sz w:val="24"/>
          <w:szCs w:val="24"/>
          <w:lang w:val="bg-BG"/>
        </w:rPr>
      </w:pPr>
      <w:r w:rsidRPr="00E773F5">
        <w:rPr>
          <w:rFonts w:ascii="Times New Roman" w:hAnsi="Times New Roman"/>
          <w:i/>
          <w:sz w:val="24"/>
          <w:szCs w:val="24"/>
          <w:lang w:val="bg-BG"/>
        </w:rPr>
        <w:t xml:space="preserve">• </w:t>
      </w:r>
      <w:r w:rsidRPr="00E773F5">
        <w:rPr>
          <w:rFonts w:ascii="Times New Roman" w:hAnsi="Times New Roman"/>
          <w:sz w:val="24"/>
          <w:szCs w:val="24"/>
          <w:lang w:val="bg-BG"/>
        </w:rPr>
        <w:t xml:space="preserve">1 </w:t>
      </w:r>
      <w:r w:rsidRPr="00E773F5">
        <w:rPr>
          <w:rFonts w:ascii="Times New Roman" w:hAnsi="Times New Roman"/>
          <w:sz w:val="24"/>
          <w:szCs w:val="24"/>
        </w:rPr>
        <w:t xml:space="preserve"> брой Ротационна пещ;</w:t>
      </w:r>
    </w:p>
    <w:p w:rsidR="00E773F5" w:rsidRPr="00E773F5" w:rsidRDefault="00E773F5" w:rsidP="00E773F5">
      <w:pPr>
        <w:jc w:val="both"/>
        <w:outlineLvl w:val="0"/>
        <w:rPr>
          <w:rFonts w:ascii="Times New Roman" w:hAnsi="Times New Roman"/>
          <w:sz w:val="24"/>
          <w:szCs w:val="24"/>
        </w:rPr>
      </w:pPr>
      <w:r w:rsidRPr="00E773F5">
        <w:rPr>
          <w:rFonts w:ascii="Times New Roman" w:hAnsi="Times New Roman"/>
          <w:sz w:val="24"/>
          <w:szCs w:val="24"/>
          <w:lang w:val="bg-BG"/>
        </w:rPr>
        <w:t xml:space="preserve">       </w:t>
      </w:r>
      <w:r w:rsidRPr="00E773F5">
        <w:rPr>
          <w:rFonts w:ascii="Times New Roman" w:hAnsi="Times New Roman"/>
          <w:sz w:val="24"/>
          <w:szCs w:val="24"/>
        </w:rPr>
        <w:t>•</w:t>
      </w:r>
      <w:r w:rsidRPr="00E773F5">
        <w:rPr>
          <w:rFonts w:ascii="Times New Roman" w:hAnsi="Times New Roman"/>
          <w:sz w:val="24"/>
          <w:szCs w:val="24"/>
          <w:lang w:val="bg-BG"/>
        </w:rPr>
        <w:t xml:space="preserve"> </w:t>
      </w:r>
      <w:r w:rsidRPr="00E773F5">
        <w:rPr>
          <w:rFonts w:ascii="Times New Roman" w:hAnsi="Times New Roman"/>
          <w:sz w:val="24"/>
          <w:szCs w:val="24"/>
        </w:rPr>
        <w:t>Котелна инсталация с номинална топлинна мощност 0,55 MW  включваща:</w:t>
      </w:r>
    </w:p>
    <w:p w:rsidR="00E773F5" w:rsidRPr="00E773F5" w:rsidRDefault="00E773F5" w:rsidP="00E773F5">
      <w:pPr>
        <w:ind w:firstLine="567"/>
        <w:jc w:val="both"/>
        <w:outlineLvl w:val="0"/>
        <w:rPr>
          <w:rFonts w:ascii="Times New Roman" w:hAnsi="Times New Roman"/>
          <w:sz w:val="24"/>
          <w:szCs w:val="24"/>
        </w:rPr>
      </w:pPr>
      <w:r w:rsidRPr="00E773F5">
        <w:rPr>
          <w:rFonts w:ascii="Times New Roman" w:hAnsi="Times New Roman"/>
          <w:sz w:val="24"/>
          <w:szCs w:val="24"/>
        </w:rPr>
        <w:t xml:space="preserve">- Водогреен котел тип Victrix Pro 120 </w:t>
      </w:r>
      <w:r w:rsidRPr="00E773F5">
        <w:rPr>
          <w:rFonts w:ascii="Times New Roman" w:hAnsi="Times New Roman"/>
          <w:sz w:val="24"/>
          <w:szCs w:val="24"/>
          <w:lang w:val="bg-BG"/>
        </w:rPr>
        <w:t>2</w:t>
      </w:r>
      <w:r w:rsidRPr="00E773F5">
        <w:rPr>
          <w:rFonts w:ascii="Times New Roman" w:hAnsi="Times New Roman"/>
          <w:sz w:val="24"/>
          <w:szCs w:val="24"/>
        </w:rPr>
        <w:t>ErP – 0,11 MW;</w:t>
      </w:r>
    </w:p>
    <w:p w:rsidR="00E773F5" w:rsidRPr="00E773F5" w:rsidRDefault="00E773F5" w:rsidP="00E773F5">
      <w:pPr>
        <w:ind w:firstLine="567"/>
        <w:jc w:val="both"/>
        <w:outlineLvl w:val="0"/>
        <w:rPr>
          <w:rFonts w:ascii="Times New Roman" w:hAnsi="Times New Roman"/>
          <w:sz w:val="24"/>
          <w:szCs w:val="24"/>
        </w:rPr>
      </w:pPr>
      <w:r w:rsidRPr="00E773F5">
        <w:rPr>
          <w:rFonts w:ascii="Times New Roman" w:hAnsi="Times New Roman"/>
          <w:sz w:val="24"/>
          <w:szCs w:val="24"/>
        </w:rPr>
        <w:t>-</w:t>
      </w:r>
      <w:r w:rsidRPr="00E773F5">
        <w:rPr>
          <w:rFonts w:ascii="Times New Roman" w:hAnsi="Times New Roman"/>
          <w:sz w:val="24"/>
          <w:szCs w:val="24"/>
          <w:lang w:val="bg-BG"/>
        </w:rPr>
        <w:t xml:space="preserve"> </w:t>
      </w:r>
      <w:r w:rsidRPr="00E773F5">
        <w:rPr>
          <w:rFonts w:ascii="Times New Roman" w:hAnsi="Times New Roman"/>
          <w:sz w:val="24"/>
          <w:szCs w:val="24"/>
        </w:rPr>
        <w:t xml:space="preserve">Водогреен котел тип Victrix Pro 120 </w:t>
      </w:r>
      <w:r w:rsidRPr="00E773F5">
        <w:rPr>
          <w:rFonts w:ascii="Times New Roman" w:hAnsi="Times New Roman"/>
          <w:sz w:val="24"/>
          <w:szCs w:val="24"/>
          <w:lang w:val="bg-BG"/>
        </w:rPr>
        <w:t>2</w:t>
      </w:r>
      <w:r w:rsidRPr="00E773F5">
        <w:rPr>
          <w:rFonts w:ascii="Times New Roman" w:hAnsi="Times New Roman"/>
          <w:sz w:val="24"/>
          <w:szCs w:val="24"/>
        </w:rPr>
        <w:t>ErP – 0,11 MW;</w:t>
      </w:r>
    </w:p>
    <w:p w:rsidR="00E773F5" w:rsidRPr="00E773F5" w:rsidRDefault="00E773F5" w:rsidP="00E773F5">
      <w:pPr>
        <w:ind w:firstLine="567"/>
        <w:jc w:val="both"/>
        <w:outlineLvl w:val="0"/>
        <w:rPr>
          <w:rFonts w:ascii="Times New Roman" w:hAnsi="Times New Roman"/>
          <w:sz w:val="24"/>
          <w:szCs w:val="24"/>
        </w:rPr>
      </w:pPr>
      <w:r w:rsidRPr="00E773F5">
        <w:rPr>
          <w:rFonts w:ascii="Times New Roman" w:hAnsi="Times New Roman"/>
          <w:sz w:val="24"/>
          <w:szCs w:val="24"/>
        </w:rPr>
        <w:t xml:space="preserve">- Водогреен котел тип Victrix Pro 120 </w:t>
      </w:r>
      <w:r w:rsidRPr="00E773F5">
        <w:rPr>
          <w:rFonts w:ascii="Times New Roman" w:hAnsi="Times New Roman"/>
          <w:sz w:val="24"/>
          <w:szCs w:val="24"/>
          <w:lang w:val="bg-BG"/>
        </w:rPr>
        <w:t>2</w:t>
      </w:r>
      <w:r w:rsidRPr="00E773F5">
        <w:rPr>
          <w:rFonts w:ascii="Times New Roman" w:hAnsi="Times New Roman"/>
          <w:sz w:val="24"/>
          <w:szCs w:val="24"/>
        </w:rPr>
        <w:t>ErP – 0,11 MW;</w:t>
      </w:r>
    </w:p>
    <w:p w:rsidR="00E773F5" w:rsidRPr="00E773F5" w:rsidRDefault="00E773F5" w:rsidP="00E773F5">
      <w:pPr>
        <w:ind w:firstLine="567"/>
        <w:jc w:val="both"/>
        <w:outlineLvl w:val="0"/>
        <w:rPr>
          <w:rFonts w:ascii="Times New Roman" w:hAnsi="Times New Roman"/>
          <w:sz w:val="24"/>
          <w:szCs w:val="24"/>
        </w:rPr>
      </w:pPr>
      <w:r w:rsidRPr="00E773F5">
        <w:rPr>
          <w:rFonts w:ascii="Times New Roman" w:hAnsi="Times New Roman"/>
          <w:sz w:val="24"/>
          <w:szCs w:val="24"/>
        </w:rPr>
        <w:t xml:space="preserve">- Водогреен котел тип Victrix Pro 120 </w:t>
      </w:r>
      <w:r w:rsidRPr="00E773F5">
        <w:rPr>
          <w:rFonts w:ascii="Times New Roman" w:hAnsi="Times New Roman"/>
          <w:sz w:val="24"/>
          <w:szCs w:val="24"/>
          <w:lang w:val="bg-BG"/>
        </w:rPr>
        <w:t>2</w:t>
      </w:r>
      <w:r w:rsidRPr="00E773F5">
        <w:rPr>
          <w:rFonts w:ascii="Times New Roman" w:hAnsi="Times New Roman"/>
          <w:sz w:val="24"/>
          <w:szCs w:val="24"/>
        </w:rPr>
        <w:t>ErP – 0,11 MW;</w:t>
      </w:r>
    </w:p>
    <w:p w:rsidR="00E773F5" w:rsidRPr="00E773F5" w:rsidRDefault="00E773F5" w:rsidP="00E773F5">
      <w:pPr>
        <w:ind w:firstLine="567"/>
        <w:jc w:val="both"/>
        <w:outlineLvl w:val="0"/>
        <w:rPr>
          <w:rFonts w:ascii="Times New Roman" w:hAnsi="Times New Roman"/>
          <w:sz w:val="24"/>
          <w:szCs w:val="24"/>
          <w:lang w:val="bg-BG"/>
        </w:rPr>
      </w:pPr>
      <w:r w:rsidRPr="00E773F5">
        <w:rPr>
          <w:rFonts w:ascii="Times New Roman" w:hAnsi="Times New Roman"/>
          <w:sz w:val="24"/>
          <w:szCs w:val="24"/>
        </w:rPr>
        <w:t xml:space="preserve">- Водогреен котел тип Victrix Pro 120 </w:t>
      </w:r>
      <w:r w:rsidRPr="00E773F5">
        <w:rPr>
          <w:rFonts w:ascii="Times New Roman" w:hAnsi="Times New Roman"/>
          <w:sz w:val="24"/>
          <w:szCs w:val="24"/>
          <w:lang w:val="bg-BG"/>
        </w:rPr>
        <w:t>2</w:t>
      </w:r>
      <w:r w:rsidRPr="00E773F5">
        <w:rPr>
          <w:rFonts w:ascii="Times New Roman" w:hAnsi="Times New Roman"/>
          <w:sz w:val="24"/>
          <w:szCs w:val="24"/>
        </w:rPr>
        <w:t>ErP – 0,11 MW</w:t>
      </w:r>
      <w:r w:rsidRPr="00E773F5">
        <w:rPr>
          <w:rFonts w:ascii="Times New Roman" w:hAnsi="Times New Roman"/>
          <w:sz w:val="24"/>
          <w:szCs w:val="24"/>
          <w:lang w:val="bg-BG"/>
        </w:rPr>
        <w:t>.</w:t>
      </w:r>
    </w:p>
    <w:p w:rsidR="00E773F5" w:rsidRPr="00E773F5" w:rsidRDefault="00E773F5" w:rsidP="00E773F5">
      <w:pPr>
        <w:jc w:val="both"/>
        <w:outlineLvl w:val="0"/>
        <w:rPr>
          <w:rFonts w:ascii="Times New Roman" w:hAnsi="Times New Roman"/>
          <w:b/>
          <w:sz w:val="24"/>
          <w:szCs w:val="24"/>
        </w:rPr>
      </w:pPr>
      <w:r w:rsidRPr="00E773F5">
        <w:rPr>
          <w:rFonts w:ascii="Times New Roman" w:hAnsi="Times New Roman"/>
          <w:sz w:val="24"/>
          <w:szCs w:val="24"/>
          <w:lang w:val="bg-BG"/>
        </w:rPr>
        <w:t xml:space="preserve">       </w:t>
      </w:r>
      <w:r w:rsidRPr="00E773F5">
        <w:rPr>
          <w:rFonts w:ascii="Times New Roman" w:hAnsi="Times New Roman"/>
          <w:i/>
          <w:sz w:val="24"/>
          <w:szCs w:val="24"/>
          <w:lang w:val="bg-BG"/>
        </w:rPr>
        <w:t xml:space="preserve">• </w:t>
      </w:r>
      <w:r w:rsidRPr="00E773F5">
        <w:rPr>
          <w:rFonts w:ascii="Times New Roman" w:hAnsi="Times New Roman"/>
          <w:sz w:val="24"/>
          <w:szCs w:val="24"/>
        </w:rPr>
        <w:t xml:space="preserve">Авариен дизел генератор (в Компресорно отделение) - 2 MW. </w:t>
      </w:r>
      <w:r w:rsidRPr="00E773F5">
        <w:rPr>
          <w:rFonts w:ascii="Times New Roman" w:hAnsi="Times New Roman"/>
          <w:b/>
          <w:sz w:val="24"/>
          <w:szCs w:val="24"/>
        </w:rPr>
        <w:t xml:space="preserve">      </w:t>
      </w:r>
    </w:p>
    <w:p w:rsidR="00E773F5" w:rsidRPr="00E773F5" w:rsidRDefault="00E773F5" w:rsidP="00E773F5">
      <w:pPr>
        <w:numPr>
          <w:ilvl w:val="0"/>
          <w:numId w:val="36"/>
        </w:numPr>
        <w:ind w:left="0" w:firstLine="426"/>
        <w:jc w:val="both"/>
        <w:rPr>
          <w:rFonts w:ascii="Times New Roman" w:hAnsi="Times New Roman"/>
          <w:sz w:val="24"/>
          <w:szCs w:val="24"/>
          <w:lang w:val="bg-BG"/>
        </w:rPr>
      </w:pPr>
      <w:r w:rsidRPr="00E773F5">
        <w:rPr>
          <w:rFonts w:ascii="Times New Roman" w:hAnsi="Times New Roman"/>
          <w:sz w:val="24"/>
          <w:szCs w:val="24"/>
        </w:rPr>
        <w:t>“Булгартрансгаз”ЕАД</w:t>
      </w:r>
      <w:r w:rsidRPr="00E773F5">
        <w:rPr>
          <w:rFonts w:ascii="Times New Roman" w:hAnsi="Times New Roman"/>
          <w:sz w:val="24"/>
          <w:szCs w:val="24"/>
          <w:lang w:val="bg-BG"/>
        </w:rPr>
        <w:t>, гр. София/</w:t>
      </w:r>
      <w:r w:rsidRPr="00E773F5">
        <w:rPr>
          <w:rFonts w:ascii="Times New Roman" w:hAnsi="Times New Roman"/>
          <w:sz w:val="24"/>
          <w:szCs w:val="24"/>
        </w:rPr>
        <w:t xml:space="preserve"> Компресорна станция към ПГХ “Чирен”, </w:t>
      </w:r>
      <w:r w:rsidRPr="00E773F5">
        <w:rPr>
          <w:rFonts w:ascii="Times New Roman" w:hAnsi="Times New Roman"/>
          <w:sz w:val="24"/>
          <w:szCs w:val="24"/>
          <w:lang w:val="bg-BG"/>
        </w:rPr>
        <w:t xml:space="preserve">землището на </w:t>
      </w:r>
      <w:r w:rsidRPr="00E773F5">
        <w:rPr>
          <w:rFonts w:ascii="Times New Roman" w:hAnsi="Times New Roman"/>
          <w:sz w:val="24"/>
          <w:szCs w:val="24"/>
        </w:rPr>
        <w:t>с. Чирен, общ. Враца- Разрешително за емисии на парникови газове №85/2009г.</w:t>
      </w:r>
      <w:r w:rsidRPr="00E773F5">
        <w:rPr>
          <w:rFonts w:ascii="Times New Roman" w:hAnsi="Times New Roman"/>
          <w:sz w:val="24"/>
          <w:szCs w:val="24"/>
          <w:lang w:val="bg-BG"/>
        </w:rPr>
        <w:t xml:space="preserve">  ( </w:t>
      </w:r>
      <w:r w:rsidRPr="00E773F5">
        <w:rPr>
          <w:rFonts w:ascii="Times New Roman" w:hAnsi="Times New Roman"/>
          <w:sz w:val="24"/>
          <w:szCs w:val="24"/>
        </w:rPr>
        <w:t>Решение №85-Н0-И0-А</w:t>
      </w:r>
      <w:r w:rsidRPr="00E773F5">
        <w:rPr>
          <w:rFonts w:ascii="Times New Roman" w:hAnsi="Times New Roman"/>
          <w:sz w:val="24"/>
          <w:szCs w:val="24"/>
          <w:lang w:val="bg-BG"/>
        </w:rPr>
        <w:t>2</w:t>
      </w:r>
      <w:r w:rsidRPr="00E773F5">
        <w:rPr>
          <w:rFonts w:ascii="Times New Roman" w:hAnsi="Times New Roman"/>
          <w:sz w:val="24"/>
          <w:szCs w:val="24"/>
        </w:rPr>
        <w:t>/20</w:t>
      </w:r>
      <w:r w:rsidRPr="00E773F5">
        <w:rPr>
          <w:rFonts w:ascii="Times New Roman" w:hAnsi="Times New Roman"/>
          <w:sz w:val="24"/>
          <w:szCs w:val="24"/>
          <w:lang w:val="bg-BG"/>
        </w:rPr>
        <w:t>2</w:t>
      </w:r>
      <w:r w:rsidRPr="00E773F5">
        <w:rPr>
          <w:rFonts w:ascii="Times New Roman" w:hAnsi="Times New Roman"/>
          <w:sz w:val="24"/>
          <w:szCs w:val="24"/>
        </w:rPr>
        <w:t>3г.</w:t>
      </w:r>
      <w:r w:rsidRPr="00E773F5">
        <w:rPr>
          <w:rFonts w:ascii="Times New Roman" w:hAnsi="Times New Roman"/>
          <w:sz w:val="24"/>
          <w:szCs w:val="24"/>
          <w:lang w:val="bg-BG"/>
        </w:rPr>
        <w:t>)</w:t>
      </w:r>
      <w:r w:rsidRPr="00E773F5">
        <w:rPr>
          <w:rFonts w:ascii="Times New Roman" w:hAnsi="Times New Roman"/>
          <w:sz w:val="24"/>
          <w:szCs w:val="24"/>
        </w:rPr>
        <w:t>- Горивна инсталация с обща номинална топлинна мощност 33,26 MW, включваща:</w:t>
      </w:r>
      <w:r w:rsidRPr="00E773F5">
        <w:rPr>
          <w:rFonts w:ascii="Times New Roman" w:hAnsi="Times New Roman"/>
          <w:sz w:val="24"/>
          <w:szCs w:val="24"/>
          <w:lang w:val="bg-BG"/>
        </w:rPr>
        <w:t xml:space="preserve"> </w:t>
      </w:r>
      <w:r w:rsidRPr="00E773F5">
        <w:rPr>
          <w:rFonts w:ascii="Times New Roman" w:hAnsi="Times New Roman"/>
          <w:sz w:val="24"/>
          <w:szCs w:val="24"/>
        </w:rPr>
        <w:t>8 бр</w:t>
      </w:r>
      <w:r w:rsidRPr="00E773F5">
        <w:rPr>
          <w:rFonts w:ascii="Times New Roman" w:hAnsi="Times New Roman"/>
          <w:sz w:val="24"/>
          <w:szCs w:val="24"/>
          <w:lang w:val="bg-BG"/>
        </w:rPr>
        <w:t>оя</w:t>
      </w:r>
      <w:r w:rsidRPr="00E773F5">
        <w:rPr>
          <w:rFonts w:ascii="Times New Roman" w:hAnsi="Times New Roman"/>
          <w:sz w:val="24"/>
          <w:szCs w:val="24"/>
        </w:rPr>
        <w:t xml:space="preserve"> газомоторни компресори с номинална топлинна мощност по 3,88 MW и 3 бр</w:t>
      </w:r>
      <w:r w:rsidRPr="00E773F5">
        <w:rPr>
          <w:rFonts w:ascii="Times New Roman" w:hAnsi="Times New Roman"/>
          <w:sz w:val="24"/>
          <w:szCs w:val="24"/>
          <w:lang w:val="bg-BG"/>
        </w:rPr>
        <w:t>оя</w:t>
      </w:r>
      <w:r w:rsidRPr="00E773F5">
        <w:rPr>
          <w:rFonts w:ascii="Times New Roman" w:hAnsi="Times New Roman"/>
          <w:sz w:val="24"/>
          <w:szCs w:val="24"/>
        </w:rPr>
        <w:t xml:space="preserve"> водогрейни котли с номинална топлинна мощност по 0,74 MW</w:t>
      </w:r>
      <w:r w:rsidRPr="00E773F5">
        <w:rPr>
          <w:rFonts w:ascii="Times New Roman" w:hAnsi="Times New Roman"/>
          <w:sz w:val="24"/>
          <w:szCs w:val="24"/>
          <w:lang w:val="bg-BG"/>
        </w:rPr>
        <w:t>;</w:t>
      </w:r>
    </w:p>
    <w:p w:rsidR="00E773F5" w:rsidRPr="00E773F5" w:rsidRDefault="00E773F5" w:rsidP="00E773F5">
      <w:pPr>
        <w:numPr>
          <w:ilvl w:val="0"/>
          <w:numId w:val="36"/>
        </w:numPr>
        <w:ind w:left="0" w:firstLine="426"/>
        <w:jc w:val="both"/>
        <w:rPr>
          <w:rFonts w:ascii="Times New Roman" w:hAnsi="Times New Roman"/>
          <w:sz w:val="24"/>
          <w:szCs w:val="24"/>
          <w:lang w:val="bg-BG"/>
        </w:rPr>
      </w:pPr>
      <w:r w:rsidRPr="00E773F5">
        <w:rPr>
          <w:rFonts w:ascii="Times New Roman" w:hAnsi="Times New Roman"/>
          <w:sz w:val="24"/>
          <w:szCs w:val="24"/>
        </w:rPr>
        <w:t>“АЕЦ Козлодуй”ЕАД, гр. Козлодуй</w:t>
      </w:r>
      <w:r w:rsidRPr="00E773F5">
        <w:rPr>
          <w:rFonts w:ascii="Times New Roman" w:hAnsi="Times New Roman"/>
          <w:sz w:val="24"/>
          <w:szCs w:val="24"/>
          <w:lang w:val="bg-BG"/>
        </w:rPr>
        <w:t>, обл. Враца</w:t>
      </w:r>
      <w:r w:rsidRPr="00E773F5">
        <w:rPr>
          <w:rFonts w:ascii="Times New Roman" w:hAnsi="Times New Roman"/>
          <w:sz w:val="24"/>
          <w:szCs w:val="24"/>
        </w:rPr>
        <w:t>-</w:t>
      </w:r>
      <w:r w:rsidRPr="00E773F5">
        <w:rPr>
          <w:rFonts w:ascii="Times New Roman" w:hAnsi="Times New Roman"/>
          <w:b/>
          <w:sz w:val="24"/>
          <w:szCs w:val="24"/>
        </w:rPr>
        <w:t xml:space="preserve"> </w:t>
      </w:r>
      <w:r w:rsidRPr="00E773F5">
        <w:rPr>
          <w:rFonts w:ascii="Times New Roman" w:hAnsi="Times New Roman"/>
          <w:sz w:val="24"/>
          <w:szCs w:val="24"/>
        </w:rPr>
        <w:t>Разрешително за емисии на парникови газове №143-Н</w:t>
      </w:r>
      <w:r w:rsidRPr="00E773F5">
        <w:rPr>
          <w:rFonts w:ascii="Times New Roman" w:hAnsi="Times New Roman"/>
          <w:sz w:val="24"/>
          <w:szCs w:val="24"/>
          <w:lang w:val="bg-BG"/>
        </w:rPr>
        <w:t>4</w:t>
      </w:r>
      <w:r w:rsidRPr="00E773F5">
        <w:rPr>
          <w:rFonts w:ascii="Times New Roman" w:hAnsi="Times New Roman"/>
          <w:sz w:val="24"/>
          <w:szCs w:val="24"/>
        </w:rPr>
        <w:t>/202</w:t>
      </w:r>
      <w:r w:rsidRPr="00E773F5">
        <w:rPr>
          <w:rFonts w:ascii="Times New Roman" w:hAnsi="Times New Roman"/>
          <w:sz w:val="24"/>
          <w:szCs w:val="24"/>
          <w:lang w:val="bg-BG"/>
        </w:rPr>
        <w:t>3</w:t>
      </w:r>
      <w:r w:rsidRPr="00E773F5">
        <w:rPr>
          <w:rFonts w:ascii="Times New Roman" w:hAnsi="Times New Roman"/>
          <w:sz w:val="24"/>
          <w:szCs w:val="24"/>
        </w:rPr>
        <w:t>г.</w:t>
      </w:r>
      <w:r w:rsidRPr="00E773F5">
        <w:rPr>
          <w:rFonts w:ascii="Times New Roman" w:hAnsi="Times New Roman"/>
          <w:sz w:val="24"/>
          <w:szCs w:val="24"/>
          <w:lang w:val="bg-BG"/>
        </w:rPr>
        <w:t xml:space="preserve"> (Решение №143-Н4-А0/2023г.)</w:t>
      </w:r>
      <w:r w:rsidRPr="00E773F5">
        <w:rPr>
          <w:rFonts w:ascii="Times New Roman" w:hAnsi="Times New Roman"/>
          <w:b/>
          <w:sz w:val="24"/>
          <w:szCs w:val="24"/>
          <w:lang w:val="bg-BG"/>
        </w:rPr>
        <w:t>-</w:t>
      </w:r>
      <w:r w:rsidRPr="00E773F5">
        <w:rPr>
          <w:rFonts w:ascii="Times New Roman" w:hAnsi="Times New Roman"/>
          <w:sz w:val="24"/>
          <w:szCs w:val="24"/>
        </w:rPr>
        <w:t xml:space="preserve"> Горивна инсталация за производство на електроенергия с номинална топлинна мощност 64,4</w:t>
      </w:r>
      <w:r w:rsidRPr="00E773F5">
        <w:rPr>
          <w:rFonts w:ascii="Times New Roman" w:hAnsi="Times New Roman"/>
          <w:sz w:val="24"/>
          <w:szCs w:val="24"/>
          <w:lang w:val="bg-BG"/>
        </w:rPr>
        <w:t>71</w:t>
      </w:r>
      <w:r w:rsidRPr="00E773F5">
        <w:rPr>
          <w:rFonts w:ascii="Times New Roman" w:hAnsi="Times New Roman"/>
          <w:sz w:val="24"/>
          <w:szCs w:val="24"/>
        </w:rPr>
        <w:t xml:space="preserve"> MW, предназначена за аварийно електрозахранване на системите за безопасност на "АЕЦ Козлодуй"</w:t>
      </w:r>
      <w:r w:rsidRPr="00E773F5">
        <w:rPr>
          <w:rFonts w:ascii="Times New Roman" w:hAnsi="Times New Roman"/>
          <w:sz w:val="24"/>
          <w:szCs w:val="24"/>
          <w:lang w:val="bg-BG"/>
        </w:rPr>
        <w:t>;</w:t>
      </w:r>
    </w:p>
    <w:p w:rsidR="00E773F5" w:rsidRPr="00E773F5" w:rsidRDefault="00E773F5" w:rsidP="00E773F5">
      <w:pPr>
        <w:numPr>
          <w:ilvl w:val="0"/>
          <w:numId w:val="36"/>
        </w:numPr>
        <w:ind w:left="0" w:firstLine="426"/>
        <w:jc w:val="both"/>
        <w:rPr>
          <w:rFonts w:ascii="Times New Roman" w:hAnsi="Times New Roman"/>
          <w:sz w:val="24"/>
          <w:szCs w:val="24"/>
          <w:lang w:val="bg-BG"/>
        </w:rPr>
      </w:pPr>
      <w:r w:rsidRPr="00E773F5">
        <w:rPr>
          <w:rFonts w:ascii="Times New Roman" w:hAnsi="Times New Roman"/>
          <w:sz w:val="24"/>
          <w:szCs w:val="24"/>
        </w:rPr>
        <w:t>“Топлофикация-</w:t>
      </w:r>
      <w:r w:rsidRPr="00E773F5">
        <w:rPr>
          <w:rFonts w:ascii="Times New Roman" w:hAnsi="Times New Roman"/>
          <w:sz w:val="24"/>
          <w:szCs w:val="24"/>
          <w:lang w:val="bg-BG"/>
        </w:rPr>
        <w:t xml:space="preserve"> </w:t>
      </w:r>
      <w:r w:rsidRPr="00E773F5">
        <w:rPr>
          <w:rFonts w:ascii="Times New Roman" w:hAnsi="Times New Roman"/>
          <w:sz w:val="24"/>
          <w:szCs w:val="24"/>
        </w:rPr>
        <w:t>Враца”ЕАД, гр. Враца</w:t>
      </w:r>
      <w:r w:rsidRPr="00E773F5">
        <w:rPr>
          <w:rFonts w:ascii="Times New Roman" w:hAnsi="Times New Roman"/>
          <w:sz w:val="24"/>
          <w:szCs w:val="24"/>
          <w:lang w:val="bg-BG"/>
        </w:rPr>
        <w:t xml:space="preserve">/ </w:t>
      </w:r>
      <w:r w:rsidRPr="00E773F5">
        <w:rPr>
          <w:rFonts w:ascii="Times New Roman" w:hAnsi="Times New Roman"/>
          <w:sz w:val="24"/>
          <w:szCs w:val="24"/>
        </w:rPr>
        <w:t>ОЦ “Младост”, гр. Враца-</w:t>
      </w:r>
      <w:r w:rsidRPr="00E773F5">
        <w:rPr>
          <w:rFonts w:ascii="Times New Roman" w:hAnsi="Times New Roman"/>
          <w:b/>
          <w:sz w:val="24"/>
          <w:szCs w:val="24"/>
        </w:rPr>
        <w:t xml:space="preserve"> </w:t>
      </w:r>
      <w:r w:rsidRPr="00E773F5">
        <w:rPr>
          <w:rFonts w:ascii="Times New Roman" w:hAnsi="Times New Roman"/>
          <w:sz w:val="24"/>
          <w:szCs w:val="24"/>
        </w:rPr>
        <w:t>Разрешително за емисии на парникови газове №2-Н2/2021г.</w:t>
      </w:r>
      <w:r w:rsidRPr="00E773F5">
        <w:rPr>
          <w:rFonts w:ascii="Times New Roman" w:hAnsi="Times New Roman"/>
          <w:sz w:val="24"/>
          <w:szCs w:val="24"/>
          <w:lang w:val="bg-BG"/>
        </w:rPr>
        <w:t xml:space="preserve"> (Решение №2-Н2-И1-А1/2023г.)-</w:t>
      </w:r>
      <w:r w:rsidRPr="00E773F5">
        <w:rPr>
          <w:rFonts w:ascii="Times New Roman" w:hAnsi="Times New Roman"/>
          <w:sz w:val="24"/>
          <w:szCs w:val="24"/>
        </w:rPr>
        <w:t xml:space="preserve"> Горивна инсталация за производство на топлинна енергия и комбинирано производство на електрическа и топлинна енергия с номинална топлинна мощност 42,94 MW  включваща:  Водогреен котел ВК 50</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 xml:space="preserve">ст. </w:t>
      </w:r>
      <w:r w:rsidRPr="00E773F5">
        <w:rPr>
          <w:rFonts w:ascii="Times New Roman" w:hAnsi="Times New Roman"/>
          <w:sz w:val="24"/>
          <w:szCs w:val="24"/>
        </w:rPr>
        <w:t>№1- 20,63 MW;  Водогреен котел ВК 50</w:t>
      </w:r>
      <w:r w:rsidRPr="00E773F5">
        <w:rPr>
          <w:rFonts w:ascii="Times New Roman" w:hAnsi="Times New Roman"/>
          <w:sz w:val="24"/>
          <w:szCs w:val="24"/>
          <w:lang w:val="bg-BG"/>
        </w:rPr>
        <w:t>,</w:t>
      </w:r>
      <w:r w:rsidRPr="00E773F5">
        <w:rPr>
          <w:rFonts w:ascii="Times New Roman" w:hAnsi="Times New Roman"/>
          <w:sz w:val="24"/>
          <w:szCs w:val="24"/>
        </w:rPr>
        <w:t xml:space="preserve"> </w:t>
      </w:r>
      <w:r w:rsidRPr="00E773F5">
        <w:rPr>
          <w:rFonts w:ascii="Times New Roman" w:hAnsi="Times New Roman"/>
          <w:sz w:val="24"/>
          <w:szCs w:val="24"/>
          <w:lang w:val="bg-BG"/>
        </w:rPr>
        <w:t xml:space="preserve">ст. </w:t>
      </w:r>
      <w:r w:rsidRPr="00E773F5">
        <w:rPr>
          <w:rFonts w:ascii="Times New Roman" w:hAnsi="Times New Roman"/>
          <w:sz w:val="24"/>
          <w:szCs w:val="24"/>
        </w:rPr>
        <w:t>№2- 16,87 MW;   Парен котел Steam 1500- 1 MW и  Ко-генератор- 4,44 MW</w:t>
      </w:r>
      <w:r w:rsidRPr="00E773F5">
        <w:rPr>
          <w:rFonts w:ascii="Times New Roman" w:hAnsi="Times New Roman"/>
          <w:sz w:val="24"/>
          <w:szCs w:val="24"/>
          <w:lang w:val="bg-BG"/>
        </w:rPr>
        <w:t>;</w:t>
      </w:r>
      <w:r w:rsidRPr="00E773F5">
        <w:rPr>
          <w:rFonts w:ascii="Times New Roman" w:hAnsi="Times New Roman"/>
          <w:sz w:val="24"/>
          <w:szCs w:val="24"/>
        </w:rPr>
        <w:t xml:space="preserve"> </w:t>
      </w:r>
    </w:p>
    <w:p w:rsidR="00E773F5" w:rsidRPr="00E773F5" w:rsidRDefault="00E773F5" w:rsidP="00E773F5">
      <w:pPr>
        <w:numPr>
          <w:ilvl w:val="0"/>
          <w:numId w:val="36"/>
        </w:numPr>
        <w:ind w:left="0" w:firstLine="426"/>
        <w:jc w:val="both"/>
        <w:rPr>
          <w:rFonts w:ascii="Times New Roman" w:hAnsi="Times New Roman"/>
          <w:sz w:val="24"/>
          <w:szCs w:val="24"/>
          <w:lang w:val="bg-BG"/>
        </w:rPr>
      </w:pPr>
      <w:r w:rsidRPr="00E773F5">
        <w:rPr>
          <w:rFonts w:ascii="Times New Roman" w:hAnsi="Times New Roman"/>
          <w:sz w:val="24"/>
          <w:szCs w:val="24"/>
        </w:rPr>
        <w:t>“Топлофикация-</w:t>
      </w:r>
      <w:r w:rsidRPr="00E773F5">
        <w:rPr>
          <w:rFonts w:ascii="Times New Roman" w:hAnsi="Times New Roman"/>
          <w:sz w:val="24"/>
          <w:szCs w:val="24"/>
          <w:lang w:val="bg-BG"/>
        </w:rPr>
        <w:t xml:space="preserve"> </w:t>
      </w:r>
      <w:r w:rsidRPr="00E773F5">
        <w:rPr>
          <w:rFonts w:ascii="Times New Roman" w:hAnsi="Times New Roman"/>
          <w:sz w:val="24"/>
          <w:szCs w:val="24"/>
        </w:rPr>
        <w:t>Враца”ЕАД, гр. Враца</w:t>
      </w:r>
      <w:r w:rsidRPr="00E773F5">
        <w:rPr>
          <w:rFonts w:ascii="Times New Roman" w:hAnsi="Times New Roman"/>
          <w:sz w:val="24"/>
          <w:szCs w:val="24"/>
          <w:lang w:val="bg-BG"/>
        </w:rPr>
        <w:t xml:space="preserve">/ </w:t>
      </w:r>
      <w:r w:rsidRPr="00E773F5">
        <w:rPr>
          <w:rFonts w:ascii="Times New Roman" w:hAnsi="Times New Roman"/>
          <w:sz w:val="24"/>
          <w:szCs w:val="24"/>
        </w:rPr>
        <w:t>ТЕЦ “Градска”, гр. Враца-</w:t>
      </w:r>
      <w:r w:rsidRPr="00E773F5">
        <w:t xml:space="preserve"> </w:t>
      </w:r>
      <w:r w:rsidRPr="00E773F5">
        <w:rPr>
          <w:rFonts w:ascii="Times New Roman" w:hAnsi="Times New Roman"/>
          <w:sz w:val="24"/>
          <w:szCs w:val="24"/>
        </w:rPr>
        <w:t>Разрешително за емисии на парникови газове №20-Н2/202</w:t>
      </w:r>
      <w:r w:rsidRPr="00E773F5">
        <w:rPr>
          <w:rFonts w:ascii="Times New Roman" w:hAnsi="Times New Roman"/>
          <w:sz w:val="24"/>
          <w:szCs w:val="24"/>
          <w:lang w:val="bg-BG"/>
        </w:rPr>
        <w:t>2</w:t>
      </w:r>
      <w:r w:rsidRPr="00E773F5">
        <w:rPr>
          <w:rFonts w:ascii="Times New Roman" w:hAnsi="Times New Roman"/>
          <w:sz w:val="24"/>
          <w:szCs w:val="24"/>
        </w:rPr>
        <w:t>г.</w:t>
      </w:r>
      <w:r w:rsidRPr="00E773F5">
        <w:rPr>
          <w:rFonts w:ascii="Times New Roman" w:hAnsi="Times New Roman"/>
          <w:sz w:val="24"/>
          <w:szCs w:val="24"/>
          <w:lang w:val="bg-BG"/>
        </w:rPr>
        <w:t xml:space="preserve"> (Решение №20-Н2-И1-А1/2023г.)-</w:t>
      </w:r>
      <w:r w:rsidRPr="00E773F5">
        <w:rPr>
          <w:rFonts w:ascii="Times New Roman" w:hAnsi="Times New Roman"/>
          <w:sz w:val="24"/>
          <w:szCs w:val="24"/>
        </w:rPr>
        <w:t xml:space="preserve"> Горивна инсталация за производство и пренос на топлинна енергия и комбинирано производство на електрическа и топлинна енергия с номинална топлинна мощност 49,9 MW включваща: Ко-генератор №1- 7,8MW;  Ко-генератор №2- 7,8 MW; Водогреен котел ПКГМ-12 №1- 8,7MW;  Водогреен котел ПКГМ-12 №2- 8,7MW; Котел КГ-12  №1- 7MW;  Парен котел КГ-12 №2- 7,8MW и Ротационна сушилня №1- 2,1MW.</w:t>
      </w:r>
    </w:p>
    <w:p w:rsidR="00E773F5" w:rsidRPr="00E773F5" w:rsidRDefault="00E773F5" w:rsidP="00E773F5">
      <w:pPr>
        <w:ind w:right="-36" w:firstLine="567"/>
        <w:jc w:val="both"/>
        <w:rPr>
          <w:rFonts w:ascii="Times New Roman" w:hAnsi="Times New Roman"/>
          <w:sz w:val="24"/>
          <w:szCs w:val="24"/>
          <w:lang w:val="bg-BG"/>
        </w:rPr>
      </w:pPr>
      <w:r w:rsidRPr="00E773F5">
        <w:rPr>
          <w:rFonts w:ascii="Times New Roman" w:hAnsi="Times New Roman"/>
          <w:sz w:val="24"/>
          <w:szCs w:val="24"/>
          <w:lang w:val="bg-BG"/>
        </w:rPr>
        <w:t xml:space="preserve">В проверените Дружества не са констатирани нарушения и не са давани предписания на операторите. </w:t>
      </w:r>
    </w:p>
    <w:p w:rsidR="00E773F5" w:rsidRPr="00E773F5" w:rsidRDefault="00E773F5" w:rsidP="00E773F5">
      <w:pPr>
        <w:ind w:right="-36" w:firstLine="567"/>
        <w:jc w:val="both"/>
        <w:rPr>
          <w:rFonts w:ascii="Times New Roman" w:hAnsi="Times New Roman"/>
          <w:color w:val="FF0000"/>
          <w:sz w:val="24"/>
          <w:szCs w:val="24"/>
          <w:lang w:val="bg-BG"/>
        </w:rPr>
      </w:pPr>
    </w:p>
    <w:p w:rsidR="00E773F5" w:rsidRPr="00E773F5" w:rsidRDefault="00E773F5" w:rsidP="00E773F5">
      <w:pPr>
        <w:tabs>
          <w:tab w:val="left" w:pos="1088"/>
        </w:tabs>
        <w:ind w:right="-36"/>
        <w:jc w:val="both"/>
        <w:rPr>
          <w:rFonts w:ascii="Times New Roman" w:hAnsi="Times New Roman"/>
          <w:b/>
          <w:i/>
          <w:sz w:val="24"/>
          <w:szCs w:val="24"/>
          <w:lang w:val="bg-BG"/>
        </w:rPr>
      </w:pPr>
      <w:r w:rsidRPr="00E773F5">
        <w:rPr>
          <w:rFonts w:ascii="Times New Roman" w:hAnsi="Times New Roman"/>
          <w:b/>
          <w:color w:val="FF0000"/>
          <w:sz w:val="24"/>
          <w:szCs w:val="24"/>
          <w:lang w:val="bg-BG"/>
        </w:rPr>
        <w:t xml:space="preserve">          </w:t>
      </w:r>
      <w:r w:rsidRPr="00E773F5">
        <w:rPr>
          <w:rFonts w:ascii="Times New Roman" w:hAnsi="Times New Roman"/>
          <w:b/>
          <w:i/>
          <w:sz w:val="24"/>
          <w:szCs w:val="24"/>
          <w:lang w:val="bg-BG"/>
        </w:rPr>
        <w:t>2.1.2. Извършени проверки и предприети мерки при възникнали аварийни ситуации и регистрирани жалби и сигнали за замърсяване на атмосферния въздух. Резултати:</w:t>
      </w:r>
    </w:p>
    <w:p w:rsidR="00E773F5" w:rsidRPr="00E773F5" w:rsidRDefault="00E773F5" w:rsidP="00E773F5">
      <w:pPr>
        <w:tabs>
          <w:tab w:val="left" w:pos="1088"/>
        </w:tabs>
        <w:ind w:right="-36"/>
        <w:jc w:val="both"/>
        <w:rPr>
          <w:rFonts w:ascii="Times New Roman" w:hAnsi="Times New Roman"/>
          <w:b/>
          <w:i/>
          <w:sz w:val="24"/>
          <w:szCs w:val="24"/>
          <w:lang w:val="bg-BG"/>
        </w:rPr>
      </w:pPr>
      <w:r w:rsidRPr="00E773F5">
        <w:rPr>
          <w:rFonts w:ascii="Times New Roman" w:hAnsi="Times New Roman"/>
          <w:sz w:val="24"/>
          <w:szCs w:val="24"/>
          <w:lang w:val="bg-BG" w:eastAsia="bg-BG"/>
        </w:rPr>
        <w:t xml:space="preserve">       През отчетната 2023г. няма възникнали авариини ситуации по компонент „Въздух“.</w:t>
      </w:r>
    </w:p>
    <w:p w:rsidR="00E773F5" w:rsidRPr="00E773F5" w:rsidRDefault="00E773F5" w:rsidP="00E773F5">
      <w:pPr>
        <w:tabs>
          <w:tab w:val="left" w:pos="1088"/>
        </w:tabs>
        <w:ind w:right="-36"/>
        <w:jc w:val="both"/>
        <w:rPr>
          <w:rFonts w:ascii="Times New Roman" w:hAnsi="Times New Roman"/>
          <w:sz w:val="24"/>
          <w:szCs w:val="24"/>
          <w:lang w:val="bg-BG"/>
        </w:rPr>
      </w:pPr>
      <w:r w:rsidRPr="00E773F5">
        <w:rPr>
          <w:rFonts w:ascii="Times New Roman" w:hAnsi="Times New Roman"/>
          <w:sz w:val="24"/>
          <w:szCs w:val="24"/>
          <w:lang w:val="bg-BG"/>
        </w:rPr>
        <w:t xml:space="preserve">         В РИОСВ- Враца през 2023г. са постъпили 5 броя сигнали за замърсяване на атмосферния въздух от дейност на оператори или за определени  райони:</w:t>
      </w:r>
    </w:p>
    <w:p w:rsidR="00E773F5" w:rsidRPr="00E773F5" w:rsidRDefault="00E773F5" w:rsidP="00E773F5">
      <w:pPr>
        <w:numPr>
          <w:ilvl w:val="1"/>
          <w:numId w:val="39"/>
        </w:numPr>
        <w:tabs>
          <w:tab w:val="left" w:pos="0"/>
        </w:tabs>
        <w:ind w:left="0" w:right="-36" w:firstLine="426"/>
        <w:jc w:val="both"/>
        <w:rPr>
          <w:rFonts w:ascii="Times New Roman" w:hAnsi="Times New Roman"/>
          <w:sz w:val="24"/>
          <w:szCs w:val="24"/>
          <w:lang w:val="bg-BG"/>
        </w:rPr>
      </w:pPr>
      <w:r w:rsidRPr="00E773F5">
        <w:rPr>
          <w:rFonts w:ascii="Times New Roman" w:hAnsi="Times New Roman"/>
          <w:sz w:val="24"/>
          <w:szCs w:val="24"/>
          <w:lang w:val="bg-BG"/>
        </w:rPr>
        <w:t>В района на Червения площад и магазин „Кауфланд“ гр. Враца- извършена извънредна проверка;</w:t>
      </w:r>
    </w:p>
    <w:p w:rsidR="00E773F5" w:rsidRPr="00E773F5" w:rsidRDefault="00E773F5" w:rsidP="00E773F5">
      <w:pPr>
        <w:numPr>
          <w:ilvl w:val="1"/>
          <w:numId w:val="39"/>
        </w:numPr>
        <w:jc w:val="both"/>
        <w:rPr>
          <w:rFonts w:ascii="Times New Roman" w:hAnsi="Times New Roman"/>
          <w:sz w:val="24"/>
          <w:szCs w:val="24"/>
          <w:lang w:val="bg-BG"/>
        </w:rPr>
      </w:pPr>
      <w:r w:rsidRPr="00E773F5">
        <w:rPr>
          <w:rFonts w:ascii="Times New Roman" w:hAnsi="Times New Roman"/>
          <w:sz w:val="24"/>
          <w:szCs w:val="24"/>
          <w:lang w:val="bg-BG"/>
        </w:rPr>
        <w:lastRenderedPageBreak/>
        <w:t>В гр. Мизия, частен жилищен имот- извършена извънредна проверка;</w:t>
      </w:r>
    </w:p>
    <w:p w:rsidR="00E773F5" w:rsidRPr="00E773F5" w:rsidRDefault="00E773F5" w:rsidP="00E773F5">
      <w:pPr>
        <w:numPr>
          <w:ilvl w:val="1"/>
          <w:numId w:val="39"/>
        </w:numPr>
        <w:tabs>
          <w:tab w:val="left" w:pos="0"/>
        </w:tabs>
        <w:ind w:left="0" w:right="-36" w:firstLine="426"/>
        <w:jc w:val="both"/>
        <w:rPr>
          <w:rFonts w:ascii="Times New Roman" w:hAnsi="Times New Roman"/>
          <w:sz w:val="24"/>
          <w:szCs w:val="24"/>
          <w:lang w:val="bg-BG"/>
        </w:rPr>
      </w:pPr>
      <w:r w:rsidRPr="00E773F5">
        <w:rPr>
          <w:rFonts w:ascii="Times New Roman" w:hAnsi="Times New Roman"/>
          <w:sz w:val="24"/>
          <w:szCs w:val="24"/>
          <w:lang w:val="bg-BG"/>
        </w:rPr>
        <w:t>В частен жилищен имот на ул. „Дико Илиев“, гр. Враца- извършена извънредна проверка;</w:t>
      </w:r>
    </w:p>
    <w:p w:rsidR="00E773F5" w:rsidRPr="00E773F5" w:rsidRDefault="00E773F5" w:rsidP="00E773F5">
      <w:pPr>
        <w:numPr>
          <w:ilvl w:val="1"/>
          <w:numId w:val="39"/>
        </w:numPr>
        <w:ind w:left="0" w:firstLine="426"/>
        <w:jc w:val="both"/>
        <w:rPr>
          <w:rFonts w:ascii="Times New Roman" w:hAnsi="Times New Roman"/>
          <w:sz w:val="24"/>
          <w:szCs w:val="24"/>
          <w:lang w:val="bg-BG"/>
        </w:rPr>
      </w:pPr>
      <w:r w:rsidRPr="00E773F5">
        <w:rPr>
          <w:rFonts w:ascii="Times New Roman" w:hAnsi="Times New Roman"/>
          <w:sz w:val="24"/>
          <w:szCs w:val="24"/>
          <w:lang w:val="bg-BG"/>
        </w:rPr>
        <w:t>В района на бензиностанция "ФАР Петролиум" ЕООД, гр. Мездра- извършена извънредна проверка;</w:t>
      </w:r>
    </w:p>
    <w:p w:rsidR="00E773F5" w:rsidRPr="00E773F5" w:rsidRDefault="00E773F5" w:rsidP="00E773F5">
      <w:pPr>
        <w:tabs>
          <w:tab w:val="left" w:pos="1088"/>
        </w:tabs>
        <w:ind w:right="-36"/>
        <w:jc w:val="both"/>
        <w:rPr>
          <w:rFonts w:ascii="Times New Roman" w:hAnsi="Times New Roman"/>
          <w:sz w:val="24"/>
          <w:szCs w:val="24"/>
          <w:lang w:val="bg-BG"/>
        </w:rPr>
      </w:pPr>
      <w:r w:rsidRPr="00E773F5">
        <w:rPr>
          <w:rFonts w:ascii="Times New Roman" w:hAnsi="Times New Roman"/>
          <w:sz w:val="24"/>
          <w:szCs w:val="24"/>
          <w:lang w:val="bg-BG"/>
        </w:rPr>
        <w:t xml:space="preserve">         При извършените проверки е установено, че сигналите са неоснователни.</w:t>
      </w:r>
    </w:p>
    <w:p w:rsidR="00E773F5" w:rsidRPr="00E773F5" w:rsidRDefault="00E773F5" w:rsidP="00E773F5">
      <w:pPr>
        <w:tabs>
          <w:tab w:val="left" w:pos="1088"/>
        </w:tabs>
        <w:ind w:right="-36"/>
        <w:jc w:val="both"/>
        <w:rPr>
          <w:rFonts w:ascii="Times New Roman" w:hAnsi="Times New Roman"/>
          <w:sz w:val="24"/>
          <w:szCs w:val="24"/>
          <w:lang w:val="bg-BG"/>
        </w:rPr>
      </w:pPr>
      <w:r w:rsidRPr="00E773F5">
        <w:rPr>
          <w:rFonts w:ascii="Times New Roman" w:hAnsi="Times New Roman"/>
          <w:sz w:val="24"/>
          <w:szCs w:val="24"/>
          <w:lang w:val="bg-BG"/>
        </w:rPr>
        <w:t xml:space="preserve">         Един сигнал е изпратен за разглеждане по компетентност от съответната  институция- община Враца.</w:t>
      </w:r>
    </w:p>
    <w:p w:rsidR="00E773F5" w:rsidRPr="00E773F5" w:rsidRDefault="00E773F5" w:rsidP="00E773F5">
      <w:pPr>
        <w:tabs>
          <w:tab w:val="left" w:pos="851"/>
        </w:tabs>
        <w:overflowPunct/>
        <w:autoSpaceDE/>
        <w:autoSpaceDN/>
        <w:adjustRightInd/>
        <w:ind w:right="-34"/>
        <w:jc w:val="both"/>
        <w:textAlignment w:val="auto"/>
        <w:outlineLvl w:val="0"/>
        <w:rPr>
          <w:rFonts w:ascii="Times New Roman" w:hAnsi="Times New Roman"/>
          <w:sz w:val="24"/>
          <w:szCs w:val="24"/>
          <w:lang w:val="bg-BG"/>
        </w:rPr>
      </w:pPr>
      <w:r w:rsidRPr="00E773F5">
        <w:rPr>
          <w:rFonts w:ascii="Times New Roman" w:hAnsi="Times New Roman"/>
          <w:sz w:val="24"/>
          <w:szCs w:val="24"/>
          <w:lang w:val="bg-BG"/>
        </w:rPr>
        <w:t xml:space="preserve">        През 2023г. са извършени общо 11 броя извънредни проверки, както следва: 6 броя по последващ контрол на издадени предписания във връзка с представяне на документация, 4 броя по подадени сигнали и 1 брой проверка във връзка с изпълнение на утвърден Годишен график за 202</w:t>
      </w:r>
      <w:r w:rsidRPr="00E773F5">
        <w:rPr>
          <w:rFonts w:ascii="Times New Roman" w:hAnsi="Times New Roman"/>
          <w:sz w:val="24"/>
          <w:szCs w:val="24"/>
        </w:rPr>
        <w:t>3</w:t>
      </w:r>
      <w:r w:rsidRPr="00E773F5">
        <w:rPr>
          <w:rFonts w:ascii="Times New Roman" w:hAnsi="Times New Roman"/>
          <w:sz w:val="24"/>
          <w:szCs w:val="24"/>
          <w:lang w:val="bg-BG"/>
        </w:rPr>
        <w:t>г. относно позициониране и снемане на географски координати на Мобилна автоматична станция в гр. Козлодуй, обл. Враца.</w:t>
      </w:r>
    </w:p>
    <w:p w:rsidR="0080181D" w:rsidRPr="0080181D" w:rsidRDefault="0080181D" w:rsidP="0080181D">
      <w:pPr>
        <w:ind w:left="900" w:hanging="360"/>
        <w:jc w:val="both"/>
        <w:rPr>
          <w:rFonts w:ascii="Times New Roman" w:hAnsi="Times New Roman"/>
          <w:sz w:val="24"/>
          <w:szCs w:val="24"/>
          <w:lang w:val="bg-BG"/>
        </w:rPr>
      </w:pPr>
    </w:p>
    <w:p w:rsidR="00E208A5" w:rsidRPr="00E208A5" w:rsidRDefault="00E208A5" w:rsidP="00E208A5">
      <w:pPr>
        <w:overflowPunct/>
        <w:autoSpaceDE/>
        <w:autoSpaceDN/>
        <w:adjustRightInd/>
        <w:jc w:val="both"/>
        <w:textAlignment w:val="auto"/>
        <w:rPr>
          <w:rFonts w:ascii="Times New Roman" w:hAnsi="Times New Roman"/>
          <w:b/>
          <w:sz w:val="24"/>
          <w:szCs w:val="24"/>
          <w:lang w:val="bg-BG" w:eastAsia="bg-BG"/>
        </w:rPr>
      </w:pPr>
      <w:r w:rsidRPr="00E208A5">
        <w:rPr>
          <w:rFonts w:ascii="Times New Roman" w:hAnsi="Times New Roman"/>
          <w:b/>
          <w:sz w:val="24"/>
          <w:szCs w:val="24"/>
          <w:lang w:val="bg-BG" w:eastAsia="bg-BG"/>
        </w:rPr>
        <w:t>2.2. Води (Приложение №</w:t>
      </w:r>
      <w:r w:rsidRPr="00E208A5">
        <w:rPr>
          <w:rFonts w:ascii="Times New Roman" w:hAnsi="Times New Roman"/>
          <w:b/>
          <w:sz w:val="24"/>
          <w:szCs w:val="24"/>
          <w:lang w:eastAsia="bg-BG"/>
        </w:rPr>
        <w:t xml:space="preserve"> </w:t>
      </w:r>
      <w:r w:rsidRPr="00E208A5">
        <w:rPr>
          <w:rFonts w:ascii="Times New Roman" w:hAnsi="Times New Roman"/>
          <w:b/>
          <w:sz w:val="24"/>
          <w:szCs w:val="24"/>
          <w:lang w:val="bg-BG" w:eastAsia="bg-BG"/>
        </w:rPr>
        <w:t>2)</w:t>
      </w:r>
    </w:p>
    <w:p w:rsidR="00E208A5" w:rsidRPr="00E208A5" w:rsidRDefault="00E208A5" w:rsidP="00E208A5">
      <w:pPr>
        <w:overflowPunct/>
        <w:autoSpaceDE/>
        <w:autoSpaceDN/>
        <w:adjustRightInd/>
        <w:ind w:firstLine="540"/>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2.2.1 Осъществен превантивен, текущ и последващ контрол и постигнати резултати:</w:t>
      </w:r>
    </w:p>
    <w:p w:rsidR="00E208A5" w:rsidRPr="00E208A5" w:rsidRDefault="00E208A5" w:rsidP="00E773F5">
      <w:pPr>
        <w:numPr>
          <w:ilvl w:val="0"/>
          <w:numId w:val="31"/>
        </w:numPr>
        <w:overflowPunct/>
        <w:autoSpaceDE/>
        <w:autoSpaceDN/>
        <w:adjustRightInd/>
        <w:ind w:left="0" w:firstLine="567"/>
        <w:contextualSpacing/>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Извършен контрол</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Контролната дейност по компонент “Води” се осъществява по поречия. В териториалния обхват на РИОСВ - Враца попадат част от поречията на реките: Огоста, Искър и река Дунав.</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rPr>
      </w:pPr>
      <w:r w:rsidRPr="00E208A5">
        <w:rPr>
          <w:rFonts w:ascii="Times New Roman" w:hAnsi="Times New Roman"/>
          <w:sz w:val="24"/>
          <w:szCs w:val="24"/>
          <w:lang w:val="bg-BG"/>
        </w:rPr>
        <w:t>През 2023 г. в направление „води“  са извършени</w:t>
      </w:r>
      <w:r w:rsidRPr="00E208A5">
        <w:rPr>
          <w:rFonts w:ascii="Times New Roman" w:hAnsi="Times New Roman"/>
          <w:color w:val="FF0000"/>
          <w:sz w:val="24"/>
          <w:szCs w:val="24"/>
          <w:lang w:val="bg-BG"/>
        </w:rPr>
        <w:t xml:space="preserve"> </w:t>
      </w:r>
      <w:r w:rsidRPr="00E208A5">
        <w:rPr>
          <w:rFonts w:ascii="Times New Roman" w:hAnsi="Times New Roman"/>
          <w:sz w:val="24"/>
          <w:szCs w:val="24"/>
          <w:lang w:val="bg-BG"/>
        </w:rPr>
        <w:t>99 броя  проверки на обекти, формиращи отпадъчни води, от които</w:t>
      </w:r>
      <w:r w:rsidRPr="00E208A5">
        <w:rPr>
          <w:rFonts w:ascii="Times New Roman" w:hAnsi="Times New Roman"/>
          <w:sz w:val="24"/>
          <w:szCs w:val="24"/>
          <w:lang w:val="ru-RU"/>
        </w:rPr>
        <w:t xml:space="preserve">: </w:t>
      </w:r>
      <w:r w:rsidRPr="00E208A5">
        <w:rPr>
          <w:rFonts w:ascii="Times New Roman" w:hAnsi="Times New Roman"/>
          <w:sz w:val="24"/>
          <w:szCs w:val="24"/>
          <w:lang w:val="bg-BG"/>
        </w:rPr>
        <w:t>82 броя</w:t>
      </w:r>
      <w:r w:rsidRPr="00E208A5">
        <w:rPr>
          <w:rFonts w:ascii="Times New Roman" w:hAnsi="Times New Roman"/>
          <w:sz w:val="24"/>
          <w:szCs w:val="24"/>
          <w:lang w:val="ru-RU"/>
        </w:rPr>
        <w:t xml:space="preserve">  планови и </w:t>
      </w:r>
      <w:r w:rsidRPr="00E208A5">
        <w:rPr>
          <w:rFonts w:ascii="Times New Roman" w:hAnsi="Times New Roman"/>
          <w:sz w:val="24"/>
          <w:szCs w:val="24"/>
          <w:lang w:val="bg-BG"/>
        </w:rPr>
        <w:t>17</w:t>
      </w:r>
      <w:r w:rsidRPr="00E208A5">
        <w:rPr>
          <w:rFonts w:ascii="Times New Roman" w:hAnsi="Times New Roman"/>
          <w:sz w:val="24"/>
          <w:szCs w:val="24"/>
          <w:lang w:val="ru-RU"/>
        </w:rPr>
        <w:t xml:space="preserve"> броя извънредни.</w:t>
      </w:r>
    </w:p>
    <w:p w:rsidR="00E208A5" w:rsidRPr="00E208A5" w:rsidRDefault="00E208A5" w:rsidP="00E208A5">
      <w:pPr>
        <w:overflowPunct/>
        <w:autoSpaceDE/>
        <w:autoSpaceDN/>
        <w:adjustRightInd/>
        <w:ind w:firstLine="567"/>
        <w:jc w:val="both"/>
        <w:textAlignment w:val="auto"/>
        <w:rPr>
          <w:rFonts w:ascii="Times New Roman" w:hAnsi="Times New Roman"/>
          <w:b/>
          <w:i/>
          <w:sz w:val="24"/>
          <w:szCs w:val="24"/>
          <w:u w:val="single"/>
          <w:lang w:val="ru-RU" w:eastAsia="bg-BG"/>
        </w:rPr>
      </w:pPr>
      <w:r w:rsidRPr="00E208A5">
        <w:rPr>
          <w:rFonts w:ascii="Times New Roman" w:hAnsi="Times New Roman"/>
          <w:b/>
          <w:i/>
          <w:sz w:val="24"/>
          <w:szCs w:val="24"/>
          <w:u w:val="single"/>
          <w:lang w:val="bg-BG" w:eastAsia="bg-BG"/>
        </w:rPr>
        <w:t xml:space="preserve">Планови </w:t>
      </w:r>
      <w:r w:rsidRPr="00E208A5">
        <w:rPr>
          <w:rFonts w:ascii="Times New Roman" w:hAnsi="Times New Roman"/>
          <w:b/>
          <w:i/>
          <w:sz w:val="24"/>
          <w:szCs w:val="24"/>
          <w:u w:val="single"/>
          <w:lang w:val="ru-RU" w:eastAsia="bg-BG"/>
        </w:rPr>
        <w:t xml:space="preserve">проверки – </w:t>
      </w:r>
      <w:r w:rsidRPr="00E208A5">
        <w:rPr>
          <w:rFonts w:ascii="Times New Roman" w:hAnsi="Times New Roman"/>
          <w:b/>
          <w:i/>
          <w:sz w:val="24"/>
          <w:szCs w:val="24"/>
          <w:u w:val="single"/>
          <w:lang w:val="bg-BG" w:eastAsia="bg-BG"/>
        </w:rPr>
        <w:t>82</w:t>
      </w:r>
      <w:r w:rsidRPr="00E208A5">
        <w:rPr>
          <w:rFonts w:ascii="Times New Roman" w:hAnsi="Times New Roman"/>
          <w:b/>
          <w:i/>
          <w:sz w:val="24"/>
          <w:szCs w:val="24"/>
          <w:u w:val="single"/>
          <w:lang w:val="ru-RU" w:eastAsia="bg-BG"/>
        </w:rPr>
        <w:t xml:space="preserve"> броя </w:t>
      </w:r>
      <w:r w:rsidRPr="00E208A5">
        <w:rPr>
          <w:rFonts w:ascii="Times New Roman" w:hAnsi="Times New Roman"/>
          <w:b/>
          <w:i/>
          <w:sz w:val="24"/>
          <w:szCs w:val="24"/>
          <w:u w:val="single"/>
          <w:lang w:val="bg-BG" w:eastAsia="bg-BG"/>
        </w:rPr>
        <w:t xml:space="preserve">на 40 обекта, </w:t>
      </w:r>
      <w:r w:rsidRPr="00E208A5">
        <w:rPr>
          <w:rFonts w:ascii="Times New Roman" w:hAnsi="Times New Roman"/>
          <w:b/>
          <w:i/>
          <w:sz w:val="24"/>
          <w:szCs w:val="24"/>
          <w:u w:val="single"/>
          <w:lang w:val="ru-RU" w:eastAsia="bg-BG"/>
        </w:rPr>
        <w:t>от които:</w:t>
      </w:r>
    </w:p>
    <w:p w:rsidR="00E208A5" w:rsidRPr="00E208A5" w:rsidRDefault="00E208A5" w:rsidP="00E773F5">
      <w:pPr>
        <w:numPr>
          <w:ilvl w:val="0"/>
          <w:numId w:val="20"/>
        </w:numPr>
        <w:overflowPunct/>
        <w:autoSpaceDE/>
        <w:autoSpaceDN/>
        <w:adjustRightInd/>
        <w:ind w:left="0" w:firstLine="426"/>
        <w:jc w:val="both"/>
        <w:textAlignment w:val="auto"/>
        <w:rPr>
          <w:rFonts w:ascii="Times New Roman" w:hAnsi="Times New Roman"/>
          <w:sz w:val="24"/>
          <w:szCs w:val="24"/>
          <w:lang w:val="ru-RU" w:eastAsia="bg-BG"/>
        </w:rPr>
      </w:pPr>
      <w:r w:rsidRPr="00E208A5">
        <w:rPr>
          <w:rFonts w:ascii="Times New Roman" w:hAnsi="Times New Roman"/>
          <w:sz w:val="24"/>
          <w:szCs w:val="24"/>
          <w:lang w:val="bg-BG" w:eastAsia="bg-BG"/>
        </w:rPr>
        <w:t>62</w:t>
      </w:r>
      <w:r w:rsidRPr="00E208A5">
        <w:rPr>
          <w:rFonts w:ascii="Times New Roman" w:hAnsi="Times New Roman"/>
          <w:sz w:val="24"/>
          <w:szCs w:val="24"/>
          <w:lang w:val="ru-RU" w:eastAsia="bg-BG"/>
        </w:rPr>
        <w:t xml:space="preserve"> броя </w:t>
      </w:r>
      <w:r w:rsidRPr="00E208A5">
        <w:rPr>
          <w:rFonts w:ascii="Times New Roman" w:hAnsi="Times New Roman"/>
          <w:sz w:val="24"/>
          <w:szCs w:val="24"/>
          <w:lang w:val="bg-BG" w:eastAsia="bg-BG"/>
        </w:rPr>
        <w:t>по компонент “води” и пробонабирания от отпадъчни води във връзка с осъществяване на контролен мониторинг на отпадъчните води и контрол по условията на разрешителни за ползване на воден обект заустване на отпадъчни води или комплексни разрешителни;</w:t>
      </w:r>
    </w:p>
    <w:p w:rsidR="00E208A5" w:rsidRPr="00E208A5" w:rsidRDefault="00E208A5" w:rsidP="00E773F5">
      <w:pPr>
        <w:numPr>
          <w:ilvl w:val="0"/>
          <w:numId w:val="20"/>
        </w:numPr>
        <w:overflowPunct/>
        <w:autoSpaceDE/>
        <w:autoSpaceDN/>
        <w:adjustRightInd/>
        <w:ind w:left="0" w:firstLine="426"/>
        <w:jc w:val="both"/>
        <w:textAlignment w:val="auto"/>
        <w:rPr>
          <w:rFonts w:ascii="Times New Roman" w:hAnsi="Times New Roman"/>
          <w:sz w:val="24"/>
          <w:szCs w:val="24"/>
          <w:lang w:val="ru-RU" w:eastAsia="bg-BG"/>
        </w:rPr>
      </w:pPr>
      <w:r w:rsidRPr="00E208A5">
        <w:rPr>
          <w:rFonts w:ascii="Times New Roman" w:hAnsi="Times New Roman"/>
          <w:sz w:val="24"/>
          <w:szCs w:val="24"/>
          <w:lang w:val="bg-BG" w:eastAsia="bg-BG"/>
        </w:rPr>
        <w:t>14</w:t>
      </w:r>
      <w:r w:rsidRPr="00E208A5">
        <w:rPr>
          <w:rFonts w:ascii="Times New Roman" w:hAnsi="Times New Roman"/>
          <w:sz w:val="24"/>
          <w:szCs w:val="24"/>
          <w:lang w:val="ru-RU" w:eastAsia="bg-BG"/>
        </w:rPr>
        <w:t xml:space="preserve"> броя участие в комплексни проверки, при които не са констатирани нарушения по компонент “води”. За извършените проверки своевременно са изготвени доклади, които са качени на интернет страницата на инспекцията;</w:t>
      </w:r>
    </w:p>
    <w:p w:rsidR="00E208A5" w:rsidRPr="00E208A5" w:rsidRDefault="00E208A5" w:rsidP="00E773F5">
      <w:pPr>
        <w:numPr>
          <w:ilvl w:val="0"/>
          <w:numId w:val="20"/>
        </w:numPr>
        <w:overflowPunct/>
        <w:autoSpaceDE/>
        <w:autoSpaceDN/>
        <w:adjustRightInd/>
        <w:ind w:left="0" w:firstLine="426"/>
        <w:jc w:val="both"/>
        <w:textAlignment w:val="auto"/>
        <w:rPr>
          <w:rFonts w:ascii="Times New Roman" w:hAnsi="Times New Roman"/>
          <w:sz w:val="24"/>
          <w:szCs w:val="24"/>
          <w:lang w:val="ru-RU" w:eastAsia="bg-BG"/>
        </w:rPr>
      </w:pPr>
      <w:r w:rsidRPr="00E208A5">
        <w:rPr>
          <w:rFonts w:ascii="Times New Roman" w:hAnsi="Times New Roman"/>
          <w:sz w:val="24"/>
          <w:szCs w:val="24"/>
          <w:lang w:val="bg-BG" w:eastAsia="bg-BG"/>
        </w:rPr>
        <w:t>6</w:t>
      </w:r>
      <w:r w:rsidRPr="00E208A5">
        <w:rPr>
          <w:rFonts w:ascii="Times New Roman" w:hAnsi="Times New Roman"/>
          <w:sz w:val="24"/>
          <w:szCs w:val="24"/>
          <w:lang w:val="ru-RU" w:eastAsia="bg-BG"/>
        </w:rPr>
        <w:t xml:space="preserve"> броя </w:t>
      </w:r>
      <w:r w:rsidRPr="00E208A5">
        <w:rPr>
          <w:rFonts w:ascii="Times New Roman" w:hAnsi="Times New Roman"/>
          <w:sz w:val="24"/>
          <w:szCs w:val="24"/>
          <w:lang w:val="bg-BG" w:eastAsia="bg-BG"/>
        </w:rPr>
        <w:t>участие в проверка по изпълнение на условията поставени в комплексни разрешителни /КПКЗ/ на 6 броя инсталации, попадащи в обхвата на Приложение № 4 от ЗООС;</w:t>
      </w:r>
    </w:p>
    <w:p w:rsidR="00E208A5" w:rsidRPr="00E208A5" w:rsidRDefault="00E208A5" w:rsidP="00E208A5">
      <w:pPr>
        <w:overflowPunct/>
        <w:autoSpaceDE/>
        <w:autoSpaceDN/>
        <w:adjustRightInd/>
        <w:ind w:firstLine="567"/>
        <w:jc w:val="both"/>
        <w:textAlignment w:val="auto"/>
        <w:rPr>
          <w:rFonts w:ascii="Times New Roman" w:hAnsi="Times New Roman"/>
          <w:b/>
          <w:i/>
          <w:sz w:val="24"/>
          <w:szCs w:val="24"/>
          <w:u w:val="single"/>
          <w:lang w:val="bg-BG" w:eastAsia="bg-BG"/>
        </w:rPr>
      </w:pPr>
      <w:r w:rsidRPr="00E208A5">
        <w:rPr>
          <w:rFonts w:ascii="Times New Roman" w:hAnsi="Times New Roman"/>
          <w:b/>
          <w:i/>
          <w:sz w:val="24"/>
          <w:szCs w:val="24"/>
          <w:u w:val="single"/>
          <w:lang w:val="en-AU" w:eastAsia="bg-BG"/>
        </w:rPr>
        <w:t xml:space="preserve">Извънредни проверки – </w:t>
      </w:r>
      <w:r w:rsidRPr="00E208A5">
        <w:rPr>
          <w:rFonts w:ascii="Times New Roman" w:hAnsi="Times New Roman"/>
          <w:b/>
          <w:i/>
          <w:sz w:val="24"/>
          <w:szCs w:val="24"/>
          <w:u w:val="single"/>
          <w:lang w:val="bg-BG" w:eastAsia="bg-BG"/>
        </w:rPr>
        <w:t xml:space="preserve">17 </w:t>
      </w:r>
      <w:r w:rsidRPr="00E208A5">
        <w:rPr>
          <w:rFonts w:ascii="Times New Roman" w:hAnsi="Times New Roman"/>
          <w:b/>
          <w:i/>
          <w:sz w:val="24"/>
          <w:szCs w:val="24"/>
          <w:u w:val="single"/>
          <w:lang w:val="en-AU" w:eastAsia="bg-BG"/>
        </w:rPr>
        <w:t>бр., от които:</w:t>
      </w:r>
    </w:p>
    <w:p w:rsidR="00E208A5" w:rsidRPr="00E208A5" w:rsidRDefault="00E208A5" w:rsidP="00E773F5">
      <w:pPr>
        <w:numPr>
          <w:ilvl w:val="0"/>
          <w:numId w:val="28"/>
        </w:numPr>
        <w:tabs>
          <w:tab w:val="left" w:pos="851"/>
          <w:tab w:val="left" w:pos="993"/>
        </w:tabs>
        <w:overflowPunct/>
        <w:autoSpaceDE/>
        <w:autoSpaceDN/>
        <w:adjustRightInd/>
        <w:ind w:left="0" w:firstLine="709"/>
        <w:jc w:val="both"/>
        <w:textAlignment w:val="auto"/>
        <w:rPr>
          <w:rFonts w:ascii="Times New Roman" w:eastAsia="Calibri" w:hAnsi="Times New Roman"/>
          <w:sz w:val="24"/>
          <w:szCs w:val="24"/>
          <w:lang w:val="bg-BG"/>
        </w:rPr>
      </w:pPr>
      <w:r w:rsidRPr="00E208A5">
        <w:rPr>
          <w:rFonts w:ascii="Times New Roman" w:eastAsia="Calibri" w:hAnsi="Times New Roman"/>
          <w:sz w:val="24"/>
          <w:szCs w:val="24"/>
          <w:lang w:val="bg-BG"/>
        </w:rPr>
        <w:t>6 бр. проверки по постъпили в инспекцията жалби и сигнали за замърсяване на водни обекти:</w:t>
      </w:r>
    </w:p>
    <w:p w:rsidR="00E208A5" w:rsidRPr="00E208A5" w:rsidRDefault="00E208A5" w:rsidP="00E773F5">
      <w:pPr>
        <w:numPr>
          <w:ilvl w:val="0"/>
          <w:numId w:val="26"/>
        </w:numPr>
        <w:tabs>
          <w:tab w:val="left" w:pos="426"/>
          <w:tab w:val="left" w:pos="993"/>
        </w:tabs>
        <w:overflowPunct/>
        <w:autoSpaceDE/>
        <w:autoSpaceDN/>
        <w:adjustRightInd/>
        <w:ind w:left="0"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3 бр. във връзка със съставяне на констативни протоколи по чл. 69 от ЗООС за констатирани превишения на индивидуалните емисионни ограничения, поставени в разрешителни за ползване на водни обекти за заустване на отпадъчни води.</w:t>
      </w:r>
    </w:p>
    <w:p w:rsidR="00E208A5" w:rsidRPr="00E208A5" w:rsidRDefault="00E208A5" w:rsidP="00E773F5">
      <w:pPr>
        <w:numPr>
          <w:ilvl w:val="0"/>
          <w:numId w:val="26"/>
        </w:numPr>
        <w:tabs>
          <w:tab w:val="left" w:pos="0"/>
          <w:tab w:val="left" w:pos="993"/>
        </w:tabs>
        <w:overflowPunct/>
        <w:autoSpaceDE/>
        <w:autoSpaceDN/>
        <w:adjustRightInd/>
        <w:ind w:left="0" w:firstLine="709"/>
        <w:jc w:val="both"/>
        <w:textAlignment w:val="auto"/>
        <w:rPr>
          <w:rFonts w:ascii="Times New Roman" w:hAnsi="Times New Roman"/>
          <w:color w:val="FF0000"/>
          <w:sz w:val="24"/>
          <w:szCs w:val="24"/>
          <w:lang w:val="bg-BG"/>
        </w:rPr>
      </w:pPr>
      <w:r w:rsidRPr="00E208A5">
        <w:rPr>
          <w:rFonts w:ascii="Times New Roman" w:hAnsi="Times New Roman"/>
          <w:sz w:val="24"/>
          <w:szCs w:val="24"/>
          <w:lang w:val="bg-BG"/>
        </w:rPr>
        <w:t xml:space="preserve">1 бр. във връзка с поставяне на пломба на заустващ колектор, с цел преустановяване заустването на отпадъчна вода към водоприемник;                                    </w:t>
      </w:r>
    </w:p>
    <w:p w:rsidR="00E208A5" w:rsidRPr="00E208A5" w:rsidRDefault="00E208A5" w:rsidP="00E773F5">
      <w:pPr>
        <w:numPr>
          <w:ilvl w:val="0"/>
          <w:numId w:val="26"/>
        </w:numPr>
        <w:tabs>
          <w:tab w:val="left" w:pos="993"/>
        </w:tabs>
        <w:overflowPunct/>
        <w:autoSpaceDE/>
        <w:autoSpaceDN/>
        <w:adjustRightInd/>
        <w:ind w:left="0"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4 бр.</w:t>
      </w:r>
      <w:r w:rsidRPr="00E208A5">
        <w:rPr>
          <w:rFonts w:ascii="Times New Roman" w:hAnsi="Times New Roman"/>
          <w:sz w:val="24"/>
          <w:szCs w:val="24"/>
          <w:lang w:val="ru-RU" w:eastAsia="bg-BG"/>
        </w:rPr>
        <w:t xml:space="preserve"> на речните корита и прилежащите им територии относно наличие на отпадъци, по поречиата на реките Искър, Отоста, Ботуня и Скът.;</w:t>
      </w:r>
    </w:p>
    <w:p w:rsidR="00E208A5" w:rsidRPr="00E208A5" w:rsidRDefault="00E208A5" w:rsidP="00E773F5">
      <w:pPr>
        <w:numPr>
          <w:ilvl w:val="0"/>
          <w:numId w:val="26"/>
        </w:numPr>
        <w:tabs>
          <w:tab w:val="left" w:pos="993"/>
        </w:tabs>
        <w:overflowPunct/>
        <w:autoSpaceDE/>
        <w:autoSpaceDN/>
        <w:adjustRightInd/>
        <w:ind w:left="0"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3 бр. контрол на прредписания;</w:t>
      </w:r>
    </w:p>
    <w:p w:rsidR="00E208A5" w:rsidRPr="00E208A5" w:rsidRDefault="00E208A5" w:rsidP="00E208A5">
      <w:pPr>
        <w:tabs>
          <w:tab w:val="left" w:pos="0"/>
          <w:tab w:val="left" w:pos="709"/>
          <w:tab w:val="left" w:pos="851"/>
        </w:tabs>
        <w:overflowPunct/>
        <w:autoSpaceDE/>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За отчетния период е съставен 1 бр. АУАН по чл. 200 от Закона за водите за констатирано </w:t>
      </w:r>
      <w:r w:rsidRPr="00E208A5">
        <w:rPr>
          <w:rFonts w:ascii="Times New Roman" w:hAnsi="Times New Roman"/>
          <w:sz w:val="24"/>
          <w:szCs w:val="24"/>
          <w:shd w:val="clear" w:color="auto" w:fill="FEFEFE"/>
          <w:lang w:val="en-AU" w:eastAsia="bg-BG"/>
        </w:rPr>
        <w:t>изхвърл</w:t>
      </w:r>
      <w:r w:rsidRPr="00E208A5">
        <w:rPr>
          <w:rFonts w:ascii="Times New Roman" w:hAnsi="Times New Roman"/>
          <w:sz w:val="24"/>
          <w:szCs w:val="24"/>
          <w:shd w:val="clear" w:color="auto" w:fill="FEFEFE"/>
          <w:lang w:val="bg-BG" w:eastAsia="bg-BG"/>
        </w:rPr>
        <w:t>яне на</w:t>
      </w:r>
      <w:r w:rsidRPr="00E208A5">
        <w:rPr>
          <w:rFonts w:ascii="Times New Roman" w:hAnsi="Times New Roman"/>
          <w:sz w:val="24"/>
          <w:szCs w:val="24"/>
          <w:shd w:val="clear" w:color="auto" w:fill="FEFEFE"/>
          <w:lang w:val="en-AU" w:eastAsia="bg-BG"/>
        </w:rPr>
        <w:t xml:space="preserve"> отпадъчни води във вод</w:t>
      </w:r>
      <w:r w:rsidRPr="00E208A5">
        <w:rPr>
          <w:rFonts w:ascii="Times New Roman" w:hAnsi="Times New Roman"/>
          <w:sz w:val="24"/>
          <w:szCs w:val="24"/>
          <w:shd w:val="clear" w:color="auto" w:fill="FEFEFE"/>
          <w:lang w:val="bg-BG" w:eastAsia="bg-BG"/>
        </w:rPr>
        <w:t>е</w:t>
      </w:r>
      <w:r w:rsidRPr="00E208A5">
        <w:rPr>
          <w:rFonts w:ascii="Times New Roman" w:hAnsi="Times New Roman"/>
          <w:sz w:val="24"/>
          <w:szCs w:val="24"/>
          <w:shd w:val="clear" w:color="auto" w:fill="FEFEFE"/>
          <w:lang w:val="en-AU" w:eastAsia="bg-BG"/>
        </w:rPr>
        <w:t xml:space="preserve">н обект, </w:t>
      </w:r>
      <w:r w:rsidRPr="00E208A5">
        <w:rPr>
          <w:rFonts w:ascii="Times New Roman" w:hAnsi="Times New Roman"/>
          <w:sz w:val="24"/>
          <w:szCs w:val="24"/>
          <w:shd w:val="clear" w:color="auto" w:fill="FEFEFE"/>
          <w:lang w:val="bg-BG" w:eastAsia="bg-BG"/>
        </w:rPr>
        <w:t>нарушавайки</w:t>
      </w:r>
      <w:r w:rsidRPr="00E208A5">
        <w:rPr>
          <w:rFonts w:ascii="Times New Roman" w:hAnsi="Times New Roman"/>
          <w:sz w:val="24"/>
          <w:szCs w:val="24"/>
          <w:shd w:val="clear" w:color="auto" w:fill="FEFEFE"/>
          <w:lang w:val="en-AU" w:eastAsia="bg-BG"/>
        </w:rPr>
        <w:t xml:space="preserve"> емисионните норми и изисквания</w:t>
      </w:r>
      <w:r w:rsidRPr="00E208A5">
        <w:rPr>
          <w:rFonts w:ascii="Verdana" w:hAnsi="Verdana"/>
          <w:sz w:val="18"/>
          <w:szCs w:val="18"/>
          <w:shd w:val="clear" w:color="auto" w:fill="FEFEFE"/>
          <w:lang w:val="en-AU" w:eastAsia="bg-BG"/>
        </w:rPr>
        <w:t> </w:t>
      </w:r>
      <w:r w:rsidRPr="00E208A5">
        <w:rPr>
          <w:rFonts w:ascii="Times New Roman" w:hAnsi="Times New Roman"/>
          <w:sz w:val="24"/>
          <w:szCs w:val="24"/>
          <w:lang w:val="bg-BG" w:eastAsia="bg-BG"/>
        </w:rPr>
        <w:t xml:space="preserve"> </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 изготвяне на доклад по мерките за наблюдение и контрол при прилагане на План за управление на речните басейни (ПУРБ) 2016-2021 г. в Дунавски район, е изготвен отчет, с информация за изпълнението на планираните мерки за периода 01.01.2021 г. до 31.12.2022 г.  за РИОСВ-Враца.</w:t>
      </w:r>
    </w:p>
    <w:p w:rsidR="00E208A5" w:rsidRPr="00E208A5" w:rsidRDefault="00E208A5" w:rsidP="00E208A5">
      <w:pPr>
        <w:tabs>
          <w:tab w:val="left" w:pos="851"/>
          <w:tab w:val="left" w:pos="993"/>
          <w:tab w:val="left" w:pos="1320"/>
        </w:tabs>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lastRenderedPageBreak/>
        <w:t>В изпълнение на разпоредбите на чл. 13, ал.3 от Наредба  №2 (ДВ бр. 47/21.06.2011г.)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 и извършена проверка на обстоятелствата, свързани с преценка на заявеното искане по критериите, определени в чл. 62, ал.1, т. 2,3,4 и 5 от Закона за водите е изготвено едно становище.</w:t>
      </w:r>
    </w:p>
    <w:p w:rsidR="00E208A5" w:rsidRPr="00E208A5" w:rsidRDefault="00E208A5" w:rsidP="00E208A5">
      <w:pPr>
        <w:overflowPunct/>
        <w:autoSpaceDE/>
        <w:autoSpaceDN/>
        <w:adjustRightInd/>
        <w:ind w:right="106"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изпълнение на разпоредбите на чл. 19, ал. 3 от Наредба  №2/08.06.2011 г. (ДВ бр. 47/21.06.2011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 и във връзка с чл. 151, ал. 4 от Закона за водите, относно изпълнение на условията в действащоти Разрешителни  за ползване на воден обект за заустване на отпадъчни води в повърхностни води, са издадени 3 бр. становища.</w:t>
      </w:r>
    </w:p>
    <w:p w:rsidR="00E208A5" w:rsidRPr="00E208A5" w:rsidRDefault="00E208A5" w:rsidP="00E208A5">
      <w:pPr>
        <w:overflowPunct/>
        <w:autoSpaceDE/>
        <w:autoSpaceDN/>
        <w:adjustRightInd/>
        <w:ind w:firstLine="720"/>
        <w:jc w:val="both"/>
        <w:textAlignment w:val="auto"/>
        <w:rPr>
          <w:rFonts w:ascii="Times New Roman" w:hAnsi="Times New Roman"/>
          <w:sz w:val="24"/>
          <w:szCs w:val="24"/>
          <w:u w:val="single"/>
          <w:lang w:val="en-AU" w:eastAsia="bg-BG"/>
        </w:rPr>
      </w:pPr>
      <w:r w:rsidRPr="00E208A5">
        <w:rPr>
          <w:rFonts w:ascii="Times New Roman" w:hAnsi="Times New Roman"/>
          <w:sz w:val="24"/>
          <w:szCs w:val="24"/>
          <w:lang w:val="bg-BG" w:eastAsia="bg-BG"/>
        </w:rPr>
        <w:t xml:space="preserve">Изготвени са 10 бр. становища за обекти от водния сектор, за които няма основание за провеждане на процедура по оценка на въздействието върху околната среда или екологична оценка, по реда на Глава шеста от ЗООС,  както и на процедура по реда на Глава втора от Наредбата за ОС. </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 Географската информационна система за управление на водите и докладване е въведена информация за осъществения контролен и собствен мониторинг на отпадъчните води на 25 броя обекти, притежаващи разрешително за ползване на воден обект за заустване на отпадъчни води, издадени по Закона за водите или комплексни разрешителни, издадени па Закона за опазване на околната среда. </w:t>
      </w:r>
    </w:p>
    <w:p w:rsidR="00E208A5" w:rsidRPr="00E208A5" w:rsidRDefault="00E208A5" w:rsidP="00E208A5">
      <w:pPr>
        <w:overflowPunct/>
        <w:autoSpaceDE/>
        <w:autoSpaceDN/>
        <w:adjustRightInd/>
        <w:ind w:right="106"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Изготвен е отчет за изпълнението на контролния мониторинг на отпадъчни води за обекти включени в „Информационна система за разрешителни и мониторинг при управление на водите, съгласно Заповед № РД-</w:t>
      </w:r>
      <w:r w:rsidRPr="00E208A5">
        <w:rPr>
          <w:rFonts w:ascii="Times New Roman" w:hAnsi="Times New Roman"/>
          <w:sz w:val="24"/>
          <w:szCs w:val="24"/>
          <w:lang w:val="en-AU" w:eastAsia="bg-BG"/>
        </w:rPr>
        <w:t>1188/22.12.2022</w:t>
      </w:r>
      <w:r w:rsidRPr="00E208A5">
        <w:rPr>
          <w:rFonts w:ascii="Times New Roman" w:hAnsi="Times New Roman"/>
          <w:sz w:val="24"/>
          <w:szCs w:val="24"/>
          <w:lang w:eastAsia="bg-BG"/>
        </w:rPr>
        <w:t xml:space="preserve"> </w:t>
      </w:r>
      <w:r w:rsidRPr="00E208A5">
        <w:rPr>
          <w:rFonts w:ascii="Times New Roman" w:hAnsi="Times New Roman"/>
          <w:sz w:val="24"/>
          <w:szCs w:val="24"/>
          <w:lang w:val="en-AU" w:eastAsia="bg-BG"/>
        </w:rPr>
        <w:t xml:space="preserve">г. </w:t>
      </w:r>
      <w:r w:rsidRPr="00E208A5">
        <w:rPr>
          <w:rFonts w:ascii="Times New Roman" w:hAnsi="Times New Roman"/>
          <w:sz w:val="24"/>
          <w:szCs w:val="24"/>
          <w:lang w:val="bg-BG" w:eastAsia="bg-BG"/>
        </w:rPr>
        <w:t xml:space="preserve"> на министъра на околната среда и водите.</w:t>
      </w:r>
    </w:p>
    <w:p w:rsidR="00E208A5" w:rsidRPr="00E208A5" w:rsidRDefault="00E208A5" w:rsidP="00E208A5">
      <w:pPr>
        <w:overflowPunct/>
        <w:autoSpaceDE/>
        <w:autoSpaceDN/>
        <w:adjustRightInd/>
        <w:spacing w:line="270" w:lineRule="atLeast"/>
        <w:ind w:firstLine="709"/>
        <w:jc w:val="both"/>
        <w:textAlignment w:val="auto"/>
        <w:rPr>
          <w:rFonts w:ascii="Times New Roman" w:hAnsi="Times New Roman"/>
          <w:sz w:val="24"/>
          <w:szCs w:val="24"/>
          <w:lang w:val="en-AU" w:eastAsia="bg-BG"/>
        </w:rPr>
      </w:pPr>
      <w:r w:rsidRPr="00E208A5">
        <w:rPr>
          <w:rFonts w:ascii="Times New Roman" w:hAnsi="Times New Roman"/>
          <w:sz w:val="24"/>
          <w:szCs w:val="24"/>
          <w:lang w:val="en-AU" w:eastAsia="bg-BG"/>
        </w:rPr>
        <w:t xml:space="preserve">Във връзка с извършван одит от Сметната палата за приноса на Приоритетна ос 1 </w:t>
      </w:r>
      <w:r w:rsidRPr="00E208A5">
        <w:rPr>
          <w:rFonts w:ascii="Times New Roman" w:hAnsi="Times New Roman"/>
          <w:sz w:val="24"/>
          <w:szCs w:val="24"/>
          <w:lang w:val="bg-BG" w:eastAsia="bg-BG"/>
        </w:rPr>
        <w:t>„</w:t>
      </w:r>
      <w:r w:rsidRPr="00E208A5">
        <w:rPr>
          <w:rFonts w:ascii="Times New Roman" w:hAnsi="Times New Roman"/>
          <w:sz w:val="24"/>
          <w:szCs w:val="24"/>
          <w:lang w:val="en-AU" w:eastAsia="bg-BG"/>
        </w:rPr>
        <w:t>Води</w:t>
      </w:r>
      <w:r w:rsidRPr="00E208A5">
        <w:rPr>
          <w:rFonts w:ascii="Times New Roman" w:hAnsi="Times New Roman"/>
          <w:sz w:val="24"/>
          <w:szCs w:val="24"/>
          <w:lang w:val="bg-BG" w:eastAsia="bg-BG"/>
        </w:rPr>
        <w:t>“</w:t>
      </w:r>
      <w:r w:rsidRPr="00E208A5">
        <w:rPr>
          <w:rFonts w:ascii="Times New Roman" w:hAnsi="Times New Roman"/>
          <w:sz w:val="24"/>
          <w:szCs w:val="24"/>
          <w:lang w:val="en-AU" w:eastAsia="bg-BG"/>
        </w:rPr>
        <w:t xml:space="preserve"> на ОПОС 1014-2020 г. за изпълнението на националните цели в областта на водоснабдяването и канализацията за периода от 01.01.2014 г. до 30.06.2023 г., </w:t>
      </w:r>
      <w:r w:rsidRPr="00E208A5">
        <w:rPr>
          <w:rFonts w:ascii="Times New Roman" w:hAnsi="Times New Roman"/>
          <w:sz w:val="24"/>
          <w:szCs w:val="24"/>
          <w:lang w:val="bg-BG" w:eastAsia="bg-BG"/>
        </w:rPr>
        <w:t>е изготвена</w:t>
      </w:r>
      <w:r w:rsidRPr="00E208A5">
        <w:rPr>
          <w:rFonts w:ascii="Times New Roman" w:hAnsi="Times New Roman"/>
          <w:sz w:val="24"/>
          <w:szCs w:val="24"/>
          <w:lang w:val="en-AU" w:eastAsia="bg-BG"/>
        </w:rPr>
        <w:t xml:space="preserve"> информация</w:t>
      </w:r>
      <w:r w:rsidRPr="00E208A5">
        <w:rPr>
          <w:rFonts w:ascii="Times New Roman" w:hAnsi="Times New Roman"/>
          <w:sz w:val="24"/>
          <w:szCs w:val="24"/>
          <w:lang w:val="bg-BG" w:eastAsia="bg-BG"/>
        </w:rPr>
        <w:t xml:space="preserve">, </w:t>
      </w:r>
      <w:r w:rsidRPr="00E208A5">
        <w:rPr>
          <w:rFonts w:ascii="Times New Roman" w:hAnsi="Times New Roman"/>
          <w:sz w:val="24"/>
          <w:szCs w:val="24"/>
          <w:lang w:val="en-AU" w:eastAsia="bg-BG"/>
        </w:rPr>
        <w:t xml:space="preserve">за агломерациите над 10 000 екв. ж., попадащи в териториалния обхват на </w:t>
      </w:r>
      <w:r w:rsidRPr="00E208A5">
        <w:rPr>
          <w:rFonts w:ascii="Times New Roman" w:hAnsi="Times New Roman"/>
          <w:sz w:val="24"/>
          <w:szCs w:val="24"/>
          <w:lang w:val="bg-BG" w:eastAsia="bg-BG"/>
        </w:rPr>
        <w:t>РИОСВ-Враца</w:t>
      </w:r>
      <w:r w:rsidRPr="00E208A5">
        <w:rPr>
          <w:rFonts w:ascii="Times New Roman" w:hAnsi="Times New Roman"/>
          <w:sz w:val="24"/>
          <w:szCs w:val="24"/>
          <w:lang w:val="en-AU" w:eastAsia="bg-BG"/>
        </w:rPr>
        <w:t>.</w:t>
      </w:r>
    </w:p>
    <w:p w:rsidR="00E208A5" w:rsidRPr="00E208A5" w:rsidRDefault="00E208A5" w:rsidP="00E208A5">
      <w:pPr>
        <w:overflowPunct/>
        <w:autoSpaceDE/>
        <w:autoSpaceDN/>
        <w:adjustRightInd/>
        <w:spacing w:line="270" w:lineRule="atLeast"/>
        <w:ind w:right="69" w:firstLine="993"/>
        <w:jc w:val="both"/>
        <w:textAlignment w:val="auto"/>
        <w:rPr>
          <w:rFonts w:ascii="Times New Roman" w:hAnsi="Times New Roman"/>
          <w:bCs/>
          <w:sz w:val="24"/>
          <w:szCs w:val="24"/>
          <w:bdr w:val="none" w:sz="0" w:space="0" w:color="auto" w:frame="1"/>
          <w:lang w:val="bg-BG" w:eastAsia="bg-BG"/>
        </w:rPr>
      </w:pPr>
      <w:r w:rsidRPr="00E208A5">
        <w:rPr>
          <w:rFonts w:ascii="Times New Roman" w:hAnsi="Times New Roman"/>
          <w:bCs/>
          <w:sz w:val="24"/>
          <w:szCs w:val="24"/>
          <w:bdr w:val="none" w:sz="0" w:space="0" w:color="auto" w:frame="1"/>
          <w:lang w:val="bg-BG" w:eastAsia="bg-BG"/>
        </w:rPr>
        <w:t>Във връзка с предоставяне на отчетни данни на големи и средни ВиК оператори за качеството на отпадъчните води за 2022 г. пред Комисията за енергийно и водно регулиране (КЕВР), са проверени и потвърдени отчетните данни за качеството на заустените  отпадъчни води, предадени от оператора „ВиК“ ООД, гр. Враца за 2022 г.</w:t>
      </w:r>
    </w:p>
    <w:p w:rsidR="00E208A5" w:rsidRPr="00E208A5" w:rsidRDefault="00E208A5" w:rsidP="00E208A5">
      <w:pPr>
        <w:overflowPunct/>
        <w:autoSpaceDE/>
        <w:autoSpaceDN/>
        <w:adjustRightInd/>
        <w:spacing w:line="270" w:lineRule="atLeast"/>
        <w:ind w:right="69" w:firstLine="993"/>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 изпълнение на чл. 64, ал. 1 от Наредба № 1 за мониторинг на водите и  Заповед № РД-821/30.10.2012 г. на Министъра на околната среда и водите, е изготвен актуализиран списък на обектите на територията на РИОСВ-Враца, формиращи емисии на приоритетни и приоритетно опасни вещества, общи и специфични замърсители и заустващи във водни обекти, които да бъдат включени в „Информационната система за разрешителни и мониторинг при управление на водите за 2024 г.“. </w:t>
      </w:r>
    </w:p>
    <w:p w:rsidR="00E208A5" w:rsidRPr="00E208A5" w:rsidRDefault="00E208A5" w:rsidP="00E208A5">
      <w:pPr>
        <w:pBdr>
          <w:top w:val="nil"/>
          <w:left w:val="nil"/>
          <w:bottom w:val="nil"/>
          <w:right w:val="nil"/>
          <w:between w:val="nil"/>
        </w:pBdr>
        <w:overflowPunct/>
        <w:autoSpaceDE/>
        <w:autoSpaceDN/>
        <w:adjustRightInd/>
        <w:ind w:firstLine="709"/>
        <w:jc w:val="both"/>
        <w:textAlignment w:val="auto"/>
        <w:rPr>
          <w:rFonts w:ascii="Times New Roman" w:hAnsi="Times New Roman"/>
          <w:sz w:val="24"/>
          <w:szCs w:val="24"/>
          <w:lang w:val="en-AU" w:eastAsia="bg-BG"/>
        </w:rPr>
      </w:pPr>
      <w:r w:rsidRPr="00E208A5">
        <w:rPr>
          <w:rFonts w:ascii="Times New Roman" w:hAnsi="Times New Roman"/>
          <w:sz w:val="24"/>
          <w:szCs w:val="24"/>
          <w:lang w:val="bg-BG" w:eastAsia="bg-BG"/>
        </w:rPr>
        <w:t>Изготвени са графици</w:t>
      </w:r>
      <w:r w:rsidRPr="00E208A5">
        <w:rPr>
          <w:rFonts w:ascii="Times New Roman" w:hAnsi="Times New Roman"/>
          <w:b/>
          <w:sz w:val="24"/>
          <w:szCs w:val="24"/>
          <w:lang w:val="en-AU" w:eastAsia="bg-BG"/>
        </w:rPr>
        <w:t xml:space="preserve"> </w:t>
      </w:r>
      <w:r w:rsidRPr="00E208A5">
        <w:rPr>
          <w:rFonts w:ascii="Times New Roman" w:hAnsi="Times New Roman"/>
          <w:sz w:val="24"/>
          <w:szCs w:val="24"/>
          <w:lang w:val="bg-BG" w:eastAsia="bg-BG"/>
        </w:rPr>
        <w:t>н</w:t>
      </w:r>
      <w:r w:rsidRPr="00E208A5">
        <w:rPr>
          <w:rFonts w:ascii="Times New Roman" w:hAnsi="Times New Roman"/>
          <w:sz w:val="24"/>
          <w:szCs w:val="24"/>
          <w:lang w:val="en-AU" w:eastAsia="bg-BG"/>
        </w:rPr>
        <w:t>а РИОСВ-Враца и Регионална лаборатория - Враца за мониторинг на отпадъчните води от обектите, утвърдени със Заповед № РД-1188/22.12.2022 г. на министъра на околната среда и водите, формиращи отпадъчни води и заустващи във водни обекти,  които са включени в „Геоинформационна система за управление на водите и докладване“ и подлежащи на задължителен мониторинг през 2023 г. на територията на РИОСВ – Враца.</w:t>
      </w:r>
    </w:p>
    <w:p w:rsidR="00E208A5" w:rsidRPr="00E208A5" w:rsidRDefault="00E208A5" w:rsidP="00E208A5">
      <w:pPr>
        <w:ind w:firstLine="709"/>
        <w:jc w:val="both"/>
        <w:rPr>
          <w:rFonts w:ascii="Times New Roman" w:hAnsi="Times New Roman"/>
          <w:sz w:val="24"/>
          <w:szCs w:val="24"/>
          <w:lang w:val="bg-BG"/>
        </w:rPr>
      </w:pPr>
      <w:r w:rsidRPr="00E208A5">
        <w:rPr>
          <w:rFonts w:ascii="Times New Roman" w:hAnsi="Times New Roman"/>
          <w:sz w:val="24"/>
          <w:szCs w:val="24"/>
          <w:lang w:val="bg-BG"/>
        </w:rPr>
        <w:t>Във връзка с изготвяне на отчета за степента на изпълнение на политиките и програмите по бюджета на МОСВ</w:t>
      </w:r>
      <w:r w:rsidRPr="00E208A5">
        <w:rPr>
          <w:rFonts w:ascii="Times New Roman" w:hAnsi="Times New Roman"/>
          <w:sz w:val="24"/>
          <w:szCs w:val="24"/>
        </w:rPr>
        <w:t xml:space="preserve"> </w:t>
      </w:r>
      <w:r w:rsidRPr="00E208A5">
        <w:rPr>
          <w:rFonts w:ascii="Times New Roman" w:hAnsi="Times New Roman"/>
          <w:sz w:val="24"/>
          <w:szCs w:val="24"/>
          <w:lang w:val="bg-BG"/>
        </w:rPr>
        <w:t>за 2022 г. и първо полугодие на 2023 г., са попълнени данните с целеви стойности по показателите за изпълнение на политиката  по Програма 1 за РИОСВ-Враца.</w:t>
      </w:r>
    </w:p>
    <w:p w:rsidR="00E208A5" w:rsidRPr="00E208A5" w:rsidRDefault="00E208A5" w:rsidP="00E208A5">
      <w:pPr>
        <w:overflowPunct/>
        <w:autoSpaceDE/>
        <w:autoSpaceDN/>
        <w:adjustRightInd/>
        <w:ind w:firstLine="567"/>
        <w:jc w:val="both"/>
        <w:textAlignment w:val="auto"/>
        <w:rPr>
          <w:rFonts w:ascii="Times New Roman" w:hAnsi="Times New Roman"/>
          <w:bCs/>
          <w:sz w:val="24"/>
          <w:szCs w:val="24"/>
          <w:lang w:val="en-AU" w:eastAsia="bg-BG"/>
        </w:rPr>
      </w:pPr>
      <w:r w:rsidRPr="00E208A5">
        <w:rPr>
          <w:rFonts w:ascii="Times New Roman" w:hAnsi="Times New Roman"/>
          <w:bCs/>
          <w:sz w:val="24"/>
          <w:szCs w:val="24"/>
          <w:lang w:val="en-AU" w:eastAsia="bg-BG"/>
        </w:rPr>
        <w:lastRenderedPageBreak/>
        <w:t>Във връзка с изчисляване на таксата за заустване на отпадъчни води за 202</w:t>
      </w:r>
      <w:r w:rsidRPr="00E208A5">
        <w:rPr>
          <w:rFonts w:ascii="Times New Roman" w:hAnsi="Times New Roman"/>
          <w:bCs/>
          <w:sz w:val="24"/>
          <w:szCs w:val="24"/>
          <w:lang w:val="bg-BG" w:eastAsia="bg-BG"/>
        </w:rPr>
        <w:t>2</w:t>
      </w:r>
      <w:r w:rsidRPr="00E208A5">
        <w:rPr>
          <w:rFonts w:ascii="Times New Roman" w:hAnsi="Times New Roman"/>
          <w:bCs/>
          <w:sz w:val="24"/>
          <w:szCs w:val="24"/>
          <w:lang w:val="en-AU" w:eastAsia="bg-BG"/>
        </w:rPr>
        <w:t xml:space="preserve"> г. по чл.</w:t>
      </w:r>
      <w:r w:rsidRPr="00E208A5">
        <w:rPr>
          <w:rFonts w:ascii="Times New Roman" w:hAnsi="Times New Roman"/>
          <w:bCs/>
          <w:sz w:val="24"/>
          <w:szCs w:val="24"/>
          <w:lang w:val="bg-BG" w:eastAsia="bg-BG"/>
        </w:rPr>
        <w:t xml:space="preserve"> </w:t>
      </w:r>
      <w:r w:rsidRPr="00E208A5">
        <w:rPr>
          <w:rFonts w:ascii="Times New Roman" w:hAnsi="Times New Roman"/>
          <w:bCs/>
          <w:sz w:val="24"/>
          <w:szCs w:val="24"/>
          <w:lang w:val="en-AU" w:eastAsia="bg-BG"/>
        </w:rPr>
        <w:t>16-18 от Тарифата за таксите за водовземане, за ползване на воден обект и за замърсяване е изготвена информация за обектите на територията на РИОСВ-Враца, както следва:</w:t>
      </w:r>
    </w:p>
    <w:p w:rsidR="00E208A5" w:rsidRPr="00E208A5" w:rsidRDefault="00E208A5" w:rsidP="00E773F5">
      <w:pPr>
        <w:numPr>
          <w:ilvl w:val="0"/>
          <w:numId w:val="24"/>
        </w:numPr>
        <w:overflowPunct/>
        <w:autoSpaceDE/>
        <w:autoSpaceDN/>
        <w:adjustRightInd/>
        <w:ind w:left="0" w:firstLine="567"/>
        <w:contextualSpacing/>
        <w:jc w:val="both"/>
        <w:textAlignment w:val="auto"/>
        <w:rPr>
          <w:rFonts w:ascii="Times New Roman" w:hAnsi="Times New Roman"/>
          <w:sz w:val="24"/>
          <w:szCs w:val="24"/>
          <w:lang w:val="bg-BG" w:eastAsia="bg-BG"/>
        </w:rPr>
      </w:pPr>
      <w:r w:rsidRPr="00E208A5">
        <w:rPr>
          <w:rFonts w:ascii="Times New Roman" w:hAnsi="Times New Roman"/>
          <w:bCs/>
          <w:sz w:val="24"/>
          <w:szCs w:val="24"/>
          <w:lang w:val="en-AU" w:eastAsia="bg-BG"/>
        </w:rPr>
        <w:t>Попълнен корекционен коефициент К3, отчитащ степента на пречистване за операторите на разрешителни за ползване</w:t>
      </w:r>
      <w:r w:rsidRPr="00E208A5">
        <w:rPr>
          <w:rFonts w:ascii="Times New Roman" w:hAnsi="Times New Roman"/>
          <w:sz w:val="24"/>
          <w:szCs w:val="24"/>
          <w:lang w:val="bg-BG" w:eastAsia="bg-BG"/>
        </w:rPr>
        <w:t xml:space="preserve"> на воден обект за заустване на отпадъчни води;</w:t>
      </w:r>
    </w:p>
    <w:p w:rsidR="00E208A5" w:rsidRPr="00E208A5" w:rsidRDefault="00E208A5" w:rsidP="00E773F5">
      <w:pPr>
        <w:numPr>
          <w:ilvl w:val="0"/>
          <w:numId w:val="24"/>
        </w:numPr>
        <w:overflowPunct/>
        <w:autoSpaceDE/>
        <w:autoSpaceDN/>
        <w:adjustRightInd/>
        <w:ind w:left="0"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Попълнена информация относно изпълнение/неизпълнение на всички условия по издадени комплексни разрешителни.</w:t>
      </w:r>
    </w:p>
    <w:p w:rsidR="00E208A5" w:rsidRPr="00E208A5" w:rsidRDefault="00E208A5" w:rsidP="00E208A5">
      <w:pPr>
        <w:overflowPunct/>
        <w:autoSpaceDE/>
        <w:autoSpaceDN/>
        <w:adjustRightInd/>
        <w:ind w:firstLine="567"/>
        <w:jc w:val="both"/>
        <w:textAlignment w:val="auto"/>
        <w:rPr>
          <w:rFonts w:ascii="Times New Roman" w:hAnsi="Times New Roman"/>
          <w:b/>
          <w:i/>
          <w:sz w:val="24"/>
          <w:szCs w:val="24"/>
          <w:lang w:val="bg-BG" w:eastAsia="bg-BG"/>
        </w:rPr>
      </w:pPr>
      <w:r w:rsidRPr="00E208A5">
        <w:rPr>
          <w:rFonts w:ascii="Times New Roman" w:hAnsi="Times New Roman"/>
          <w:color w:val="FF0000"/>
          <w:sz w:val="24"/>
          <w:szCs w:val="24"/>
          <w:lang w:val="bg-BG" w:eastAsia="bg-BG"/>
        </w:rPr>
        <w:tab/>
      </w:r>
      <w:r w:rsidRPr="00E208A5">
        <w:rPr>
          <w:rFonts w:ascii="Times New Roman" w:hAnsi="Times New Roman"/>
          <w:b/>
          <w:i/>
          <w:sz w:val="24"/>
          <w:szCs w:val="24"/>
          <w:lang w:val="bg-BG" w:eastAsia="bg-BG"/>
        </w:rPr>
        <w:t>Канализационни системи на населени места, селищни и курортни образувания, вкл. пречиствателните станции към тях:</w:t>
      </w:r>
    </w:p>
    <w:p w:rsidR="00E208A5" w:rsidRPr="00E208A5" w:rsidRDefault="00E208A5" w:rsidP="00E773F5">
      <w:pPr>
        <w:numPr>
          <w:ilvl w:val="2"/>
          <w:numId w:val="4"/>
        </w:numPr>
        <w:overflowPunct/>
        <w:autoSpaceDE/>
        <w:autoSpaceDN/>
        <w:adjustRightInd/>
        <w:ind w:left="1418" w:hanging="425"/>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контрол общо за всички обекти:</w:t>
      </w:r>
    </w:p>
    <w:p w:rsidR="00E208A5" w:rsidRPr="00E208A5" w:rsidRDefault="00E208A5" w:rsidP="00E208A5">
      <w:pPr>
        <w:overflowPunct/>
        <w:autoSpaceDE/>
        <w:autoSpaceDN/>
        <w:adjustRightInd/>
        <w:ind w:right="-35"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 териториалния обхват на РИОСВ – Враца има изградени и въведени в експлоатация канализационни системи и действащи градски пречиствателни станции за отпадъчни води в агломерациите с над 10 000 е. ж. за градовете гр. Враца, гр. Мездра, гр. Бяла Слатина и гр. Козлодуй. </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 изпълнение на своите компетенции РИОСВ – Враца извършва ежегоден контрол на всички ПСОВ, както и градските канализационни системи на гр. Роман и гр. Оряхово. През 2023 г. на селищните пречиствателни станции са извършени планови проверки по условията на издадените разрешителни  и пробонабиране от отпадъчните води (контролен мониторинг) с честота - 4 пъти годишно и на градските канализации без изградени ПСОВ 1 път годишно. </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Дружеството „ВиК“ ООД, гр. Враца редовно извършва собствен мониторинг на отпадъчните води от ПСОВ, с честота и по показатели, поставени в разрешителните за заустване. Протоколите от лабораторните анализи своевременно се предоставят в РИОСВ-Враца.</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проведения собствен и контролен мониторинг е констатирано, че градските пречиствателни станции за отпадъчни води постигат индивидуалните емисионни ограничения, поставени в разрешителните за ползване на водни обекти за заустване на отпадъчни води, с изключение на ПСОВ-Бяла Слатина. Наблюдава се неблагоприятна тенденция наличието на превишения по показателя „общ азот“ в пречистените отпадъчни води от ПСОВ-Бяла Слатина, поради частичната изграденост на канализацията, както и инфилтриране  на богати на нитрати води в канализационната система, което възпрепятства ефективната работа на пречиствателните съоръжения.</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Агломерациите с над 2 000 е. ж. и частично изградени канализационни клонове, на територията на РИОСВ-Враца са гр. Оряхово  и гр. Роман. За същите има действащи разрешителни за ползване на водни обекти за заустване на отпадъчни води, но съответно не постигат индивидуалните емисионни ограничения, поставени в тях.</w:t>
      </w:r>
    </w:p>
    <w:p w:rsidR="00E208A5" w:rsidRPr="00E208A5" w:rsidRDefault="00E208A5" w:rsidP="00E773F5">
      <w:pPr>
        <w:numPr>
          <w:ilvl w:val="2"/>
          <w:numId w:val="4"/>
        </w:numPr>
        <w:overflowPunct/>
        <w:autoSpaceDE/>
        <w:autoSpaceDN/>
        <w:adjustRightInd/>
        <w:ind w:left="0" w:firstLine="993"/>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контрол на обекти, в които са включени производствени обекти, формиращи емисии на приоритетни и приоритетно опасни вещества:</w:t>
      </w:r>
    </w:p>
    <w:p w:rsidR="00E208A5" w:rsidRPr="00E208A5" w:rsidRDefault="00E208A5" w:rsidP="00E773F5">
      <w:pPr>
        <w:numPr>
          <w:ilvl w:val="0"/>
          <w:numId w:val="29"/>
        </w:numPr>
        <w:overflowPunct/>
        <w:autoSpaceDE/>
        <w:autoSpaceDN/>
        <w:adjustRightInd/>
        <w:ind w:left="0" w:firstLine="993"/>
        <w:contextualSpacing/>
        <w:jc w:val="both"/>
        <w:textAlignment w:val="auto"/>
        <w:rPr>
          <w:rFonts w:ascii="Times New Roman" w:hAnsi="Times New Roman"/>
          <w:sz w:val="24"/>
          <w:szCs w:val="24"/>
          <w:lang w:val="bg-BG"/>
        </w:rPr>
      </w:pPr>
      <w:r w:rsidRPr="00E208A5">
        <w:rPr>
          <w:rFonts w:ascii="Times New Roman" w:hAnsi="Times New Roman"/>
          <w:sz w:val="24"/>
          <w:szCs w:val="24"/>
          <w:lang w:val="bg-BG" w:eastAsia="bg-BG"/>
        </w:rPr>
        <w:t xml:space="preserve">"Екопроект" ООД (РДНО Враца-Мездра. </w:t>
      </w:r>
    </w:p>
    <w:p w:rsidR="00E208A5" w:rsidRPr="00E208A5" w:rsidRDefault="00E208A5" w:rsidP="00E208A5">
      <w:pPr>
        <w:overflowPunct/>
        <w:autoSpaceDE/>
        <w:autoSpaceDN/>
        <w:adjustRightInd/>
        <w:ind w:firstLine="993"/>
        <w:contextualSpacing/>
        <w:jc w:val="both"/>
        <w:textAlignment w:val="auto"/>
        <w:rPr>
          <w:rFonts w:ascii="Times New Roman" w:hAnsi="Times New Roman"/>
          <w:sz w:val="24"/>
          <w:szCs w:val="24"/>
          <w:lang w:val="bg-BG"/>
        </w:rPr>
      </w:pPr>
      <w:r w:rsidRPr="00E208A5">
        <w:rPr>
          <w:rFonts w:ascii="Times New Roman" w:hAnsi="Times New Roman"/>
          <w:sz w:val="24"/>
          <w:szCs w:val="24"/>
          <w:lang w:val="bg-BG" w:eastAsia="bg-BG"/>
        </w:rPr>
        <w:t xml:space="preserve">Извършени са 3 броя планови проверки, от които 2 броя във връзка с осъществяване на контролен мониторинг на отпадъчните води и 1 брой участие в проверка по изпълнение на условията поставени в комплексно разрешително /КПКЗ/. </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 „Екопроект“ ООД е титуляр на комплексно разрешително № 5–Н1/2010, </w:t>
      </w:r>
      <w:r w:rsidRPr="00E208A5">
        <w:rPr>
          <w:rFonts w:ascii="Times New Roman" w:hAnsi="Times New Roman"/>
          <w:sz w:val="24"/>
          <w:szCs w:val="24"/>
          <w:lang w:val="en-AU" w:eastAsia="bg-BG"/>
        </w:rPr>
        <w:t xml:space="preserve">актуализирано с </w:t>
      </w:r>
      <w:r w:rsidRPr="00E208A5">
        <w:rPr>
          <w:rFonts w:ascii="Times New Roman" w:eastAsia="Calibri" w:hAnsi="Times New Roman"/>
          <w:sz w:val="24"/>
          <w:szCs w:val="24"/>
          <w:lang w:val="bg-BG" w:eastAsia="bg-BG"/>
        </w:rPr>
        <w:t xml:space="preserve">Решение № 5-Н1-И0-А1-ТГ/2013 г. и </w:t>
      </w:r>
      <w:r w:rsidRPr="00E208A5">
        <w:rPr>
          <w:rFonts w:ascii="Times New Roman" w:hAnsi="Times New Roman"/>
          <w:sz w:val="24"/>
          <w:szCs w:val="24"/>
          <w:lang w:val="en-AU" w:eastAsia="bg-BG"/>
        </w:rPr>
        <w:t>Решение №5-Н1-И0-А2-ТГ1/2022 г.</w:t>
      </w:r>
      <w:r w:rsidRPr="00E208A5">
        <w:rPr>
          <w:rFonts w:ascii="Times New Roman" w:hAnsi="Times New Roman"/>
          <w:sz w:val="24"/>
          <w:szCs w:val="24"/>
          <w:lang w:val="bg-BG" w:eastAsia="bg-BG"/>
        </w:rPr>
        <w:t>,</w:t>
      </w:r>
      <w:r w:rsidRPr="00E208A5">
        <w:rPr>
          <w:rFonts w:ascii="Times New Roman" w:hAnsi="Times New Roman"/>
          <w:sz w:val="24"/>
          <w:szCs w:val="24"/>
          <w:lang w:val="en-AU" w:eastAsia="bg-BG"/>
        </w:rPr>
        <w:t xml:space="preserve"> </w:t>
      </w:r>
      <w:r w:rsidRPr="00E208A5">
        <w:rPr>
          <w:rFonts w:ascii="Times New Roman" w:hAnsi="Times New Roman"/>
          <w:sz w:val="24"/>
          <w:szCs w:val="24"/>
          <w:lang w:val="bg-BG" w:eastAsia="bg-BG"/>
        </w:rPr>
        <w:t>издадено на оператора „Екопроект” ООД, гр. Враца за експлоатация на „Регионално депо за неопасни отпадъци за общините Враца и Мездра”</w:t>
      </w:r>
    </w:p>
    <w:p w:rsidR="00E208A5" w:rsidRPr="00E208A5" w:rsidRDefault="00E208A5" w:rsidP="00E208A5">
      <w:pPr>
        <w:widowControl w:val="0"/>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Съгласно Условие 10.1.2.1.</w:t>
      </w:r>
      <w:r w:rsidRPr="00E208A5">
        <w:rPr>
          <w:rFonts w:ascii="Times New Roman" w:hAnsi="Times New Roman"/>
          <w:b/>
          <w:sz w:val="24"/>
          <w:szCs w:val="24"/>
          <w:lang w:val="bg-BG" w:eastAsia="bg-BG"/>
        </w:rPr>
        <w:t xml:space="preserve"> </w:t>
      </w:r>
      <w:r w:rsidRPr="00E208A5">
        <w:rPr>
          <w:rFonts w:ascii="Times New Roman" w:hAnsi="Times New Roman"/>
          <w:sz w:val="24"/>
          <w:szCs w:val="24"/>
          <w:lang w:val="bg-BG" w:eastAsia="bg-BG"/>
        </w:rPr>
        <w:t>Притежателят на настоящото разрешително да зауства смесен поток отпадъчни води:</w:t>
      </w:r>
    </w:p>
    <w:p w:rsidR="00E208A5" w:rsidRPr="00E208A5" w:rsidRDefault="00E208A5" w:rsidP="00E773F5">
      <w:pPr>
        <w:widowControl w:val="0"/>
        <w:numPr>
          <w:ilvl w:val="0"/>
          <w:numId w:val="30"/>
        </w:numPr>
        <w:overflowPunct/>
        <w:autoSpaceDE/>
        <w:autoSpaceDN/>
        <w:adjustRightInd/>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производствени - инфилтрат от клетките на депото, води от измиване на сметовозните коли, води от дезинфекционния трап за автомобилите и води от сепариращата инсталация (води от измиване на контейнерите и води от измиване на производственото хале), води от инсталация за компостиране на разделно събрани зелени и биоразградими отпадъци (след ПСОВ),</w:t>
      </w:r>
    </w:p>
    <w:p w:rsidR="00E208A5" w:rsidRPr="00E208A5" w:rsidRDefault="00E208A5" w:rsidP="00E773F5">
      <w:pPr>
        <w:widowControl w:val="0"/>
        <w:numPr>
          <w:ilvl w:val="0"/>
          <w:numId w:val="30"/>
        </w:numPr>
        <w:overflowPunct/>
        <w:autoSpaceDE/>
        <w:autoSpaceDN/>
        <w:adjustRightInd/>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lastRenderedPageBreak/>
        <w:t>битово-фекални води,</w:t>
      </w:r>
    </w:p>
    <w:p w:rsidR="00E208A5" w:rsidRPr="00E208A5" w:rsidRDefault="00E208A5" w:rsidP="00E773F5">
      <w:pPr>
        <w:widowControl w:val="0"/>
        <w:numPr>
          <w:ilvl w:val="0"/>
          <w:numId w:val="30"/>
        </w:numPr>
        <w:overflowPunct/>
        <w:autoSpaceDE/>
        <w:autoSpaceDN/>
        <w:adjustRightInd/>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дъждовни води (от стопанския двор),</w:t>
      </w:r>
    </w:p>
    <w:p w:rsidR="00E208A5" w:rsidRPr="00E208A5" w:rsidRDefault="00E208A5" w:rsidP="00E208A5">
      <w:pPr>
        <w:overflowPunct/>
        <w:autoSpaceDE/>
        <w:autoSpaceDN/>
        <w:adjustRightInd/>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градската канализация на гр. Враца, единствено при наличието на актуален договор с ВиК дружеството, експлоатиращо канализационната мрежа, при спазване на условията в него и условията, посочени в Таблица 10.1.2.1.</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Смесеният поток отпадъчни води се отвежда към колектор на градска канализация – Враца за пречистване в ПСОВ-Враца, съгласно договор с ВиК.</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През изтеклата година, при извършения контролен мониторинг на смесения поток отпадъчни води са констатирани превишения на индивидуалните емисионни ограничения /ИЕО/ по показателите неразтворени вещества, ХПК, БПК</w:t>
      </w:r>
      <w:r w:rsidRPr="00E208A5">
        <w:rPr>
          <w:rFonts w:ascii="Times New Roman" w:hAnsi="Times New Roman"/>
          <w:sz w:val="24"/>
          <w:szCs w:val="24"/>
          <w:vertAlign w:val="subscript"/>
          <w:lang w:val="bg-BG" w:eastAsia="bg-BG"/>
        </w:rPr>
        <w:t>5</w:t>
      </w:r>
      <w:r w:rsidRPr="00E208A5">
        <w:rPr>
          <w:rFonts w:ascii="Times New Roman" w:hAnsi="Times New Roman"/>
          <w:sz w:val="24"/>
          <w:szCs w:val="24"/>
          <w:lang w:val="bg-BG" w:eastAsia="bg-BG"/>
        </w:rPr>
        <w:t xml:space="preserve"> и общ азот, посочени в таблица 10.1.2.1</w:t>
      </w:r>
    </w:p>
    <w:p w:rsidR="00E208A5" w:rsidRPr="00E208A5" w:rsidRDefault="00E208A5" w:rsidP="00E208A5">
      <w:pPr>
        <w:overflowPunct/>
        <w:autoSpaceDE/>
        <w:autoSpaceDN/>
        <w:adjustRightInd/>
        <w:ind w:firstLine="567"/>
        <w:jc w:val="both"/>
        <w:textAlignment w:val="auto"/>
        <w:rPr>
          <w:rFonts w:ascii="Times New Roman" w:hAnsi="Times New Roman"/>
          <w:color w:val="000000"/>
          <w:sz w:val="24"/>
          <w:szCs w:val="24"/>
          <w:shd w:val="clear" w:color="auto" w:fill="FEFEFE"/>
          <w:lang w:val="bg-BG" w:eastAsia="bg-BG"/>
        </w:rPr>
      </w:pPr>
      <w:r w:rsidRPr="00E208A5">
        <w:rPr>
          <w:rFonts w:ascii="Times New Roman" w:hAnsi="Times New Roman"/>
          <w:color w:val="000000"/>
          <w:sz w:val="24"/>
          <w:szCs w:val="24"/>
          <w:shd w:val="clear" w:color="auto" w:fill="FEFEFE"/>
          <w:lang w:val="bg-BG" w:eastAsia="bg-BG"/>
        </w:rPr>
        <w:t xml:space="preserve">С това е допуснато </w:t>
      </w:r>
      <w:r w:rsidRPr="00E208A5">
        <w:rPr>
          <w:rFonts w:ascii="Times New Roman" w:hAnsi="Times New Roman"/>
          <w:color w:val="000000"/>
          <w:sz w:val="24"/>
          <w:szCs w:val="24"/>
          <w:shd w:val="clear" w:color="auto" w:fill="FEFEFE"/>
          <w:lang w:val="en-AU" w:eastAsia="bg-BG"/>
        </w:rPr>
        <w:t>изхвърл</w:t>
      </w:r>
      <w:r w:rsidRPr="00E208A5">
        <w:rPr>
          <w:rFonts w:ascii="Times New Roman" w:hAnsi="Times New Roman"/>
          <w:color w:val="000000"/>
          <w:sz w:val="24"/>
          <w:szCs w:val="24"/>
          <w:shd w:val="clear" w:color="auto" w:fill="FEFEFE"/>
          <w:lang w:val="bg-BG" w:eastAsia="bg-BG"/>
        </w:rPr>
        <w:t>яне на</w:t>
      </w:r>
      <w:r w:rsidRPr="00E208A5">
        <w:rPr>
          <w:rFonts w:ascii="Times New Roman" w:hAnsi="Times New Roman"/>
          <w:color w:val="000000"/>
          <w:sz w:val="24"/>
          <w:szCs w:val="24"/>
          <w:shd w:val="clear" w:color="auto" w:fill="FEFEFE"/>
          <w:lang w:val="en-AU" w:eastAsia="bg-BG"/>
        </w:rPr>
        <w:t xml:space="preserve"> отпадъчни води в канализационната система,</w:t>
      </w:r>
      <w:r w:rsidRPr="00E208A5">
        <w:rPr>
          <w:rFonts w:ascii="Times New Roman" w:hAnsi="Times New Roman"/>
          <w:color w:val="000000"/>
          <w:sz w:val="24"/>
          <w:szCs w:val="24"/>
          <w:shd w:val="clear" w:color="auto" w:fill="FEFEFE"/>
          <w:lang w:val="bg-BG" w:eastAsia="bg-BG"/>
        </w:rPr>
        <w:t>на гр. Враца</w:t>
      </w:r>
      <w:r w:rsidRPr="00E208A5">
        <w:rPr>
          <w:rFonts w:ascii="Times New Roman" w:hAnsi="Times New Roman"/>
          <w:color w:val="000000"/>
          <w:sz w:val="24"/>
          <w:szCs w:val="24"/>
          <w:shd w:val="clear" w:color="auto" w:fill="FEFEFE"/>
          <w:lang w:val="en-AU" w:eastAsia="bg-BG"/>
        </w:rPr>
        <w:t xml:space="preserve"> като </w:t>
      </w:r>
      <w:r w:rsidRPr="00E208A5">
        <w:rPr>
          <w:rFonts w:ascii="Times New Roman" w:hAnsi="Times New Roman"/>
          <w:color w:val="000000"/>
          <w:sz w:val="24"/>
          <w:szCs w:val="24"/>
          <w:shd w:val="clear" w:color="auto" w:fill="FEFEFE"/>
          <w:lang w:val="bg-BG" w:eastAsia="bg-BG"/>
        </w:rPr>
        <w:t xml:space="preserve">са </w:t>
      </w:r>
      <w:r w:rsidRPr="00E208A5">
        <w:rPr>
          <w:rFonts w:ascii="Times New Roman" w:hAnsi="Times New Roman"/>
          <w:color w:val="000000"/>
          <w:sz w:val="24"/>
          <w:szCs w:val="24"/>
          <w:shd w:val="clear" w:color="auto" w:fill="FEFEFE"/>
          <w:lang w:val="en-AU" w:eastAsia="bg-BG"/>
        </w:rPr>
        <w:t>наруш</w:t>
      </w:r>
      <w:r w:rsidRPr="00E208A5">
        <w:rPr>
          <w:rFonts w:ascii="Times New Roman" w:hAnsi="Times New Roman"/>
          <w:color w:val="000000"/>
          <w:sz w:val="24"/>
          <w:szCs w:val="24"/>
          <w:shd w:val="clear" w:color="auto" w:fill="FEFEFE"/>
          <w:lang w:val="bg-BG" w:eastAsia="bg-BG"/>
        </w:rPr>
        <w:t>ени</w:t>
      </w:r>
      <w:r w:rsidRPr="00E208A5">
        <w:rPr>
          <w:rFonts w:ascii="Times New Roman" w:hAnsi="Times New Roman"/>
          <w:color w:val="000000"/>
          <w:sz w:val="24"/>
          <w:szCs w:val="24"/>
          <w:shd w:val="clear" w:color="auto" w:fill="FEFEFE"/>
          <w:lang w:val="en-AU" w:eastAsia="bg-BG"/>
        </w:rPr>
        <w:t xml:space="preserve"> емисионните норми и изисквания</w:t>
      </w:r>
      <w:r w:rsidRPr="00E208A5">
        <w:rPr>
          <w:rFonts w:ascii="Times New Roman" w:hAnsi="Times New Roman"/>
          <w:color w:val="000000"/>
          <w:sz w:val="24"/>
          <w:szCs w:val="24"/>
          <w:shd w:val="clear" w:color="auto" w:fill="FEFEFE"/>
          <w:lang w:val="bg-BG" w:eastAsia="bg-BG"/>
        </w:rPr>
        <w:t>.</w:t>
      </w:r>
    </w:p>
    <w:p w:rsidR="00E208A5" w:rsidRPr="00E208A5" w:rsidRDefault="00E208A5" w:rsidP="00E208A5">
      <w:pPr>
        <w:overflowPunct/>
        <w:autoSpaceDE/>
        <w:autoSpaceDN/>
        <w:adjustRightInd/>
        <w:ind w:firstLine="709"/>
        <w:jc w:val="both"/>
        <w:textAlignment w:val="auto"/>
        <w:rPr>
          <w:rFonts w:ascii="Times New Roman" w:hAnsi="Times New Roman"/>
          <w:b/>
          <w:spacing w:val="20"/>
          <w:sz w:val="24"/>
          <w:szCs w:val="24"/>
          <w:lang w:val="bg-BG" w:eastAsia="bg-BG"/>
        </w:rPr>
      </w:pPr>
      <w:r w:rsidRPr="00E208A5">
        <w:rPr>
          <w:rFonts w:ascii="Times New Roman" w:hAnsi="Times New Roman"/>
          <w:color w:val="000000"/>
          <w:sz w:val="24"/>
          <w:szCs w:val="24"/>
          <w:shd w:val="clear" w:color="auto" w:fill="FEFEFE"/>
          <w:lang w:val="bg-BG" w:eastAsia="bg-BG"/>
        </w:rPr>
        <w:t xml:space="preserve">За констатираното нарушение е образувано административнонаказателно производство срещу </w:t>
      </w:r>
      <w:r w:rsidRPr="00E208A5">
        <w:rPr>
          <w:rFonts w:ascii="Times New Roman" w:hAnsi="Times New Roman"/>
          <w:sz w:val="24"/>
          <w:szCs w:val="24"/>
          <w:lang w:val="bg-BG" w:eastAsia="bg-BG"/>
        </w:rPr>
        <w:t xml:space="preserve">„Екопроект“ ООД стопанисващ „Регионално депо за неопасни отпадъци за общините Враца и Мездра”, </w:t>
      </w:r>
      <w:r w:rsidRPr="00E208A5">
        <w:rPr>
          <w:rFonts w:ascii="Times New Roman" w:hAnsi="Times New Roman"/>
          <w:sz w:val="24"/>
          <w:szCs w:val="24"/>
          <w:shd w:val="clear" w:color="auto" w:fill="FEFEFE"/>
          <w:lang w:val="bg-BG" w:eastAsia="bg-BG"/>
        </w:rPr>
        <w:t xml:space="preserve">за допуснато </w:t>
      </w:r>
      <w:r w:rsidRPr="00E208A5">
        <w:rPr>
          <w:rFonts w:ascii="Times New Roman" w:hAnsi="Times New Roman"/>
          <w:sz w:val="24"/>
          <w:szCs w:val="24"/>
          <w:shd w:val="clear" w:color="auto" w:fill="FEFEFE"/>
          <w:lang w:val="en-AU" w:eastAsia="bg-BG"/>
        </w:rPr>
        <w:t>изхвърл</w:t>
      </w:r>
      <w:r w:rsidRPr="00E208A5">
        <w:rPr>
          <w:rFonts w:ascii="Times New Roman" w:hAnsi="Times New Roman"/>
          <w:sz w:val="24"/>
          <w:szCs w:val="24"/>
          <w:shd w:val="clear" w:color="auto" w:fill="FEFEFE"/>
          <w:lang w:val="bg-BG" w:eastAsia="bg-BG"/>
        </w:rPr>
        <w:t>яне на</w:t>
      </w:r>
      <w:r w:rsidRPr="00E208A5">
        <w:rPr>
          <w:rFonts w:ascii="Times New Roman" w:hAnsi="Times New Roman"/>
          <w:sz w:val="24"/>
          <w:szCs w:val="24"/>
          <w:shd w:val="clear" w:color="auto" w:fill="FEFEFE"/>
          <w:lang w:val="en-AU" w:eastAsia="bg-BG"/>
        </w:rPr>
        <w:t xml:space="preserve"> отпадъчни води в канализационната система,</w:t>
      </w:r>
      <w:r w:rsidRPr="00E208A5">
        <w:rPr>
          <w:rFonts w:ascii="Times New Roman" w:hAnsi="Times New Roman"/>
          <w:sz w:val="24"/>
          <w:szCs w:val="24"/>
          <w:shd w:val="clear" w:color="auto" w:fill="FEFEFE"/>
          <w:lang w:val="bg-BG" w:eastAsia="bg-BG"/>
        </w:rPr>
        <w:t>на гр. Враца</w:t>
      </w:r>
      <w:r w:rsidRPr="00E208A5">
        <w:rPr>
          <w:rFonts w:ascii="Times New Roman" w:hAnsi="Times New Roman"/>
          <w:sz w:val="24"/>
          <w:szCs w:val="24"/>
          <w:shd w:val="clear" w:color="auto" w:fill="FEFEFE"/>
          <w:lang w:val="en-AU" w:eastAsia="bg-BG"/>
        </w:rPr>
        <w:t xml:space="preserve"> като </w:t>
      </w:r>
      <w:r w:rsidRPr="00E208A5">
        <w:rPr>
          <w:rFonts w:ascii="Times New Roman" w:hAnsi="Times New Roman"/>
          <w:sz w:val="24"/>
          <w:szCs w:val="24"/>
          <w:shd w:val="clear" w:color="auto" w:fill="FEFEFE"/>
          <w:lang w:val="bg-BG" w:eastAsia="bg-BG"/>
        </w:rPr>
        <w:t xml:space="preserve">са </w:t>
      </w:r>
      <w:r w:rsidRPr="00E208A5">
        <w:rPr>
          <w:rFonts w:ascii="Times New Roman" w:hAnsi="Times New Roman"/>
          <w:sz w:val="24"/>
          <w:szCs w:val="24"/>
          <w:shd w:val="clear" w:color="auto" w:fill="FEFEFE"/>
          <w:lang w:val="en-AU" w:eastAsia="bg-BG"/>
        </w:rPr>
        <w:t>наруш</w:t>
      </w:r>
      <w:r w:rsidRPr="00E208A5">
        <w:rPr>
          <w:rFonts w:ascii="Times New Roman" w:hAnsi="Times New Roman"/>
          <w:sz w:val="24"/>
          <w:szCs w:val="24"/>
          <w:shd w:val="clear" w:color="auto" w:fill="FEFEFE"/>
          <w:lang w:val="bg-BG" w:eastAsia="bg-BG"/>
        </w:rPr>
        <w:t>ени</w:t>
      </w:r>
      <w:r w:rsidRPr="00E208A5">
        <w:rPr>
          <w:rFonts w:ascii="Times New Roman" w:hAnsi="Times New Roman"/>
          <w:sz w:val="24"/>
          <w:szCs w:val="24"/>
          <w:shd w:val="clear" w:color="auto" w:fill="FEFEFE"/>
          <w:lang w:val="en-AU" w:eastAsia="bg-BG"/>
        </w:rPr>
        <w:t xml:space="preserve"> емисионните норми и изисквания</w:t>
      </w:r>
      <w:r w:rsidRPr="00E208A5">
        <w:rPr>
          <w:rFonts w:ascii="Times New Roman" w:hAnsi="Times New Roman"/>
          <w:sz w:val="24"/>
          <w:szCs w:val="24"/>
          <w:shd w:val="clear" w:color="auto" w:fill="FEFEFE"/>
          <w:lang w:val="bg-BG" w:eastAsia="bg-BG"/>
        </w:rPr>
        <w:t>.</w:t>
      </w:r>
    </w:p>
    <w:p w:rsidR="00E208A5" w:rsidRPr="00E208A5" w:rsidRDefault="00E208A5" w:rsidP="00E208A5">
      <w:pPr>
        <w:overflowPunct/>
        <w:autoSpaceDE/>
        <w:autoSpaceDN/>
        <w:adjustRightInd/>
        <w:ind w:firstLine="567"/>
        <w:jc w:val="both"/>
        <w:textAlignment w:val="auto"/>
        <w:rPr>
          <w:rFonts w:ascii="Times New Roman" w:hAnsi="Times New Roman"/>
          <w:b/>
          <w:color w:val="FF0000"/>
          <w:spacing w:val="20"/>
          <w:sz w:val="24"/>
          <w:szCs w:val="24"/>
          <w:lang w:val="bg-BG" w:eastAsia="bg-BG"/>
        </w:rPr>
      </w:pPr>
    </w:p>
    <w:p w:rsidR="00E208A5" w:rsidRPr="00E208A5" w:rsidRDefault="00E208A5" w:rsidP="00E773F5">
      <w:pPr>
        <w:numPr>
          <w:ilvl w:val="0"/>
          <w:numId w:val="29"/>
        </w:numPr>
        <w:tabs>
          <w:tab w:val="left" w:pos="851"/>
          <w:tab w:val="left" w:pos="993"/>
        </w:tabs>
        <w:overflowPunct/>
        <w:autoSpaceDE/>
        <w:autoSpaceDN/>
        <w:adjustRightInd/>
        <w:ind w:left="0" w:firstLine="567"/>
        <w:contextualSpacing/>
        <w:jc w:val="both"/>
        <w:textAlignment w:val="auto"/>
        <w:rPr>
          <w:rFonts w:ascii="Times New Roman" w:hAnsi="Times New Roman"/>
          <w:sz w:val="24"/>
          <w:szCs w:val="24"/>
          <w:lang w:val="bg-BG" w:eastAsia="bg-BG"/>
        </w:rPr>
      </w:pP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„Гарант“АД, гр. Бяла Слатина,  производство на хидравлични елементи за машиностроенето.</w:t>
      </w:r>
    </w:p>
    <w:p w:rsidR="00E208A5" w:rsidRPr="00E208A5" w:rsidRDefault="00E208A5" w:rsidP="00E208A5">
      <w:pPr>
        <w:tabs>
          <w:tab w:val="left" w:pos="851"/>
          <w:tab w:val="left" w:pos="993"/>
        </w:tabs>
        <w:overflowPunct/>
        <w:autoSpaceDE/>
        <w:autoSpaceDN/>
        <w:adjustRightInd/>
        <w:ind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За производствени цели дружеството използва вода от собствен подземен водоизточник – „Шахтов кладенец 2-Гарант-Бяла Слатина“. В съответствие със Закона за водите, дружеството притежава Разрешително за водовземане от подземни води чрез съществуващи водовземни съоръжения № 11591346/28.09.2021 г., издадено от БДДР - Плевен.</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На производствената площадка се формират три потока отпадъчни води- производствени и битово-фекални отпадъчни и дъждовни. Отпадъчните води се пречистват в локална пречиствателна станция. Производствените отпадъчни води се неутрализират по потоци в метални вани към галваничното отделение, след което се пречистват в утаител за химически води. При изпускане на производствени отпадъчни води от ваните към пречиствателната станция се прави лабораторен анализ.  </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Битово-фекалните отпадъчни води се пречистват в утаител за битови води. Смесеният поток отпадъчни води се зауства в колектор на градска канализация, съгласно договор с „ВиК“ ООД, гр.Враца и се отвежда за пречистване в ГПСОВ - Бяла Слатина. </w:t>
      </w:r>
    </w:p>
    <w:p w:rsidR="00E208A5" w:rsidRPr="00E208A5" w:rsidRDefault="00E208A5" w:rsidP="00E208A5">
      <w:pPr>
        <w:tabs>
          <w:tab w:val="left" w:pos="851"/>
        </w:tabs>
        <w:ind w:firstLine="709"/>
        <w:contextualSpacing/>
        <w:jc w:val="both"/>
        <w:rPr>
          <w:rFonts w:ascii="Times New Roman" w:hAnsi="Times New Roman"/>
          <w:sz w:val="24"/>
          <w:szCs w:val="24"/>
          <w:lang w:val="bg-BG" w:eastAsia="bg-BG"/>
        </w:rPr>
      </w:pPr>
      <w:r w:rsidRPr="00E208A5">
        <w:rPr>
          <w:rFonts w:ascii="Times New Roman" w:hAnsi="Times New Roman"/>
          <w:sz w:val="24"/>
          <w:szCs w:val="24"/>
          <w:lang w:val="bg-BG" w:eastAsia="bg-BG"/>
        </w:rPr>
        <w:t xml:space="preserve"> При извършените проверки не са констатирани нарушения на екологичното законодателство и отклоненията в нормите на отпадъчните води, съгласно договора с „ВиК“ ООД.</w:t>
      </w:r>
    </w:p>
    <w:p w:rsidR="00E208A5" w:rsidRPr="00E208A5" w:rsidRDefault="00E208A5" w:rsidP="00E208A5">
      <w:pPr>
        <w:overflowPunct/>
        <w:autoSpaceDE/>
        <w:autoSpaceDN/>
        <w:adjustRightInd/>
        <w:jc w:val="both"/>
        <w:textAlignment w:val="auto"/>
        <w:rPr>
          <w:rFonts w:ascii="Times New Roman" w:hAnsi="Times New Roman"/>
          <w:color w:val="FF0000"/>
          <w:sz w:val="24"/>
          <w:szCs w:val="24"/>
          <w:lang w:val="bg-BG" w:eastAsia="bg-BG"/>
        </w:rPr>
      </w:pPr>
    </w:p>
    <w:p w:rsidR="00E208A5" w:rsidRPr="00E208A5" w:rsidRDefault="00E208A5" w:rsidP="00E773F5">
      <w:pPr>
        <w:numPr>
          <w:ilvl w:val="2"/>
          <w:numId w:val="4"/>
        </w:numPr>
        <w:overflowPunct/>
        <w:autoSpaceDE/>
        <w:autoSpaceDN/>
        <w:adjustRightInd/>
        <w:ind w:left="142" w:firstLine="851"/>
        <w:contextualSpacing/>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контрол на обекти, които заустват във водни тела със състояние по-лошо от добро:</w:t>
      </w:r>
    </w:p>
    <w:p w:rsidR="00E208A5" w:rsidRPr="00E208A5" w:rsidRDefault="00E208A5" w:rsidP="00E773F5">
      <w:pPr>
        <w:numPr>
          <w:ilvl w:val="0"/>
          <w:numId w:val="29"/>
        </w:numPr>
        <w:tabs>
          <w:tab w:val="left" w:pos="993"/>
        </w:tabs>
        <w:overflowPunct/>
        <w:autoSpaceDE/>
        <w:autoSpaceDN/>
        <w:adjustRightInd/>
        <w:ind w:left="0" w:firstLine="851"/>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„Техкерамик-М“ АД, гр. Мездра, производство на керамични изделия със специално предназначение.</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През отчетния период са извършени 4 броя проверки (3 броя планови и 1 брой изввънредна): 2 броя планови проверки във връзка с осъществяване на контролен мониторинг на отпадъчните води и 1 брой участие в проверка по изпълнение на условията поставени в комплексно разрешително и 1 брой извънредна проверка във връзка със съставяне на констативен протокол по чл. 69 от ЗООС.</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За производствени нужди, дружеството използва вода от градската водопроводна мрежа на база сключен договор с „ВиК“ ООД, гр. Враца.</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 xml:space="preserve">Производствените отпадъчни води се пречистват в система от бетонови утаители и се  заустват в река Боденска бара, приток на река Искър. Фирмата е титуляр на Разрешително № 13140312/09.10.2019г. за ползване на воден обект за заустване на отпадъчни води, издадено от директора на БДДР – Плевен. </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Съгласно разрешителното се разрешава заустване на два потока отпадъчни води:</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lastRenderedPageBreak/>
        <w:t>- Поток №1- битово-фекални отпадъчни води;</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Поток №2 – смесен поток от битово-фекални и производствени отпадъчни и дъждовни води.</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 изпълнение на условията поставени в разрешителното, фирмата редовно извършва собствен мониторинг на отпадъчните води по показатели и честота посочени в разрешителното. Протоколите от лабораторните анализи своевременно се предоставят в РИОСВ-Враца. При извършения собствен мониторинг през 2023 г. не са констатирани превишения на индивидуалните емисионни ограничения, поставени в разрешителното. </w:t>
      </w:r>
    </w:p>
    <w:p w:rsidR="00E208A5" w:rsidRPr="00E208A5" w:rsidRDefault="00E208A5" w:rsidP="00E208A5">
      <w:pPr>
        <w:overflowPunct/>
        <w:autoSpaceDE/>
        <w:autoSpaceDN/>
        <w:adjustRightInd/>
        <w:ind w:left="66"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При извършения контролен мониторинг през 2-ро полугодие са констатирани превишения над индивидуалните емисионни ограничения, поставени в разрешително за ползване на воден обект за заустване на отпадъчни води по показателите „ХПК“ и „БПК</w:t>
      </w:r>
      <w:r w:rsidRPr="00E208A5">
        <w:rPr>
          <w:rFonts w:ascii="Times New Roman" w:hAnsi="Times New Roman"/>
          <w:sz w:val="24"/>
          <w:szCs w:val="24"/>
          <w:vertAlign w:val="subscript"/>
          <w:lang w:val="bg-BG" w:eastAsia="bg-BG"/>
        </w:rPr>
        <w:t>5</w:t>
      </w:r>
      <w:r w:rsidRPr="00E208A5">
        <w:rPr>
          <w:rFonts w:ascii="Times New Roman" w:hAnsi="Times New Roman"/>
          <w:sz w:val="24"/>
          <w:szCs w:val="24"/>
          <w:lang w:val="bg-BG" w:eastAsia="bg-BG"/>
        </w:rPr>
        <w:t>“. Наложена е текуща санкция по чл. 69 от ЗООС.</w:t>
      </w:r>
    </w:p>
    <w:p w:rsidR="00E208A5" w:rsidRPr="00E208A5" w:rsidRDefault="00E208A5" w:rsidP="00E208A5">
      <w:pPr>
        <w:overflowPunct/>
        <w:autoSpaceDE/>
        <w:autoSpaceDN/>
        <w:adjustRightInd/>
        <w:ind w:left="66" w:firstLine="851"/>
        <w:jc w:val="both"/>
        <w:textAlignment w:val="auto"/>
        <w:rPr>
          <w:rFonts w:ascii="Times New Roman" w:hAnsi="Times New Roman"/>
          <w:sz w:val="24"/>
          <w:szCs w:val="24"/>
          <w:lang w:val="bg-BG" w:eastAsia="bg-BG"/>
        </w:rPr>
      </w:pPr>
    </w:p>
    <w:p w:rsidR="00E208A5" w:rsidRPr="00E208A5" w:rsidRDefault="00E208A5" w:rsidP="00E773F5">
      <w:pPr>
        <w:numPr>
          <w:ilvl w:val="0"/>
          <w:numId w:val="29"/>
        </w:numPr>
        <w:tabs>
          <w:tab w:val="left" w:pos="993"/>
        </w:tabs>
        <w:overflowPunct/>
        <w:autoSpaceDE/>
        <w:autoSpaceDN/>
        <w:adjustRightInd/>
        <w:ind w:left="0"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"Инертстрой-Калето" АД, производствена база ТМСИ и бетонов възел.</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Извършени са 2 броя планови проверки – мониторинг на отпадъчните води.</w:t>
      </w:r>
    </w:p>
    <w:p w:rsidR="00E208A5" w:rsidRPr="00E208A5" w:rsidRDefault="00E208A5" w:rsidP="00E208A5">
      <w:pPr>
        <w:tabs>
          <w:tab w:val="left" w:pos="284"/>
        </w:tabs>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Дружеството е титуляр на Разрешително № 13120031/13.03.2009 г. за ползване на воден обект за заустване на отпадъчни води в повърхностен воден обект, продължен срок с Решение № 3474/12.01.2022 г., издадено от директора на БДДР – Плевен.</w:t>
      </w:r>
    </w:p>
    <w:p w:rsidR="00E208A5" w:rsidRPr="00E208A5" w:rsidRDefault="00E208A5" w:rsidP="00E208A5">
      <w:pPr>
        <w:tabs>
          <w:tab w:val="left" w:pos="284"/>
        </w:tabs>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Съгласно разрешителното, на фирмата се разрешава заустване в отводнителна вада и от там в река Искър на смесен поток от производствени отпадъчни и дъждовни води от експлоатация на производствена база – ТМСИ и бетонов възел. </w:t>
      </w:r>
    </w:p>
    <w:p w:rsidR="00E208A5" w:rsidRPr="00E208A5" w:rsidRDefault="00E208A5" w:rsidP="00E208A5">
      <w:pPr>
        <w:tabs>
          <w:tab w:val="left" w:pos="284"/>
        </w:tabs>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изпълнение на поставените условия в горецитираното разрешително, дружеството извършва собствен мониторинг на отпадъчните води с честота и по показатели определени в него. Пробовземането и анализите на водните проби се извършват от акредитирани лаборатории. Протоколите от лабораторните анализи са предоставени в РИОСВ-Враца. От извършения собствен  и контролен мониторинг през 2023 г. не са констатирани превишени на индивидуалните емисионни ограничения, съгласно разрешителното.</w:t>
      </w:r>
    </w:p>
    <w:p w:rsidR="00E208A5" w:rsidRPr="00E208A5" w:rsidRDefault="00E208A5" w:rsidP="00E208A5">
      <w:pPr>
        <w:tabs>
          <w:tab w:val="left" w:pos="284"/>
        </w:tabs>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Изпълняват се условията поставени с разрешителното.</w:t>
      </w:r>
    </w:p>
    <w:p w:rsidR="00E208A5" w:rsidRPr="00E208A5" w:rsidRDefault="00E208A5" w:rsidP="00E208A5">
      <w:pPr>
        <w:tabs>
          <w:tab w:val="left" w:pos="284"/>
        </w:tabs>
        <w:overflowPunct/>
        <w:autoSpaceDE/>
        <w:autoSpaceDN/>
        <w:adjustRightInd/>
        <w:ind w:firstLine="567"/>
        <w:jc w:val="both"/>
        <w:textAlignment w:val="auto"/>
        <w:rPr>
          <w:rFonts w:ascii="Times New Roman" w:hAnsi="Times New Roman"/>
          <w:sz w:val="24"/>
          <w:szCs w:val="24"/>
          <w:lang w:val="bg-BG" w:eastAsia="bg-BG"/>
        </w:rPr>
      </w:pPr>
    </w:p>
    <w:p w:rsidR="00E208A5" w:rsidRPr="00E208A5" w:rsidRDefault="00E208A5" w:rsidP="00E773F5">
      <w:pPr>
        <w:numPr>
          <w:ilvl w:val="0"/>
          <w:numId w:val="29"/>
        </w:numPr>
        <w:tabs>
          <w:tab w:val="left" w:pos="284"/>
          <w:tab w:val="left" w:pos="851"/>
        </w:tabs>
        <w:overflowPunct/>
        <w:autoSpaceDE/>
        <w:autoSpaceDN/>
        <w:adjustRightInd/>
        <w:ind w:left="-142"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„Хемус-М“ АД, гр. Мездра, обработка на скалнооблицовъчни материали.</w:t>
      </w:r>
    </w:p>
    <w:p w:rsidR="00E208A5" w:rsidRPr="00E208A5" w:rsidRDefault="00E208A5" w:rsidP="00E208A5">
      <w:pPr>
        <w:tabs>
          <w:tab w:val="left" w:pos="284"/>
          <w:tab w:val="left" w:pos="851"/>
        </w:tabs>
        <w:overflowPunct/>
        <w:autoSpaceDE/>
        <w:autoSpaceDN/>
        <w:adjustRightInd/>
        <w:ind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Дружеството е титуляр на Разрешително № 13120020/10.06.2008 г. за ползване на воден обект за заустване на отпадъчни води в повърхностен воден обект, актуализирано с Решение № 2075/18.04.2017 г. за продължаване срока на действие, издадено от директора на БДДР - Плевен.</w:t>
      </w:r>
    </w:p>
    <w:p w:rsidR="00E208A5" w:rsidRPr="00E208A5" w:rsidRDefault="00E208A5" w:rsidP="00E208A5">
      <w:pPr>
        <w:tabs>
          <w:tab w:val="left" w:pos="284"/>
        </w:tabs>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Битово-фекалните отпадъчни води се заустват в колектор на градска канализация и се отвеждат за пречистване в ПСОВ-Мездра.</w:t>
      </w:r>
    </w:p>
    <w:p w:rsidR="00E208A5" w:rsidRPr="00E208A5" w:rsidRDefault="00E208A5" w:rsidP="00E208A5">
      <w:pPr>
        <w:tabs>
          <w:tab w:val="left" w:pos="284"/>
        </w:tabs>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За пречистване на производствените отпадъчни води от предприятието за обработка на скалнооблицовъчни материали се експлоатира локално пречиствателно съоръжение. От производствените цехове отпадъчната вода се припомпва към пречиствателната станция, където след утаяване постъпва в трихтери. Избистрената отпадъчна вода се връща отново в производствения процес и е включена в оборотен цикъл. </w:t>
      </w:r>
    </w:p>
    <w:p w:rsidR="00E208A5" w:rsidRPr="00E208A5" w:rsidRDefault="00E208A5" w:rsidP="00E208A5">
      <w:pPr>
        <w:tabs>
          <w:tab w:val="left" w:pos="284"/>
        </w:tabs>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Съществуващото шламохранилище не се експлоатира след пускане в експлоатация на пречиствателната станция. Шламохранилището се поддържа като резервен вариант при възникване на необходимост. През 2023 г. към шламохранилищенто не постъпва отпадъчна вода и ни е имало отток на отпадъчна вода към река Искър.</w:t>
      </w:r>
    </w:p>
    <w:p w:rsidR="00E208A5" w:rsidRPr="00E208A5" w:rsidRDefault="00E208A5" w:rsidP="00E208A5">
      <w:pPr>
        <w:tabs>
          <w:tab w:val="left" w:pos="284"/>
        </w:tabs>
        <w:overflowPunct/>
        <w:autoSpaceDE/>
        <w:autoSpaceDN/>
        <w:adjustRightInd/>
        <w:ind w:firstLine="709"/>
        <w:jc w:val="both"/>
        <w:textAlignment w:val="auto"/>
        <w:rPr>
          <w:rFonts w:ascii="Times New Roman" w:hAnsi="Times New Roman"/>
          <w:sz w:val="24"/>
          <w:szCs w:val="24"/>
          <w:lang w:val="bg-BG" w:eastAsia="bg-BG"/>
        </w:rPr>
      </w:pPr>
    </w:p>
    <w:p w:rsidR="00E208A5" w:rsidRPr="00E208A5" w:rsidRDefault="00E208A5" w:rsidP="00E773F5">
      <w:pPr>
        <w:numPr>
          <w:ilvl w:val="0"/>
          <w:numId w:val="29"/>
        </w:numPr>
        <w:tabs>
          <w:tab w:val="left" w:pos="426"/>
          <w:tab w:val="left" w:pos="1134"/>
        </w:tabs>
        <w:overflowPunct/>
        <w:autoSpaceDE/>
        <w:autoSpaceDN/>
        <w:adjustRightInd/>
        <w:ind w:left="0" w:firstLine="709"/>
        <w:contextualSpacing/>
        <w:jc w:val="both"/>
        <w:textAlignment w:val="auto"/>
        <w:rPr>
          <w:rFonts w:ascii="Times New Roman" w:hAnsi="Times New Roman"/>
          <w:sz w:val="24"/>
          <w:szCs w:val="24"/>
          <w:lang w:val="bg-BG"/>
        </w:rPr>
      </w:pPr>
      <w:r w:rsidRPr="00E208A5">
        <w:rPr>
          <w:rFonts w:ascii="Times New Roman" w:hAnsi="Times New Roman"/>
          <w:sz w:val="24"/>
          <w:szCs w:val="24"/>
          <w:lang w:val="bg-BG"/>
        </w:rPr>
        <w:t>“Булмекс” ЕООД, с.Бутан, бетонов възел и миячно-сортировъчна инсталация.</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rPr>
      </w:pPr>
      <w:r w:rsidRPr="00E208A5">
        <w:rPr>
          <w:rFonts w:ascii="Times New Roman" w:hAnsi="Times New Roman"/>
          <w:sz w:val="24"/>
          <w:szCs w:val="24"/>
          <w:lang w:val="bg-BG"/>
        </w:rPr>
        <w:t xml:space="preserve">Дружеството е в процес на продължаване срока на действие на  Разрешително № 13720024/19.04.2016 г. за ползване на отводнителен канал за заустване на отпадъчни води в повърхностни води за експлоатация на производствена база – бетонов възел и миячно-сортировъчна инсталация (МСИ) в регулационните граници на с. Бутан, общ. Козлодуй, обл. </w:t>
      </w:r>
      <w:r w:rsidRPr="00E208A5">
        <w:rPr>
          <w:rFonts w:ascii="Times New Roman" w:hAnsi="Times New Roman"/>
          <w:sz w:val="24"/>
          <w:szCs w:val="24"/>
          <w:lang w:val="bg-BG"/>
        </w:rPr>
        <w:lastRenderedPageBreak/>
        <w:t>Враца. Фирмата е подала заявление в БДДР-Плевен за изменение и продължаване срока на действие на разрешителното.</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rPr>
      </w:pPr>
      <w:r w:rsidRPr="00E208A5">
        <w:rPr>
          <w:rFonts w:ascii="Times New Roman" w:hAnsi="Times New Roman"/>
          <w:sz w:val="24"/>
          <w:szCs w:val="24"/>
          <w:lang w:val="bg-BG"/>
        </w:rPr>
        <w:t>На площадката се формират следните потоци отпадъчни води от Поток №1 – смесен поток от производствени отпадъчни и дъждовни води от площадка на бетонов възел;</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rPr>
      </w:pPr>
      <w:r w:rsidRPr="00E208A5">
        <w:rPr>
          <w:rFonts w:ascii="Times New Roman" w:hAnsi="Times New Roman"/>
          <w:sz w:val="24"/>
          <w:szCs w:val="24"/>
          <w:lang w:val="bg-BG"/>
        </w:rPr>
        <w:t>Поток № 2 – смесен поток от производствени отпадъчни и дъждовни води от площадка на миячно-сортировъчна инсталация (МСИ) е ликвидиран. За пречистване на производствените отпадъчни води от миячно-сортировъчната инсталация е въведено в експлоатация локално пречиствателно съоръжение. След пречистване отпадъчната вода се връща отново в производствения цикъл. Същата е включена в оборотен цикъл и няма заустване към водоприемник.</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rPr>
      </w:pPr>
      <w:r w:rsidRPr="00E208A5">
        <w:rPr>
          <w:rFonts w:ascii="Times New Roman" w:hAnsi="Times New Roman"/>
          <w:sz w:val="24"/>
          <w:szCs w:val="24"/>
          <w:lang w:val="bg-BG"/>
        </w:rPr>
        <w:t>Поток № 3 – замърсени атмосферни води от други бетонови площадки също не функционира.</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rPr>
      </w:pPr>
      <w:r w:rsidRPr="00E208A5">
        <w:rPr>
          <w:rFonts w:ascii="Times New Roman" w:hAnsi="Times New Roman"/>
          <w:sz w:val="24"/>
          <w:szCs w:val="24"/>
          <w:lang w:val="bg-BG"/>
        </w:rPr>
        <w:t>Дружеството редовно извършва собствен мониторинг на отпадъчните води, по показатели и честота определени в Разрешителното за заустване и резултатите своевременно се предоставят в РИОСВ-Враца. Пробовземането и лабораторните анализи се извършват от Регионална лаборатория-Враца към Изпълнителна агенция по околна среда-София.</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rPr>
      </w:pPr>
    </w:p>
    <w:p w:rsidR="00E208A5" w:rsidRPr="00E208A5" w:rsidRDefault="00E208A5" w:rsidP="00E773F5">
      <w:pPr>
        <w:numPr>
          <w:ilvl w:val="0"/>
          <w:numId w:val="21"/>
        </w:numPr>
        <w:tabs>
          <w:tab w:val="left" w:pos="426"/>
          <w:tab w:val="left" w:pos="851"/>
        </w:tabs>
        <w:overflowPunct/>
        <w:autoSpaceDE/>
        <w:autoSpaceDN/>
        <w:adjustRightInd/>
        <w:ind w:left="0" w:firstLine="567"/>
        <w:contextualSpacing/>
        <w:jc w:val="both"/>
        <w:textAlignment w:val="auto"/>
        <w:rPr>
          <w:rFonts w:ascii="Times New Roman" w:hAnsi="Times New Roman"/>
          <w:sz w:val="24"/>
          <w:szCs w:val="24"/>
          <w:lang w:val="bg-BG"/>
        </w:rPr>
      </w:pPr>
      <w:r w:rsidRPr="00E208A5">
        <w:rPr>
          <w:rFonts w:ascii="Times New Roman" w:hAnsi="Times New Roman"/>
          <w:sz w:val="24"/>
          <w:szCs w:val="24"/>
          <w:lang w:val="bg-BG"/>
        </w:rPr>
        <w:t>"Метизи"АД, гр. Роман, производство на стоманени телове и въжета.</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eastAsia="bg-BG"/>
        </w:rPr>
      </w:pPr>
      <w:r w:rsidRPr="00E208A5">
        <w:rPr>
          <w:rFonts w:ascii="Times New Roman" w:hAnsi="Times New Roman"/>
          <w:sz w:val="24"/>
          <w:szCs w:val="24"/>
          <w:lang w:val="bg-BG" w:eastAsia="bg-BG"/>
        </w:rPr>
        <w:t>Операторът притежава комплексно разрешително №78/2005 г., актуализирано с решение №78-Н0-И0-А1/2011 г., издадено на  ,,Метизи” АД, гр.Роман.</w:t>
      </w:r>
    </w:p>
    <w:p w:rsidR="00E208A5" w:rsidRPr="00E208A5" w:rsidRDefault="00E208A5" w:rsidP="00E208A5">
      <w:pPr>
        <w:overflowPunct/>
        <w:autoSpaceDE/>
        <w:autoSpaceDN/>
        <w:adjustRightInd/>
        <w:ind w:right="-158"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ru-RU" w:eastAsia="bg-BG"/>
        </w:rPr>
        <w:t>В изпълнение на Условие 10. То КР Емисии на отпадъчни води,</w:t>
      </w:r>
      <w:r w:rsidRPr="00E208A5">
        <w:rPr>
          <w:rFonts w:ascii="Times New Roman" w:hAnsi="Times New Roman"/>
          <w:color w:val="FF0000"/>
          <w:sz w:val="24"/>
          <w:szCs w:val="24"/>
          <w:lang w:val="ru-RU" w:eastAsia="bg-BG"/>
        </w:rPr>
        <w:t xml:space="preserve"> </w:t>
      </w:r>
      <w:r w:rsidRPr="00E208A5">
        <w:rPr>
          <w:rFonts w:ascii="Times New Roman" w:hAnsi="Times New Roman"/>
          <w:sz w:val="24"/>
          <w:szCs w:val="24"/>
          <w:lang w:val="bg-BG" w:eastAsia="bg-BG"/>
        </w:rPr>
        <w:t>операторът поддържа затворена системата за повторно използване на производствените отпадъчни води от инсталациите.</w:t>
      </w:r>
      <w:r w:rsidRPr="00E208A5">
        <w:rPr>
          <w:rFonts w:ascii="Times New Roman" w:hAnsi="Times New Roman"/>
          <w:sz w:val="24"/>
          <w:szCs w:val="24"/>
          <w:lang w:val="en-AU" w:eastAsia="bg-BG"/>
        </w:rPr>
        <w:t xml:space="preserve"> Производствените води се отвеждат в резервоар, където се неутрализират с варово мляко. След неутрализацията постъпват в трихтери за утаяване, след което се отвеждат в миксери за доутаяване и се връща</w:t>
      </w:r>
      <w:r w:rsidRPr="00E208A5">
        <w:rPr>
          <w:rFonts w:ascii="Times New Roman" w:hAnsi="Times New Roman"/>
          <w:sz w:val="24"/>
          <w:szCs w:val="24"/>
          <w:lang w:val="bg-BG" w:eastAsia="bg-BG"/>
        </w:rPr>
        <w:t xml:space="preserve"> </w:t>
      </w:r>
      <w:r w:rsidRPr="00E208A5">
        <w:rPr>
          <w:rFonts w:ascii="Times New Roman" w:hAnsi="Times New Roman"/>
          <w:sz w:val="24"/>
          <w:szCs w:val="24"/>
          <w:lang w:val="en-AU" w:eastAsia="bg-BG"/>
        </w:rPr>
        <w:t xml:space="preserve">отново в производството. Няма заустване на </w:t>
      </w:r>
      <w:r w:rsidRPr="00E208A5">
        <w:rPr>
          <w:rFonts w:ascii="Times New Roman" w:hAnsi="Times New Roman"/>
          <w:sz w:val="24"/>
          <w:szCs w:val="24"/>
          <w:lang w:val="bg-BG" w:eastAsia="bg-BG"/>
        </w:rPr>
        <w:t>производствени отпадъчни води</w:t>
      </w:r>
      <w:r w:rsidRPr="00E208A5">
        <w:rPr>
          <w:rFonts w:ascii="Times New Roman" w:hAnsi="Times New Roman"/>
          <w:sz w:val="24"/>
          <w:szCs w:val="24"/>
          <w:lang w:val="en-AU" w:eastAsia="bg-BG"/>
        </w:rPr>
        <w:t xml:space="preserve">  в повърхностен воден обект и/или канализационна система.</w:t>
      </w:r>
      <w:r w:rsidRPr="00E208A5">
        <w:rPr>
          <w:rFonts w:ascii="Times New Roman" w:hAnsi="Times New Roman"/>
          <w:sz w:val="24"/>
          <w:szCs w:val="24"/>
          <w:lang w:val="bg-BG" w:eastAsia="bg-BG"/>
        </w:rPr>
        <w:t xml:space="preserve">    </w:t>
      </w:r>
    </w:p>
    <w:p w:rsidR="00E208A5" w:rsidRPr="00E208A5" w:rsidRDefault="00E208A5" w:rsidP="00E208A5">
      <w:pPr>
        <w:overflowPunct/>
        <w:autoSpaceDE/>
        <w:autoSpaceDN/>
        <w:adjustRightInd/>
        <w:ind w:right="-158"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Битово-фекалните отпадъчни води се пречистват в локална пречиствателна станция за битово-фекални отпадъчни води. Собственият мониторинг на отпадъчните води се извършва по показатели и честата определени с КР. Спазва се честотата на мониторинга и протоколите от лабараторните анализи своевременно се представят в РИОСВ-Враца.   </w:t>
      </w:r>
    </w:p>
    <w:p w:rsidR="00E208A5" w:rsidRPr="00E208A5" w:rsidRDefault="00E208A5" w:rsidP="00E208A5">
      <w:pPr>
        <w:overflowPunct/>
        <w:autoSpaceDE/>
        <w:autoSpaceDN/>
        <w:adjustRightInd/>
        <w:ind w:right="-158"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Пробовземането и изпитването на битово-фекалните отпадъчни води се извършва от акредитирани лаборатории. При осъществения собствен и контролен мониторинг през годината не са констатирани превишения на изследваните показатели над индивидуалните емисионни ограничения поставени с КР. Количеството на заустваните  пречистени битово-фекални води в р. Искър се измерва, чрез разходомерно устройство, монтирано  на изход ЛПОВ.</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 xml:space="preserve">Всички инструкции поставени с условието са изготвени и се прилагат. </w:t>
      </w:r>
      <w:r w:rsidRPr="00E208A5">
        <w:rPr>
          <w:rFonts w:ascii="Times New Roman" w:hAnsi="Times New Roman"/>
          <w:sz w:val="24"/>
          <w:szCs w:val="24"/>
          <w:lang w:val="bg-BG" w:eastAsia="bg-BG"/>
        </w:rPr>
        <w:t xml:space="preserve">Резултатите от проверките  на съответствието на стойностите на контролираните параметри се документират  и съхраняват на площадката. </w:t>
      </w:r>
    </w:p>
    <w:p w:rsidR="00E208A5" w:rsidRPr="00E208A5" w:rsidRDefault="00E208A5" w:rsidP="00E208A5">
      <w:pPr>
        <w:tabs>
          <w:tab w:val="left" w:pos="426"/>
          <w:tab w:val="left" w:pos="1134"/>
        </w:tabs>
        <w:ind w:firstLine="567"/>
        <w:contextualSpacing/>
        <w:jc w:val="both"/>
        <w:rPr>
          <w:rFonts w:ascii="Times New Roman" w:hAnsi="Times New Roman"/>
          <w:sz w:val="24"/>
          <w:szCs w:val="24"/>
          <w:lang w:val="bg-BG"/>
        </w:rPr>
      </w:pPr>
    </w:p>
    <w:p w:rsidR="00E208A5" w:rsidRPr="00E208A5" w:rsidRDefault="00E208A5" w:rsidP="00E773F5">
      <w:pPr>
        <w:numPr>
          <w:ilvl w:val="0"/>
          <w:numId w:val="4"/>
        </w:numPr>
        <w:overflowPunct/>
        <w:autoSpaceDE/>
        <w:autoSpaceDN/>
        <w:adjustRightInd/>
        <w:ind w:left="709" w:hanging="709"/>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 xml:space="preserve">Производствени обекти, </w:t>
      </w:r>
      <w:r w:rsidRPr="00E208A5">
        <w:rPr>
          <w:rFonts w:ascii="Times New Roman" w:eastAsia="Calibri" w:hAnsi="Times New Roman"/>
          <w:b/>
          <w:i/>
          <w:sz w:val="24"/>
          <w:szCs w:val="24"/>
          <w:lang w:val="bg-BG" w:eastAsia="bg-BG"/>
        </w:rPr>
        <w:t>формиращи отпадъчни води</w:t>
      </w:r>
      <w:r w:rsidRPr="00E208A5">
        <w:rPr>
          <w:rFonts w:ascii="Times New Roman" w:hAnsi="Times New Roman"/>
          <w:b/>
          <w:i/>
          <w:sz w:val="24"/>
          <w:szCs w:val="24"/>
          <w:lang w:val="bg-BG" w:eastAsia="bg-BG"/>
        </w:rPr>
        <w:t>:</w:t>
      </w:r>
    </w:p>
    <w:p w:rsidR="00E208A5" w:rsidRPr="00E208A5" w:rsidRDefault="00E208A5" w:rsidP="00E773F5">
      <w:pPr>
        <w:numPr>
          <w:ilvl w:val="2"/>
          <w:numId w:val="4"/>
        </w:numPr>
        <w:overflowPunct/>
        <w:autoSpaceDE/>
        <w:autoSpaceDN/>
        <w:adjustRightInd/>
        <w:ind w:left="1418" w:hanging="425"/>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контрол общо за всички обекти:</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Съществен</w:t>
      </w:r>
      <w:r w:rsidRPr="00E208A5">
        <w:rPr>
          <w:rFonts w:ascii="Times New Roman" w:hAnsi="Times New Roman"/>
          <w:sz w:val="24"/>
          <w:szCs w:val="24"/>
          <w:lang w:val="en-AU" w:eastAsia="bg-BG"/>
        </w:rPr>
        <w:t xml:space="preserve"> проблем, свързан със замърсяването на водите си остава антропогенното </w:t>
      </w:r>
      <w:r w:rsidRPr="00E208A5">
        <w:rPr>
          <w:rFonts w:ascii="Times New Roman" w:hAnsi="Times New Roman"/>
          <w:sz w:val="24"/>
          <w:szCs w:val="24"/>
          <w:lang w:val="bg-BG" w:eastAsia="bg-BG"/>
        </w:rPr>
        <w:t>въздействие върху</w:t>
      </w:r>
      <w:r w:rsidRPr="00E208A5">
        <w:rPr>
          <w:rFonts w:ascii="Times New Roman" w:hAnsi="Times New Roman"/>
          <w:sz w:val="24"/>
          <w:szCs w:val="24"/>
          <w:lang w:val="en-AU" w:eastAsia="bg-BG"/>
        </w:rPr>
        <w:t xml:space="preserve"> повърхностните водни обекти от точкови и дифузни източници</w:t>
      </w:r>
      <w:r w:rsidRPr="00E208A5">
        <w:rPr>
          <w:rFonts w:ascii="Times New Roman" w:hAnsi="Times New Roman"/>
          <w:sz w:val="24"/>
          <w:szCs w:val="24"/>
          <w:lang w:val="bg-BG" w:eastAsia="bg-BG"/>
        </w:rPr>
        <w:t>:</w:t>
      </w:r>
    </w:p>
    <w:p w:rsidR="00E208A5" w:rsidRPr="00E208A5" w:rsidRDefault="00E208A5" w:rsidP="00E773F5">
      <w:pPr>
        <w:numPr>
          <w:ilvl w:val="0"/>
          <w:numId w:val="24"/>
        </w:numPr>
        <w:overflowPunct/>
        <w:autoSpaceDE/>
        <w:autoSpaceDN/>
        <w:adjustRightInd/>
        <w:ind w:left="0" w:firstLine="911"/>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en-AU" w:eastAsia="bg-BG"/>
        </w:rPr>
        <w:t>битово-фекалните води, зауствани от агломерации, където все още не са изградени ПСОВ</w:t>
      </w:r>
      <w:r w:rsidRPr="00E208A5">
        <w:rPr>
          <w:rFonts w:ascii="Times New Roman" w:hAnsi="Times New Roman"/>
          <w:sz w:val="24"/>
          <w:szCs w:val="24"/>
          <w:lang w:val="bg-BG" w:eastAsia="bg-BG"/>
        </w:rPr>
        <w:t>;</w:t>
      </w:r>
    </w:p>
    <w:p w:rsidR="00E208A5" w:rsidRPr="00E208A5" w:rsidRDefault="00E208A5" w:rsidP="00E773F5">
      <w:pPr>
        <w:numPr>
          <w:ilvl w:val="0"/>
          <w:numId w:val="24"/>
        </w:numPr>
        <w:overflowPunct/>
        <w:autoSpaceDE/>
        <w:autoSpaceDN/>
        <w:adjustRightInd/>
        <w:ind w:left="0" w:firstLine="911"/>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en-AU" w:eastAsia="bg-BG"/>
        </w:rPr>
        <w:t>домакинствата  в населените места без изградена градска канализация, които заустват битово-фекалните отпадъчни води в попивни кладенци</w:t>
      </w:r>
      <w:r w:rsidRPr="00E208A5">
        <w:rPr>
          <w:rFonts w:ascii="Times New Roman" w:hAnsi="Times New Roman"/>
          <w:sz w:val="24"/>
          <w:szCs w:val="24"/>
          <w:lang w:val="bg-BG" w:eastAsia="bg-BG"/>
        </w:rPr>
        <w:t>;</w:t>
      </w:r>
    </w:p>
    <w:p w:rsidR="00E208A5" w:rsidRPr="00E208A5" w:rsidRDefault="00E208A5" w:rsidP="00E773F5">
      <w:pPr>
        <w:numPr>
          <w:ilvl w:val="0"/>
          <w:numId w:val="24"/>
        </w:numPr>
        <w:overflowPunct/>
        <w:autoSpaceDE/>
        <w:autoSpaceDN/>
        <w:adjustRightInd/>
        <w:ind w:left="0" w:firstLine="851"/>
        <w:contextualSpacing/>
        <w:jc w:val="both"/>
        <w:textAlignment w:val="auto"/>
        <w:rPr>
          <w:rFonts w:ascii="Times New Roman" w:hAnsi="Times New Roman"/>
          <w:sz w:val="24"/>
          <w:szCs w:val="24"/>
          <w:lang w:val="en-AU" w:eastAsia="bg-BG"/>
        </w:rPr>
      </w:pPr>
      <w:r w:rsidRPr="00E208A5">
        <w:rPr>
          <w:rFonts w:ascii="Times New Roman" w:hAnsi="Times New Roman"/>
          <w:sz w:val="24"/>
          <w:szCs w:val="24"/>
          <w:lang w:val="en-AU" w:eastAsia="bg-BG"/>
        </w:rPr>
        <w:t>животновъдни обекти</w:t>
      </w:r>
      <w:r w:rsidRPr="00E208A5">
        <w:rPr>
          <w:rFonts w:ascii="Times New Roman" w:hAnsi="Times New Roman"/>
          <w:sz w:val="24"/>
          <w:szCs w:val="24"/>
          <w:lang w:val="bg-BG" w:eastAsia="bg-BG"/>
        </w:rPr>
        <w:t>, разположени</w:t>
      </w:r>
      <w:r w:rsidRPr="00E208A5">
        <w:rPr>
          <w:rFonts w:ascii="Times New Roman" w:hAnsi="Times New Roman"/>
          <w:sz w:val="24"/>
          <w:szCs w:val="24"/>
          <w:lang w:val="en-AU" w:eastAsia="bg-BG"/>
        </w:rPr>
        <w:t xml:space="preserve"> в близост до водни обекти</w:t>
      </w:r>
      <w:r w:rsidRPr="00E208A5">
        <w:rPr>
          <w:rFonts w:ascii="Times New Roman" w:hAnsi="Times New Roman"/>
          <w:sz w:val="24"/>
          <w:szCs w:val="24"/>
          <w:lang w:val="bg-BG" w:eastAsia="bg-BG"/>
        </w:rPr>
        <w:t>;</w:t>
      </w:r>
    </w:p>
    <w:p w:rsidR="00E208A5" w:rsidRPr="00E208A5" w:rsidRDefault="00E208A5" w:rsidP="00E773F5">
      <w:pPr>
        <w:numPr>
          <w:ilvl w:val="0"/>
          <w:numId w:val="24"/>
        </w:numPr>
        <w:overflowPunct/>
        <w:autoSpaceDE/>
        <w:autoSpaceDN/>
        <w:adjustRightInd/>
        <w:ind w:left="0" w:firstLine="851"/>
        <w:contextualSpacing/>
        <w:jc w:val="both"/>
        <w:textAlignment w:val="auto"/>
        <w:rPr>
          <w:rFonts w:ascii="Times New Roman" w:hAnsi="Times New Roman"/>
          <w:sz w:val="24"/>
          <w:szCs w:val="24"/>
          <w:lang w:val="en-AU" w:eastAsia="bg-BG"/>
        </w:rPr>
      </w:pPr>
      <w:r w:rsidRPr="00E208A5">
        <w:rPr>
          <w:rFonts w:ascii="Times New Roman" w:hAnsi="Times New Roman"/>
          <w:sz w:val="24"/>
          <w:szCs w:val="24"/>
          <w:lang w:val="en-AU" w:eastAsia="bg-BG"/>
        </w:rPr>
        <w:t>про</w:t>
      </w:r>
      <w:r w:rsidRPr="00E208A5">
        <w:rPr>
          <w:rFonts w:ascii="Times New Roman" w:hAnsi="Times New Roman"/>
          <w:sz w:val="24"/>
          <w:szCs w:val="24"/>
          <w:lang w:val="bg-BG" w:eastAsia="bg-BG"/>
        </w:rPr>
        <w:t>изводствени</w:t>
      </w:r>
      <w:r w:rsidRPr="00E208A5">
        <w:rPr>
          <w:rFonts w:ascii="Times New Roman" w:hAnsi="Times New Roman"/>
          <w:sz w:val="24"/>
          <w:szCs w:val="24"/>
          <w:lang w:val="en-AU" w:eastAsia="bg-BG"/>
        </w:rPr>
        <w:t xml:space="preserve"> обекти, формиращи недостатъчно пречистени производствени отпадъчни води във водни обекти или недобра експлоатация на локални пречиствателни съопръжения</w:t>
      </w:r>
      <w:r w:rsidRPr="00E208A5">
        <w:rPr>
          <w:rFonts w:ascii="Times New Roman" w:hAnsi="Times New Roman"/>
          <w:sz w:val="24"/>
          <w:szCs w:val="24"/>
          <w:lang w:val="bg-BG" w:eastAsia="bg-BG"/>
        </w:rPr>
        <w:t>.</w:t>
      </w:r>
    </w:p>
    <w:p w:rsidR="00E208A5" w:rsidRPr="00E208A5" w:rsidRDefault="00E208A5" w:rsidP="00E208A5">
      <w:pPr>
        <w:overflowPunct/>
        <w:autoSpaceDE/>
        <w:autoSpaceDN/>
        <w:adjustRightInd/>
        <w:ind w:firstLine="993"/>
        <w:contextualSpacing/>
        <w:jc w:val="both"/>
        <w:textAlignment w:val="auto"/>
        <w:rPr>
          <w:rFonts w:ascii="Times New Roman" w:hAnsi="Times New Roman"/>
          <w:sz w:val="24"/>
          <w:szCs w:val="24"/>
          <w:lang w:val="en-AU" w:eastAsia="bg-BG"/>
        </w:rPr>
      </w:pPr>
      <w:r w:rsidRPr="00E208A5">
        <w:rPr>
          <w:rFonts w:ascii="Times New Roman" w:hAnsi="Times New Roman"/>
          <w:sz w:val="24"/>
          <w:szCs w:val="24"/>
          <w:lang w:val="bg-BG" w:eastAsia="bg-BG"/>
        </w:rPr>
        <w:lastRenderedPageBreak/>
        <w:t>През годината са извършени проверки на следните обекти формиращи производствени отпадъчни води:</w:t>
      </w:r>
    </w:p>
    <w:p w:rsidR="00E208A5" w:rsidRPr="00E208A5" w:rsidRDefault="00E208A5" w:rsidP="00E773F5">
      <w:pPr>
        <w:numPr>
          <w:ilvl w:val="0"/>
          <w:numId w:val="21"/>
        </w:numPr>
        <w:overflowPunct/>
        <w:autoSpaceDE/>
        <w:autoSpaceDN/>
        <w:adjustRightInd/>
        <w:ind w:left="0" w:firstLine="851"/>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„Холсим (България)“ АД,  завод за производство на цимент, оператор притежаващ Комплексно разрешително за експлоатация на инсталация за производство на циментов клинкер. </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На производствената площадка се формират четири потока отпадъчни води: производствени, охлаждащи, дъждовни и битово-фекални отпадъчни води. Смесеният поток отпадъчни води се зауства в р. Въртешница. </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За охлаждане се използват условно чисти води от яз. „Станьов дол” и свежи води от карстов извор „Бели извор” за допълване на загубите в мрежата, на база разрешителни.</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Извършена е модернизация на охладителната система, която се изразява в изграждане на рециркулационен кръг на охлаждащата вода – затворен тип система. Системата се допълва предимно от извор “Бели извор” за компенсиране на загубите от изпаряване.</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За пречистване на отпадъчните води се експлоатират следните пречиствателни съоръжения: маслоуловител при ж.п. депо за производствени отпадъчни води и маслоуловител в северната част на заводската площадка за биново-фекални и производствени отпадъчни води, охлаждащи и дренажни води, маслоуловител при оборотна помпена станция и маслозадържател за оборотни води при ж.п. депото, маслоуловител при заводска ж.п. гара и маслоуловител при ведомствена бензиностанция и 1 бр. септична яма за битово-фекални отпадъчни води. Пречиствателно съоръжение за пречистване на отпадъчни противопожарни води все още не е изградено.</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За всяко съоръжение са определени съответните контролирани параметри и оптимални стойности за всеки един от тях. Измерват се ниво на маслен слой и дебелина на утайката. </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извършения собствен и контролен мониторинг на отпадъчните води 2023 г. не са констатирани превишения на ИЕО, поствени в Таблица 10.1.2.1.</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Дружеството редовно извършва собствен мониторинг на отпадъчните води по потоци и показатели, определени в условие № 10 от КР. Пробите за анализ са взети от „Евротест – контрол” ЕАД, гр. София. Протоколите от лабораторните анализи своевременно се предоставят в РИОСВ-Враца. Спазва се честотата на мониторинга, съгласно условията на КР.</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p>
    <w:p w:rsidR="00E208A5" w:rsidRPr="00E208A5" w:rsidRDefault="00E208A5" w:rsidP="00E773F5">
      <w:pPr>
        <w:numPr>
          <w:ilvl w:val="0"/>
          <w:numId w:val="21"/>
        </w:numPr>
        <w:tabs>
          <w:tab w:val="left" w:pos="993"/>
        </w:tabs>
        <w:overflowPunct/>
        <w:autoSpaceDE/>
        <w:autoSpaceDN/>
        <w:adjustRightInd/>
        <w:ind w:left="0"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Кариера за варовик "Лиляче" на "Холсим(България)"АД, с. Лиляче.</w:t>
      </w:r>
    </w:p>
    <w:p w:rsidR="00E208A5" w:rsidRPr="00E208A5" w:rsidRDefault="00E208A5" w:rsidP="00E208A5">
      <w:pPr>
        <w:tabs>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„Холсим (България)“ АД е титуляр на разрешително № 13430001/18.11.2011г., изменено с Решение № 800/04.07.2012 г. за ползване на сухо дере, за заустване на отпадъчни води за експлоатация на кариера за варовик в землището на с. Лиляче, общ. Враца и продължен срок на действие с Решение № 2267/06.11.2017г., издадени от директора на БДДР-Плевен.</w:t>
      </w:r>
    </w:p>
    <w:p w:rsidR="00E208A5" w:rsidRPr="00E208A5" w:rsidRDefault="00E208A5" w:rsidP="00E208A5">
      <w:pPr>
        <w:tabs>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При добива на варовик в отработените пространства се събират дъждовни води, които при силни валежи се задържат и възпрепятстват производствения процес. За недопускане на този процес събраното количество вода се изпомпва към сухо дере. През 2023 г. не се е налагало изпомпване на отпадъчна вода от зумпфа.</w:t>
      </w:r>
    </w:p>
    <w:p w:rsidR="00E208A5" w:rsidRPr="00E208A5" w:rsidRDefault="00E208A5" w:rsidP="00E208A5">
      <w:pPr>
        <w:tabs>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При изпомпване на вода от зумпфа, количеството заустени отпадъчни води се отчита с измервателно устройство.</w:t>
      </w:r>
    </w:p>
    <w:p w:rsidR="00E208A5" w:rsidRPr="00E208A5" w:rsidRDefault="00E208A5" w:rsidP="00E208A5">
      <w:pPr>
        <w:tabs>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извършения собствен и контролен мониторинг през 2023г. не са констатирани превишения на индивидуалните емисионни ограничения, поставени в разрешителното.</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p>
    <w:p w:rsidR="00E208A5" w:rsidRPr="00E208A5" w:rsidRDefault="00E208A5" w:rsidP="00E773F5">
      <w:pPr>
        <w:numPr>
          <w:ilvl w:val="0"/>
          <w:numId w:val="21"/>
        </w:numPr>
        <w:tabs>
          <w:tab w:val="left" w:pos="851"/>
          <w:tab w:val="left" w:pos="993"/>
        </w:tabs>
        <w:overflowPunct/>
        <w:autoSpaceDE/>
        <w:autoSpaceDN/>
        <w:adjustRightInd/>
        <w:ind w:left="0"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Трошачна инсталация и ремонтна работилница на кариера за варовик “Лиляче”.</w:t>
      </w:r>
    </w:p>
    <w:p w:rsidR="00E208A5" w:rsidRPr="00E208A5" w:rsidRDefault="00E208A5" w:rsidP="00E208A5">
      <w:pPr>
        <w:tabs>
          <w:tab w:val="left" w:pos="851"/>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„Холсим (България)“ АД е титуляр на разрешително № 13420001/08.09.2011г. за порзване на воден обект-язовир „Лиляче“ за заустване на отпадъчни води за експлоатация на трошачна инсталация и ремонтна работилница с автомивка от административната част на </w:t>
      </w:r>
      <w:r w:rsidRPr="00E208A5">
        <w:rPr>
          <w:rFonts w:ascii="Times New Roman" w:hAnsi="Times New Roman"/>
          <w:sz w:val="24"/>
          <w:szCs w:val="24"/>
          <w:lang w:val="bg-BG" w:eastAsia="bg-BG"/>
        </w:rPr>
        <w:lastRenderedPageBreak/>
        <w:t>кариера за варовик в землището на с. Лиляче, продължен срок на действие с Решение № 3354/09.09.2021 г., издадени от директора на БДДР-Плевен.</w:t>
      </w:r>
    </w:p>
    <w:p w:rsidR="00E208A5" w:rsidRPr="00E208A5" w:rsidRDefault="00E208A5" w:rsidP="00E208A5">
      <w:pPr>
        <w:tabs>
          <w:tab w:val="left" w:pos="851"/>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На площадката се формират два потока отпадъчни води, както следва:</w:t>
      </w:r>
    </w:p>
    <w:p w:rsidR="00E208A5" w:rsidRPr="00E208A5" w:rsidRDefault="00E208A5" w:rsidP="00E208A5">
      <w:pPr>
        <w:tabs>
          <w:tab w:val="left" w:pos="851"/>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Поток № 1 – производствени отпадъчни води от трошачна инсталация, пречистени в земен утаител;</w:t>
      </w:r>
    </w:p>
    <w:p w:rsidR="00E208A5" w:rsidRPr="00E208A5" w:rsidRDefault="00E208A5" w:rsidP="00E208A5">
      <w:pPr>
        <w:tabs>
          <w:tab w:val="left" w:pos="851"/>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Поток № 2 – производствени отпадъчни води от измиване на автопарк, пречистени в каломаслоуловител.</w:t>
      </w:r>
    </w:p>
    <w:p w:rsidR="00E208A5" w:rsidRPr="00E208A5" w:rsidRDefault="00E208A5" w:rsidP="00E208A5">
      <w:pPr>
        <w:tabs>
          <w:tab w:val="left" w:pos="851"/>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изпълнение на условията, поставени в разрешителното „Холсим (България)“ АД извършва собствен мониторинг на отпадъчни води с честота и показатели определени в разрешителното и протоколите своевременно се предоставят в РИОСВ-Враца. Пробовземането и лабораторните анализи се извършват от акредитирана лаборатория „ЕВРОТЕСТ-КОНТРОЛ“ ЕАД.</w:t>
      </w:r>
    </w:p>
    <w:p w:rsidR="00E208A5" w:rsidRPr="00E208A5" w:rsidRDefault="00E208A5" w:rsidP="00E208A5">
      <w:pPr>
        <w:tabs>
          <w:tab w:val="left" w:pos="851"/>
          <w:tab w:val="left" w:pos="993"/>
        </w:tabs>
        <w:overflowPunct/>
        <w:autoSpaceDE/>
        <w:autoSpaceDN/>
        <w:adjustRightInd/>
        <w:ind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извършения собствен и контролен мониторинг през 2023 г. не са констатирани превишения на индивидуалните емисионни ограничения, поставени в разрешителното.</w:t>
      </w:r>
    </w:p>
    <w:p w:rsidR="00E208A5" w:rsidRPr="00E208A5" w:rsidRDefault="00E208A5" w:rsidP="00E208A5">
      <w:pPr>
        <w:overflowPunct/>
        <w:autoSpaceDE/>
        <w:autoSpaceDN/>
        <w:adjustRightInd/>
        <w:ind w:firstLine="709"/>
        <w:contextualSpacing/>
        <w:jc w:val="both"/>
        <w:textAlignment w:val="auto"/>
        <w:rPr>
          <w:rFonts w:ascii="Times New Roman" w:hAnsi="Times New Roman"/>
          <w:sz w:val="24"/>
          <w:szCs w:val="24"/>
          <w:lang w:val="bg-BG" w:eastAsia="bg-BG"/>
        </w:rPr>
      </w:pPr>
    </w:p>
    <w:p w:rsidR="00E208A5" w:rsidRPr="00E208A5" w:rsidRDefault="00E208A5" w:rsidP="00E773F5">
      <w:pPr>
        <w:numPr>
          <w:ilvl w:val="0"/>
          <w:numId w:val="25"/>
        </w:numPr>
        <w:tabs>
          <w:tab w:val="left" w:pos="1134"/>
        </w:tabs>
        <w:overflowPunct/>
        <w:autoSpaceDE/>
        <w:autoSpaceDN/>
        <w:adjustRightInd/>
        <w:ind w:left="0" w:firstLine="851"/>
        <w:contextualSpacing/>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 xml:space="preserve">контрол на обекти, с емисии на приоритетни и приоритетно опасни вещества, </w:t>
      </w:r>
      <w:r w:rsidRPr="00E208A5">
        <w:rPr>
          <w:rFonts w:ascii="Times New Roman" w:eastAsia="Calibri" w:hAnsi="Times New Roman"/>
          <w:b/>
          <w:i/>
          <w:sz w:val="24"/>
          <w:szCs w:val="24"/>
          <w:lang w:val="bg-BG" w:eastAsia="bg-BG"/>
        </w:rPr>
        <w:t>общи и специфични замърсители</w:t>
      </w:r>
      <w:r w:rsidRPr="00E208A5">
        <w:rPr>
          <w:rFonts w:ascii="Times New Roman" w:hAnsi="Times New Roman"/>
          <w:b/>
          <w:i/>
          <w:sz w:val="24"/>
          <w:szCs w:val="24"/>
          <w:lang w:val="bg-BG" w:eastAsia="bg-BG"/>
        </w:rPr>
        <w:t>:</w:t>
      </w:r>
    </w:p>
    <w:p w:rsidR="00E208A5" w:rsidRPr="00E208A5" w:rsidRDefault="00E208A5" w:rsidP="00E208A5">
      <w:pPr>
        <w:overflowPunct/>
        <w:autoSpaceDE/>
        <w:autoSpaceDN/>
        <w:adjustRightInd/>
        <w:ind w:left="1276"/>
        <w:contextualSpacing/>
        <w:jc w:val="both"/>
        <w:textAlignment w:val="auto"/>
        <w:rPr>
          <w:rFonts w:ascii="Times New Roman" w:hAnsi="Times New Roman"/>
          <w:b/>
          <w:i/>
          <w:color w:val="FF0000"/>
          <w:sz w:val="24"/>
          <w:szCs w:val="24"/>
          <w:lang w:val="bg-BG" w:eastAsia="bg-BG"/>
        </w:rPr>
      </w:pPr>
    </w:p>
    <w:p w:rsidR="00E208A5" w:rsidRPr="00E208A5" w:rsidRDefault="00E208A5" w:rsidP="00E773F5">
      <w:pPr>
        <w:numPr>
          <w:ilvl w:val="0"/>
          <w:numId w:val="21"/>
        </w:numPr>
        <w:tabs>
          <w:tab w:val="left" w:pos="851"/>
          <w:tab w:val="left" w:pos="1134"/>
        </w:tabs>
        <w:overflowPunct/>
        <w:autoSpaceDE/>
        <w:autoSpaceDN/>
        <w:adjustRightInd/>
        <w:ind w:left="0" w:firstLine="851"/>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“Булгартрансгаз” ЕАД, пренос, транзитен пренос и съхранение на природен газ.</w:t>
      </w:r>
    </w:p>
    <w:p w:rsidR="00E208A5" w:rsidRPr="00E208A5" w:rsidRDefault="00E208A5" w:rsidP="00E208A5">
      <w:pPr>
        <w:tabs>
          <w:tab w:val="left" w:pos="851"/>
          <w:tab w:val="left" w:pos="1134"/>
        </w:tabs>
        <w:ind w:firstLine="709"/>
        <w:contextualSpacing/>
        <w:jc w:val="both"/>
        <w:rPr>
          <w:rFonts w:ascii="Times New Roman" w:hAnsi="Times New Roman"/>
          <w:sz w:val="24"/>
          <w:szCs w:val="24"/>
          <w:lang w:val="bg-BG" w:eastAsia="bg-BG"/>
        </w:rPr>
      </w:pPr>
      <w:r w:rsidRPr="00E208A5">
        <w:rPr>
          <w:rFonts w:ascii="Times New Roman" w:hAnsi="Times New Roman"/>
          <w:sz w:val="24"/>
          <w:szCs w:val="24"/>
          <w:lang w:val="bg-BG" w:eastAsia="bg-BG"/>
        </w:rPr>
        <w:t xml:space="preserve"> Извършени 3 броя планови проверки: 2 броя контролен мониторинг на отпадъчните води по потоци, съгласно действащото разрешително за ползване на воден обект за заустване на отпадъчни води и 1 брой комплексна проверка по компоненти и фактори на околната среда. </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Водоснабдяването на обекта за охлаждане и противопожарни нужди е от повърхностен водоизточник язовир “Чирен ІІІ”, за което фирмата има актуално разрешително за водоползване № 1149000</w:t>
      </w:r>
      <w:r w:rsidRPr="00E208A5">
        <w:rPr>
          <w:rFonts w:ascii="Times New Roman" w:hAnsi="Times New Roman"/>
          <w:sz w:val="24"/>
          <w:szCs w:val="24"/>
          <w:lang w:val="en-AU" w:eastAsia="bg-BG"/>
        </w:rPr>
        <w:t>/</w:t>
      </w:r>
      <w:r w:rsidRPr="00E208A5">
        <w:rPr>
          <w:rFonts w:ascii="Times New Roman" w:hAnsi="Times New Roman"/>
          <w:sz w:val="24"/>
          <w:szCs w:val="24"/>
          <w:lang w:val="bg-BG" w:eastAsia="bg-BG"/>
        </w:rPr>
        <w:t>14.06.2007 г.</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издадено от директора на БДДР-Плевен, удължено и изменено с Решение № 1/21.06.2022 г. на община Враца.</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За питейно-битови нужди се използва вода от селищната водопроводна мрежа, съгласно договор с “ВиК” ООД, гр. Враца.</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Дружеството е титуляр на Разрешително № 13140017</w:t>
      </w:r>
      <w:r w:rsidRPr="00E208A5">
        <w:rPr>
          <w:rFonts w:ascii="Times New Roman" w:hAnsi="Times New Roman"/>
          <w:sz w:val="24"/>
          <w:szCs w:val="24"/>
          <w:lang w:val="en-AU" w:eastAsia="bg-BG"/>
        </w:rPr>
        <w:t>/</w:t>
      </w:r>
      <w:r w:rsidRPr="00E208A5">
        <w:rPr>
          <w:rFonts w:ascii="Times New Roman" w:hAnsi="Times New Roman"/>
          <w:sz w:val="24"/>
          <w:szCs w:val="24"/>
          <w:lang w:val="bg-BG" w:eastAsia="bg-BG"/>
        </w:rPr>
        <w:t>14.06.2007 г., продължен срок с Решение №</w:t>
      </w:r>
      <w:r w:rsidRPr="00E208A5">
        <w:rPr>
          <w:rFonts w:ascii="Times New Roman" w:hAnsi="Times New Roman"/>
          <w:sz w:val="24"/>
          <w:szCs w:val="24"/>
          <w:lang w:val="en-AU" w:eastAsia="bg-BG"/>
        </w:rPr>
        <w:t xml:space="preserve"> 2623/23.04.2019г.,</w:t>
      </w:r>
      <w:r w:rsidRPr="00E208A5">
        <w:rPr>
          <w:rFonts w:ascii="Times New Roman" w:hAnsi="Times New Roman"/>
          <w:sz w:val="24"/>
          <w:szCs w:val="24"/>
          <w:lang w:val="bg-BG" w:eastAsia="bg-BG"/>
        </w:rPr>
        <w:t xml:space="preserve">  за ползване на три водни обекта за заустване на отпадъчни води, издадено от директора на БДДР-Плевен. </w:t>
      </w:r>
      <w:r w:rsidRPr="00E208A5">
        <w:rPr>
          <w:rFonts w:ascii="Times New Roman" w:hAnsi="Times New Roman"/>
          <w:sz w:val="24"/>
          <w:szCs w:val="24"/>
          <w:lang w:val="en-AU" w:eastAsia="bg-BG"/>
        </w:rPr>
        <w:t>На територията на обекта</w:t>
      </w:r>
      <w:r w:rsidRPr="00E208A5">
        <w:rPr>
          <w:rFonts w:ascii="Times New Roman" w:hAnsi="Times New Roman"/>
          <w:sz w:val="24"/>
          <w:szCs w:val="24"/>
          <w:lang w:val="bg-BG" w:eastAsia="bg-BG"/>
        </w:rPr>
        <w:t xml:space="preserve"> се формират три потока отпадъчни води</w:t>
      </w:r>
      <w:r w:rsidRPr="00E208A5">
        <w:rPr>
          <w:rFonts w:ascii="Times New Roman" w:hAnsi="Times New Roman"/>
          <w:sz w:val="24"/>
          <w:szCs w:val="24"/>
          <w:lang w:val="en-AU" w:eastAsia="bg-BG"/>
        </w:rPr>
        <w:t>:</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Поток № 1 – смесен поток от битово-фекални отпадъчни води, производствени отпадъчни води, замърсени атмосферни води и дренажни води, заустени гравитачно в сухо дере “Лъките”. Замърсените промишлени и атмосферни води от поток № 1 се пречистват в 3 броя каломаслоуловители</w:t>
      </w:r>
      <w:r w:rsidRPr="00E208A5">
        <w:rPr>
          <w:rFonts w:ascii="Times New Roman" w:hAnsi="Times New Roman"/>
          <w:sz w:val="24"/>
          <w:szCs w:val="24"/>
          <w:lang w:val="en-AU" w:eastAsia="bg-BG"/>
        </w:rPr>
        <w:t>, а битово-фекалните отпадъчни води,</w:t>
      </w:r>
      <w:r w:rsidRPr="00E208A5">
        <w:rPr>
          <w:rFonts w:ascii="Times New Roman" w:hAnsi="Times New Roman"/>
          <w:sz w:val="24"/>
          <w:szCs w:val="24"/>
          <w:lang w:val="bg-BG" w:eastAsia="bg-BG"/>
        </w:rPr>
        <w:t xml:space="preserve"> формирани от административната сграда и други санитарни помещения</w:t>
      </w:r>
      <w:r w:rsidRPr="00E208A5">
        <w:rPr>
          <w:rFonts w:ascii="Times New Roman" w:hAnsi="Times New Roman"/>
          <w:sz w:val="24"/>
          <w:szCs w:val="24"/>
          <w:lang w:val="en-AU" w:eastAsia="bg-BG"/>
        </w:rPr>
        <w:t xml:space="preserve"> се пречистват през локална пречиствателна станция. След което като смесен поток се заустват в дере “Лъките”. </w:t>
      </w:r>
      <w:r w:rsidRPr="00E208A5">
        <w:rPr>
          <w:rFonts w:ascii="Times New Roman" w:hAnsi="Times New Roman"/>
          <w:sz w:val="24"/>
          <w:szCs w:val="24"/>
          <w:lang w:val="bg-BG" w:eastAsia="bg-BG"/>
        </w:rPr>
        <w:t>На изход от поток № 1 има монтиран ултразвуков разходомер за отчитане на количеството зауствани отпадъчни води;</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en-AU" w:eastAsia="bg-BG"/>
        </w:rPr>
      </w:pPr>
      <w:r w:rsidRPr="00E208A5">
        <w:rPr>
          <w:rFonts w:ascii="Times New Roman" w:hAnsi="Times New Roman"/>
          <w:sz w:val="24"/>
          <w:szCs w:val="24"/>
          <w:lang w:val="bg-BG" w:eastAsia="bg-BG"/>
        </w:rPr>
        <w:t>- Поток № 2 – смесен поток от замърсени атмосферни води и отпадъчни води от измиване не повече от 1 път месечно за 2 часа на площадките за разходомери, инсталация за инхибитор, инсталация за очистване и измерване на газ, инсталация за отделяне на кондензат и склад за масло, заустени гравитачно в сухо дере “Краев трън”. Отпадъчните води от поток № 2 се пречистват в сепаратор 2 (КМУ).</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За отчитане на заустените количества отпадъчни води от поток № 2 няма монтирано измервателно устройство;</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Поток № 3 – поток от отпадъчни води от измиване не повече от 1 път месечно за 2 часа  на площадката на склад за кондензат и метанол с помпена станция, заустени гравитачно в язовир “Чирен ІІІ”. В случай на разлив е изграден подземен авариен резервоар.</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За отчитане на заустените количества отпадъчни води от поток № 3 няма монтирано измервателни устройства.</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lastRenderedPageBreak/>
        <w:t xml:space="preserve">Пунктовете за мониторинг на отпадъчните води са трайно сигнализирани и е осигурен достъп до тях. Дружеството редовно извършва собствен мониторинг на отпадъчните води, като протоколите от лабораторните анализи в срок се представят в РИОСВ-Враца. </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Представени са протоколи от лабораторни изпитвания на отпадъчните води от извършен собствен мониторинг през  първо полугодие на 2023 г.</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en-AU" w:eastAsia="bg-BG"/>
        </w:rPr>
      </w:pPr>
      <w:r w:rsidRPr="00E208A5">
        <w:rPr>
          <w:rFonts w:ascii="Times New Roman" w:hAnsi="Times New Roman"/>
          <w:sz w:val="24"/>
          <w:szCs w:val="24"/>
          <w:lang w:val="bg-BG" w:eastAsia="bg-BG"/>
        </w:rPr>
        <w:t xml:space="preserve">Собственият мониторинг се извършва от акредитирана лаборатория за изпитване „Алименти-Омнилаб“ при „ДИ ЕНД ВИ КОНСУЛТ“ ООД, притежаваща сертификат за акредитация. </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извършения собствен и контролен мониторинг е констатирано, че изследваните показатели отговарят на индивидуалните емисионни ограничения поставени в разрешителното.</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Спазват се условията поставени в Разрешителното.</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p>
    <w:p w:rsidR="00E208A5" w:rsidRPr="00E208A5" w:rsidRDefault="00E208A5" w:rsidP="00E773F5">
      <w:pPr>
        <w:numPr>
          <w:ilvl w:val="0"/>
          <w:numId w:val="21"/>
        </w:numPr>
        <w:tabs>
          <w:tab w:val="left" w:pos="851"/>
        </w:tabs>
        <w:overflowPunct/>
        <w:autoSpaceDE/>
        <w:autoSpaceDN/>
        <w:adjustRightInd/>
        <w:ind w:left="0"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“АЕЦ Козлодуй” ЕАД, производство на електроенергия.</w:t>
      </w:r>
    </w:p>
    <w:p w:rsidR="00E208A5" w:rsidRPr="00E208A5" w:rsidRDefault="00E208A5" w:rsidP="00E208A5">
      <w:pPr>
        <w:overflowPunct/>
        <w:autoSpaceDE/>
        <w:autoSpaceDN/>
        <w:adjustRightInd/>
        <w:ind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Извършени 3 броя планови проверки, от които 2 броя във връзка с осъществяване на контролен мониторинг и пробонабиране на отпадъчни води и 1 брой комплексна проверка по компоненти и фактори на околната среда.</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rPr>
      </w:pPr>
      <w:r w:rsidRPr="00E208A5">
        <w:rPr>
          <w:rFonts w:ascii="Times New Roman" w:hAnsi="Times New Roman"/>
          <w:bCs/>
          <w:sz w:val="24"/>
          <w:szCs w:val="24"/>
          <w:lang w:val="bg-BG" w:eastAsia="bg-BG"/>
        </w:rPr>
        <w:tab/>
      </w:r>
      <w:r w:rsidRPr="00E208A5">
        <w:rPr>
          <w:rFonts w:ascii="Times New Roman" w:hAnsi="Times New Roman"/>
          <w:sz w:val="24"/>
          <w:szCs w:val="24"/>
          <w:lang w:val="bg-BG"/>
        </w:rPr>
        <w:t>Дружеството е титуляр на Разрешително за ползване на воден обект за заустване на отпадъчни води чрез ТК-1 и ТК-2 и Разрешително за ползване на воден обект за заустване на отпадъчни води за поток № 1, поток № 2 и поток № 3 от площадката на „АЕЦ Козлодуй“, издадени от БДДР-Плевен.</w:t>
      </w:r>
    </w:p>
    <w:p w:rsidR="00E208A5" w:rsidRPr="00E208A5" w:rsidRDefault="00E208A5" w:rsidP="00E208A5">
      <w:pPr>
        <w:ind w:firstLine="567"/>
        <w:jc w:val="both"/>
        <w:rPr>
          <w:rFonts w:ascii="Times New Roman" w:hAnsi="Times New Roman"/>
          <w:sz w:val="24"/>
          <w:szCs w:val="24"/>
          <w:lang w:val="bg-BG"/>
        </w:rPr>
      </w:pPr>
      <w:r w:rsidRPr="00E208A5">
        <w:rPr>
          <w:rFonts w:ascii="Times New Roman" w:hAnsi="Times New Roman"/>
          <w:sz w:val="24"/>
          <w:szCs w:val="24"/>
          <w:lang w:val="bg-BG"/>
        </w:rPr>
        <w:t xml:space="preserve">В изпълнение на условията поставени в Разрешителните, Дружеството извършва собствен мониторинг на отпадъчните води и изготвя доклади, които своевременно се предоставят в РИОСВ-Враца. От извършения собствен и контролен мониторинг до момента, не са констатирани превишения над индивидуалните емисионни ограничения, поставени в горецитираните разрешителни.  </w:t>
      </w:r>
    </w:p>
    <w:p w:rsidR="00E208A5" w:rsidRPr="00E208A5" w:rsidRDefault="00E208A5" w:rsidP="00E208A5">
      <w:pPr>
        <w:ind w:firstLine="567"/>
        <w:jc w:val="both"/>
        <w:rPr>
          <w:rFonts w:ascii="Times New Roman" w:hAnsi="Times New Roman"/>
          <w:sz w:val="24"/>
          <w:szCs w:val="24"/>
          <w:lang w:val="bg-BG"/>
        </w:rPr>
      </w:pPr>
      <w:r w:rsidRPr="00E208A5">
        <w:rPr>
          <w:rFonts w:ascii="Times New Roman" w:hAnsi="Times New Roman"/>
          <w:sz w:val="24"/>
          <w:szCs w:val="24"/>
          <w:lang w:val="bg-BG"/>
        </w:rPr>
        <w:t>Пречиствателният комплекс за отпадъчни води към ЕП-2 работи в нормален технологичен режим. Площадковата канализация функционира разделно: битово-фекални отпадъчни води от „чиста зона” и битово-фекални отпадъчни води от „контролирана зона”.  Двата потока отпадъчни води се пречистват отделно в идентични пречиствателни съоръжения - черпателни резервоари с монтирани решетки и шнекове за отстраняване на грубите замърсители и миксери за разбъркване и хомогенизиране, след което се припомпват към биобасейни с аериране и към вторични утаители.</w:t>
      </w:r>
    </w:p>
    <w:p w:rsidR="00E208A5" w:rsidRPr="00E208A5" w:rsidRDefault="00E208A5" w:rsidP="00E208A5">
      <w:pPr>
        <w:ind w:firstLine="567"/>
        <w:jc w:val="both"/>
        <w:rPr>
          <w:rFonts w:ascii="Times New Roman" w:hAnsi="Times New Roman"/>
          <w:sz w:val="24"/>
          <w:szCs w:val="24"/>
          <w:lang w:val="bg-BG"/>
        </w:rPr>
      </w:pPr>
      <w:r w:rsidRPr="00E208A5">
        <w:rPr>
          <w:rFonts w:ascii="Times New Roman" w:hAnsi="Times New Roman"/>
          <w:sz w:val="24"/>
          <w:szCs w:val="24"/>
          <w:lang w:val="bg-BG"/>
        </w:rPr>
        <w:t>На вход и изход ПСОВ на двата потока отпадъчни води се извършва радиохимичен анализ. Периодично от лаборатория към пречиствателната станция се извършват анализи на отпадъчната вода на изход ПСОВ по показателите БПН</w:t>
      </w:r>
      <w:r w:rsidRPr="00E208A5">
        <w:rPr>
          <w:rFonts w:ascii="Times New Roman" w:hAnsi="Times New Roman"/>
          <w:sz w:val="24"/>
          <w:szCs w:val="24"/>
          <w:vertAlign w:val="subscript"/>
          <w:lang w:val="bg-BG"/>
        </w:rPr>
        <w:t xml:space="preserve">5, </w:t>
      </w:r>
      <w:r w:rsidRPr="00E208A5">
        <w:rPr>
          <w:rFonts w:ascii="Times New Roman" w:hAnsi="Times New Roman"/>
          <w:sz w:val="24"/>
          <w:szCs w:val="24"/>
          <w:lang w:val="bg-BG"/>
        </w:rPr>
        <w:t>ХПК, рН, неразтворени вещества, азот и фосфор. Измерените стойности се отразяват в дневник.</w:t>
      </w:r>
    </w:p>
    <w:p w:rsidR="00E208A5" w:rsidRPr="00E208A5" w:rsidRDefault="00E208A5" w:rsidP="00E208A5">
      <w:pPr>
        <w:ind w:firstLine="567"/>
        <w:jc w:val="both"/>
        <w:rPr>
          <w:rFonts w:ascii="Times New Roman" w:hAnsi="Times New Roman"/>
          <w:sz w:val="24"/>
          <w:szCs w:val="24"/>
          <w:lang w:val="bg-BG"/>
        </w:rPr>
      </w:pPr>
      <w:r w:rsidRPr="00E208A5">
        <w:rPr>
          <w:rFonts w:ascii="Times New Roman" w:hAnsi="Times New Roman"/>
          <w:sz w:val="24"/>
          <w:szCs w:val="24"/>
          <w:lang w:val="bg-BG"/>
        </w:rPr>
        <w:t>Спазват се условията, поставени в Разрешителните за ползване на воден обект за заустване на отпадъчни води.</w:t>
      </w:r>
    </w:p>
    <w:p w:rsidR="00E208A5" w:rsidRPr="00E208A5" w:rsidRDefault="00E208A5" w:rsidP="00E208A5">
      <w:pPr>
        <w:ind w:firstLine="567"/>
        <w:jc w:val="both"/>
        <w:rPr>
          <w:rFonts w:ascii="Times New Roman" w:hAnsi="Times New Roman"/>
          <w:sz w:val="24"/>
          <w:szCs w:val="24"/>
          <w:lang w:val="bg-BG"/>
        </w:rPr>
      </w:pPr>
    </w:p>
    <w:p w:rsidR="00E208A5" w:rsidRPr="00E208A5" w:rsidRDefault="00E208A5" w:rsidP="00E773F5">
      <w:pPr>
        <w:numPr>
          <w:ilvl w:val="0"/>
          <w:numId w:val="21"/>
        </w:numPr>
        <w:tabs>
          <w:tab w:val="left" w:pos="1134"/>
        </w:tabs>
        <w:overflowPunct/>
        <w:autoSpaceDE/>
        <w:autoSpaceDN/>
        <w:adjustRightInd/>
        <w:ind w:left="0" w:firstLine="709"/>
        <w:contextualSpacing/>
        <w:jc w:val="both"/>
        <w:textAlignment w:val="auto"/>
        <w:rPr>
          <w:rFonts w:ascii="Times New Roman" w:hAnsi="Times New Roman"/>
          <w:sz w:val="24"/>
          <w:szCs w:val="24"/>
          <w:lang w:val="en-AU" w:eastAsia="bg-BG"/>
        </w:rPr>
      </w:pPr>
      <w:r w:rsidRPr="00E208A5">
        <w:rPr>
          <w:rFonts w:ascii="Times New Roman" w:hAnsi="Times New Roman"/>
          <w:sz w:val="24"/>
          <w:szCs w:val="24"/>
          <w:lang w:val="bg-BG" w:eastAsia="bg-BG"/>
        </w:rPr>
        <w:t>РДНО-Оряхово.</w:t>
      </w:r>
    </w:p>
    <w:p w:rsidR="00E208A5" w:rsidRPr="00E208A5" w:rsidRDefault="00E208A5" w:rsidP="00E208A5">
      <w:pPr>
        <w:tabs>
          <w:tab w:val="left" w:pos="1134"/>
        </w:tabs>
        <w:overflowPunct/>
        <w:autoSpaceDE/>
        <w:autoSpaceDN/>
        <w:adjustRightInd/>
        <w:ind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 През отчетния период са извършени 4 броя проверки (3 броя планови и 1 брой изввънредна): 2 броя планови проверки във връзка с осъществяване на контролен мониторинг на отпадъчните води и 1 брой участие в проверка по изпълнение на условията поставени в комплексно разрешително и 1 брой извънредна проверка във връзка с контрол по дадено предписание.</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„Регионално депо за неопасни отпадъци за общините Оряхово, Вълчедръм, Козлодуй, Хайредин, Мизия, Бяла Слатина, Борован и Кнежа”, притежава комплексно разрешително №249–Н0/2008 г., актуализирано с Решение №249-Н0-И0-А1/2</w:t>
      </w:r>
      <w:r w:rsidRPr="00E208A5">
        <w:rPr>
          <w:rFonts w:ascii="Times New Roman" w:hAnsi="Times New Roman"/>
          <w:sz w:val="24"/>
          <w:szCs w:val="24"/>
          <w:lang w:val="ru-RU" w:eastAsia="bg-BG"/>
        </w:rPr>
        <w:t>01</w:t>
      </w:r>
      <w:r w:rsidRPr="00E208A5">
        <w:rPr>
          <w:rFonts w:ascii="Times New Roman" w:hAnsi="Times New Roman"/>
          <w:sz w:val="24"/>
          <w:szCs w:val="24"/>
          <w:lang w:val="bg-BG" w:eastAsia="bg-BG"/>
        </w:rPr>
        <w:t>2</w:t>
      </w:r>
      <w:r w:rsidRPr="00E208A5">
        <w:rPr>
          <w:rFonts w:ascii="Times New Roman" w:hAnsi="Times New Roman"/>
          <w:sz w:val="24"/>
          <w:szCs w:val="24"/>
          <w:lang w:val="en-AU" w:eastAsia="bg-BG"/>
        </w:rPr>
        <w:t xml:space="preserve"> </w:t>
      </w:r>
      <w:r w:rsidRPr="00E208A5">
        <w:rPr>
          <w:rFonts w:ascii="Times New Roman" w:hAnsi="Times New Roman"/>
          <w:sz w:val="24"/>
          <w:szCs w:val="24"/>
          <w:lang w:val="bg-BG" w:eastAsia="bg-BG"/>
        </w:rPr>
        <w:t xml:space="preserve">г. и Решение №249-Н0-И0-А2/2017 г. </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 xml:space="preserve">На площадката на депото се формират следните потоци отпадъчни води: </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lastRenderedPageBreak/>
        <w:t>- смесен поток отпадъчни води - производствени (от мивка за измиване на контейнери и дезинфекционен трап), битово-фекални води (от административната сграда, гараж и КПП в стопански двор№1)  и дъждовни води от източната част на стопански двор №1, пречистени в канализационно пречиствателно съоръжение;</w:t>
      </w:r>
      <w:r w:rsidRPr="00E208A5">
        <w:rPr>
          <w:rFonts w:ascii="Times New Roman" w:hAnsi="Times New Roman"/>
          <w:sz w:val="24"/>
          <w:szCs w:val="24"/>
          <w:lang w:val="ru-RU" w:eastAsia="bg-BG"/>
        </w:rPr>
        <w:tab/>
      </w:r>
      <w:r w:rsidRPr="00E208A5">
        <w:rPr>
          <w:rFonts w:ascii="Times New Roman" w:hAnsi="Times New Roman"/>
          <w:sz w:val="24"/>
          <w:szCs w:val="24"/>
          <w:lang w:val="en-AU" w:eastAsia="bg-BG"/>
        </w:rPr>
        <w:t xml:space="preserve">  </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 xml:space="preserve">- повърхностни атмосферни води, отвеждани посредством система от охранителни бетонови </w:t>
      </w:r>
      <w:r w:rsidRPr="00E208A5">
        <w:rPr>
          <w:rFonts w:ascii="Times New Roman" w:hAnsi="Times New Roman"/>
          <w:sz w:val="24"/>
          <w:szCs w:val="24"/>
          <w:lang w:val="bg-BG" w:eastAsia="bg-BG"/>
        </w:rPr>
        <w:t>канавки</w:t>
      </w:r>
      <w:r w:rsidRPr="00E208A5">
        <w:rPr>
          <w:rFonts w:ascii="Times New Roman" w:hAnsi="Times New Roman"/>
          <w:sz w:val="24"/>
          <w:szCs w:val="24"/>
          <w:lang w:val="ru-RU" w:eastAsia="bg-BG"/>
        </w:rPr>
        <w:t>;</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 инфилтрат от тялото на Клетка № 1</w:t>
      </w:r>
      <w:r w:rsidRPr="00E208A5">
        <w:rPr>
          <w:rFonts w:ascii="Times New Roman" w:hAnsi="Times New Roman"/>
          <w:sz w:val="24"/>
          <w:szCs w:val="24"/>
          <w:lang w:val="bg-BG" w:eastAsia="bg-BG"/>
        </w:rPr>
        <w:t xml:space="preserve"> и </w:t>
      </w:r>
      <w:r w:rsidRPr="00E208A5">
        <w:rPr>
          <w:rFonts w:ascii="Times New Roman" w:hAnsi="Times New Roman"/>
          <w:sz w:val="24"/>
          <w:szCs w:val="24"/>
          <w:lang w:val="ru-RU" w:eastAsia="bg-BG"/>
        </w:rPr>
        <w:t>Клетка № 2;</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За пречистване на отпадъчните води на депото се експлоатаира канализационно пречиствателно съоръжение (КПС).</w:t>
      </w:r>
    </w:p>
    <w:p w:rsidR="00E208A5" w:rsidRPr="00E208A5" w:rsidRDefault="00E208A5" w:rsidP="00E208A5">
      <w:pPr>
        <w:overflowPunct/>
        <w:autoSpaceDE/>
        <w:autoSpaceDN/>
        <w:adjustRightInd/>
        <w:ind w:right="136" w:firstLine="708"/>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Изготвена е и се прилага инструкция за периодична проверка на пречиствателните съоръжения. Води се дневник.</w:t>
      </w:r>
    </w:p>
    <w:p w:rsidR="00E208A5" w:rsidRPr="00E208A5" w:rsidRDefault="00E208A5" w:rsidP="00E208A5">
      <w:pPr>
        <w:overflowPunct/>
        <w:autoSpaceDE/>
        <w:autoSpaceDN/>
        <w:adjustRightInd/>
        <w:ind w:right="136" w:firstLine="708"/>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Канализационната система, системата за инфилтрат и дренажната система се проверяват ежемесечно, като резултатите са отразяват в дневник. Нивото на инфилтрата в ретензионния басейн се следи ежедневно. Мониторинг за състава и обема  на инфилтрата се извършва на тримесечие. Качествен анализ на инфилтрата се извършва на тримесечие от акредитирана лаборатория ЛИК „ЛИПГЕИ“ към „Пехливанов инженеринг“ ООД, гр. София по показателите съгласно КР.</w:t>
      </w:r>
    </w:p>
    <w:p w:rsidR="00E208A5" w:rsidRPr="00E208A5" w:rsidRDefault="00E208A5" w:rsidP="00E208A5">
      <w:pPr>
        <w:overflowPunct/>
        <w:autoSpaceDE/>
        <w:autoSpaceDN/>
        <w:adjustRightInd/>
        <w:ind w:right="136" w:firstLine="708"/>
        <w:jc w:val="both"/>
        <w:textAlignment w:val="auto"/>
        <w:rPr>
          <w:rFonts w:ascii="Times New Roman" w:hAnsi="Times New Roman"/>
          <w:sz w:val="24"/>
          <w:szCs w:val="24"/>
          <w:lang w:val="ru-RU" w:eastAsia="bg-BG"/>
        </w:rPr>
      </w:pPr>
      <w:r w:rsidRPr="00E208A5">
        <w:rPr>
          <w:rFonts w:ascii="Times New Roman" w:hAnsi="Times New Roman"/>
          <w:sz w:val="24"/>
          <w:szCs w:val="24"/>
          <w:lang w:val="bg-BG" w:eastAsia="bg-BG"/>
        </w:rPr>
        <w:t>И</w:t>
      </w:r>
      <w:r w:rsidRPr="00E208A5">
        <w:rPr>
          <w:rFonts w:ascii="Times New Roman" w:hAnsi="Times New Roman"/>
          <w:sz w:val="24"/>
          <w:szCs w:val="24"/>
          <w:lang w:val="ru-RU" w:eastAsia="bg-BG"/>
        </w:rPr>
        <w:t>нфилтратът от клетките № 1 и 2 се отвежда и събира единствено в ретензионния басейн на депото, откъдето се подават в оросителната система за оросяване тялото на клетка № 2. Аварийният изпускател към ретензионен басейн е пломбиран в затворено състояние и пломбата е ненарушена. Не е констатиррано изтичне на инфилтрат извън ретензионния басейн.</w:t>
      </w:r>
    </w:p>
    <w:p w:rsidR="00E208A5" w:rsidRPr="00E208A5" w:rsidRDefault="00E208A5" w:rsidP="00E208A5">
      <w:pPr>
        <w:overflowPunct/>
        <w:autoSpaceDE/>
        <w:autoSpaceDN/>
        <w:adjustRightInd/>
        <w:ind w:right="136" w:firstLine="708"/>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 xml:space="preserve">Спазва се честотата на извършване на собствен мониторинг на отпадъчните води, определени с КР.  Протоколи от анализите се изпращат своевременно в РИОСВ – Враца. През годината от извършения собствен и контролен мониторинг на отпадъчните води, не са констатирани превишения на ИЕО. </w:t>
      </w:r>
    </w:p>
    <w:p w:rsidR="00E208A5" w:rsidRPr="00E208A5" w:rsidRDefault="00E208A5" w:rsidP="00E208A5">
      <w:pPr>
        <w:tabs>
          <w:tab w:val="left" w:pos="1134"/>
        </w:tabs>
        <w:overflowPunct/>
        <w:autoSpaceDE/>
        <w:autoSpaceDN/>
        <w:adjustRightInd/>
        <w:ind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Издадено е предписание на община Оряхово, като оператор на РДНО-Оряхово, за почистване на </w:t>
      </w:r>
      <w:r w:rsidRPr="00E208A5">
        <w:rPr>
          <w:rFonts w:ascii="Times New Roman" w:hAnsi="Times New Roman"/>
          <w:sz w:val="24"/>
          <w:szCs w:val="24"/>
          <w:lang w:val="en-AU" w:eastAsia="bg-BG"/>
        </w:rPr>
        <w:t>охранителни</w:t>
      </w:r>
      <w:r w:rsidRPr="00E208A5">
        <w:rPr>
          <w:rFonts w:ascii="Times New Roman" w:hAnsi="Times New Roman"/>
          <w:sz w:val="24"/>
          <w:szCs w:val="24"/>
          <w:lang w:val="bg-BG" w:eastAsia="bg-BG"/>
        </w:rPr>
        <w:t>те</w:t>
      </w:r>
      <w:r w:rsidRPr="00E208A5">
        <w:rPr>
          <w:rFonts w:ascii="Times New Roman" w:hAnsi="Times New Roman"/>
          <w:sz w:val="24"/>
          <w:szCs w:val="24"/>
          <w:lang w:val="en-AU" w:eastAsia="bg-BG"/>
        </w:rPr>
        <w:t xml:space="preserve"> бетонови канавки</w:t>
      </w:r>
      <w:r w:rsidRPr="00E208A5">
        <w:rPr>
          <w:rFonts w:ascii="Times New Roman" w:hAnsi="Times New Roman"/>
          <w:sz w:val="24"/>
          <w:szCs w:val="24"/>
          <w:lang w:val="bg-BG" w:eastAsia="bg-BG"/>
        </w:rPr>
        <w:t xml:space="preserve">, посредством които </w:t>
      </w:r>
      <w:r w:rsidRPr="00E208A5">
        <w:rPr>
          <w:rFonts w:ascii="Times New Roman" w:hAnsi="Times New Roman"/>
          <w:sz w:val="24"/>
          <w:szCs w:val="24"/>
          <w:lang w:val="en-AU" w:eastAsia="bg-BG"/>
        </w:rPr>
        <w:t>повърхностни</w:t>
      </w:r>
      <w:r w:rsidRPr="00E208A5">
        <w:rPr>
          <w:rFonts w:ascii="Times New Roman" w:hAnsi="Times New Roman"/>
          <w:sz w:val="24"/>
          <w:szCs w:val="24"/>
          <w:lang w:val="bg-BG" w:eastAsia="bg-BG"/>
        </w:rPr>
        <w:t>те</w:t>
      </w:r>
      <w:r w:rsidRPr="00E208A5">
        <w:rPr>
          <w:rFonts w:ascii="Times New Roman" w:hAnsi="Times New Roman"/>
          <w:sz w:val="24"/>
          <w:szCs w:val="24"/>
          <w:lang w:val="en-AU" w:eastAsia="bg-BG"/>
        </w:rPr>
        <w:t xml:space="preserve"> атмосферни води </w:t>
      </w:r>
      <w:r w:rsidRPr="00E208A5">
        <w:rPr>
          <w:rFonts w:ascii="Times New Roman" w:hAnsi="Times New Roman"/>
          <w:sz w:val="24"/>
          <w:szCs w:val="24"/>
          <w:lang w:val="bg-BG" w:eastAsia="bg-BG"/>
        </w:rPr>
        <w:t xml:space="preserve">се отвеждат </w:t>
      </w:r>
      <w:r w:rsidRPr="00E208A5">
        <w:rPr>
          <w:rFonts w:ascii="Times New Roman" w:hAnsi="Times New Roman"/>
          <w:sz w:val="24"/>
          <w:szCs w:val="24"/>
          <w:lang w:val="en-AU" w:eastAsia="bg-BG"/>
        </w:rPr>
        <w:t>в дере „Тачов дол“.</w:t>
      </w:r>
      <w:r w:rsidRPr="00E208A5">
        <w:rPr>
          <w:rFonts w:ascii="Times New Roman" w:hAnsi="Times New Roman"/>
          <w:sz w:val="24"/>
          <w:szCs w:val="24"/>
          <w:lang w:val="bg-BG" w:eastAsia="bg-BG"/>
        </w:rPr>
        <w:t xml:space="preserve"> Предписанието е изпълнено в срок.</w:t>
      </w:r>
    </w:p>
    <w:p w:rsidR="00E208A5" w:rsidRPr="00E208A5" w:rsidRDefault="00E208A5" w:rsidP="00E208A5">
      <w:pPr>
        <w:tabs>
          <w:tab w:val="left" w:pos="1134"/>
        </w:tabs>
        <w:overflowPunct/>
        <w:autoSpaceDE/>
        <w:autoSpaceDN/>
        <w:adjustRightInd/>
        <w:ind w:firstLine="567"/>
        <w:contextualSpacing/>
        <w:jc w:val="both"/>
        <w:textAlignment w:val="auto"/>
        <w:rPr>
          <w:rFonts w:ascii="Times New Roman" w:hAnsi="Times New Roman"/>
          <w:sz w:val="24"/>
          <w:szCs w:val="24"/>
          <w:lang w:val="bg-BG" w:eastAsia="bg-BG"/>
        </w:rPr>
      </w:pPr>
    </w:p>
    <w:p w:rsidR="00E208A5" w:rsidRPr="00E208A5" w:rsidRDefault="00E208A5" w:rsidP="00E773F5">
      <w:pPr>
        <w:numPr>
          <w:ilvl w:val="0"/>
          <w:numId w:val="21"/>
        </w:numPr>
        <w:tabs>
          <w:tab w:val="left" w:pos="851"/>
        </w:tabs>
        <w:overflowPunct/>
        <w:autoSpaceDE/>
        <w:autoSpaceDN/>
        <w:adjustRightInd/>
        <w:ind w:left="0" w:firstLine="851"/>
        <w:contextualSpacing/>
        <w:jc w:val="both"/>
        <w:textAlignment w:val="auto"/>
        <w:rPr>
          <w:rFonts w:ascii="Times New Roman" w:hAnsi="Times New Roman"/>
          <w:bCs/>
          <w:sz w:val="24"/>
          <w:szCs w:val="24"/>
          <w:lang w:val="bg-BG" w:eastAsia="bg-BG"/>
        </w:rPr>
      </w:pPr>
      <w:r w:rsidRPr="00E208A5">
        <w:rPr>
          <w:rFonts w:ascii="Times New Roman" w:hAnsi="Times New Roman"/>
          <w:sz w:val="24"/>
          <w:szCs w:val="24"/>
          <w:lang w:val="bg-BG" w:eastAsia="bg-BG"/>
        </w:rPr>
        <w:t>„Холсим (България)“ АД,</w:t>
      </w:r>
      <w:r w:rsidRPr="00E208A5">
        <w:rPr>
          <w:rFonts w:ascii="Times New Roman" w:hAnsi="Times New Roman"/>
          <w:sz w:val="24"/>
          <w:szCs w:val="24"/>
          <w:lang w:eastAsia="bg-BG"/>
        </w:rPr>
        <w:t xml:space="preserve"> </w:t>
      </w:r>
      <w:r w:rsidRPr="00E208A5">
        <w:rPr>
          <w:rFonts w:ascii="Times New Roman" w:hAnsi="Times New Roman"/>
          <w:sz w:val="24"/>
          <w:szCs w:val="24"/>
          <w:lang w:val="bg-BG" w:eastAsia="bg-BG"/>
        </w:rPr>
        <w:t xml:space="preserve"> завод за производство на цимент, оператор притежаващ Комплексно разрешително за експлоатация на инсталация за производство на циментов клинкер. </w:t>
      </w:r>
    </w:p>
    <w:p w:rsidR="00E208A5" w:rsidRPr="00E208A5" w:rsidRDefault="00E208A5" w:rsidP="00E208A5">
      <w:pPr>
        <w:tabs>
          <w:tab w:val="left" w:pos="851"/>
        </w:tabs>
        <w:ind w:firstLine="709"/>
        <w:contextualSpacing/>
        <w:jc w:val="both"/>
        <w:rPr>
          <w:rFonts w:ascii="Times New Roman" w:hAnsi="Times New Roman"/>
          <w:bCs/>
          <w:sz w:val="24"/>
          <w:szCs w:val="24"/>
          <w:lang w:val="bg-BG" w:eastAsia="bg-BG"/>
        </w:rPr>
      </w:pPr>
      <w:r w:rsidRPr="00E208A5">
        <w:rPr>
          <w:rFonts w:ascii="Times New Roman" w:hAnsi="Times New Roman"/>
          <w:bCs/>
          <w:sz w:val="24"/>
          <w:szCs w:val="24"/>
          <w:lang w:val="bg-BG" w:eastAsia="bg-BG"/>
        </w:rPr>
        <w:t xml:space="preserve">На производствената площадка се формират четири потока отпадъчни води: производствени, охлаждащи, дъждовни и битово-фекални отпадъчни води. Смесеният поток отпадъчни води се зауства в р. Въртешница. </w:t>
      </w:r>
    </w:p>
    <w:p w:rsidR="00E208A5" w:rsidRPr="00E208A5" w:rsidRDefault="00E208A5" w:rsidP="00E208A5">
      <w:pPr>
        <w:tabs>
          <w:tab w:val="left" w:pos="851"/>
        </w:tabs>
        <w:ind w:firstLine="709"/>
        <w:contextualSpacing/>
        <w:jc w:val="both"/>
        <w:rPr>
          <w:rFonts w:ascii="Times New Roman" w:hAnsi="Times New Roman"/>
          <w:bCs/>
          <w:sz w:val="24"/>
          <w:szCs w:val="24"/>
          <w:lang w:val="bg-BG" w:eastAsia="bg-BG"/>
        </w:rPr>
      </w:pPr>
      <w:r w:rsidRPr="00E208A5">
        <w:rPr>
          <w:rFonts w:ascii="Times New Roman" w:hAnsi="Times New Roman"/>
          <w:bCs/>
          <w:sz w:val="24"/>
          <w:szCs w:val="24"/>
          <w:lang w:val="bg-BG" w:eastAsia="bg-BG"/>
        </w:rPr>
        <w:t>За охлаждане се използват условно чисти води от яз. „Станьов дол” и свежи води от карстов извор „Бели извор” за допълване на загубите в мрежата, на база разрешителни.</w:t>
      </w:r>
    </w:p>
    <w:p w:rsidR="00E208A5" w:rsidRPr="00E208A5" w:rsidRDefault="00E208A5" w:rsidP="00E208A5">
      <w:pPr>
        <w:tabs>
          <w:tab w:val="left" w:pos="851"/>
        </w:tabs>
        <w:ind w:firstLine="709"/>
        <w:contextualSpacing/>
        <w:jc w:val="both"/>
        <w:rPr>
          <w:rFonts w:ascii="Times New Roman" w:hAnsi="Times New Roman"/>
          <w:bCs/>
          <w:sz w:val="24"/>
          <w:szCs w:val="24"/>
          <w:lang w:val="bg-BG" w:eastAsia="bg-BG"/>
        </w:rPr>
      </w:pPr>
      <w:r w:rsidRPr="00E208A5">
        <w:rPr>
          <w:rFonts w:ascii="Times New Roman" w:hAnsi="Times New Roman"/>
          <w:bCs/>
          <w:sz w:val="24"/>
          <w:szCs w:val="24"/>
          <w:lang w:val="bg-BG" w:eastAsia="bg-BG"/>
        </w:rPr>
        <w:t>Извършена е модернизация на охладителната система, която се изразява в изграждане на рециркулационен кръг на охлаждащата вода – затворен тип система. Системата се допълва предимно от извор “Бели извор” за компенсиране на загубите от изпаряване.</w:t>
      </w:r>
    </w:p>
    <w:p w:rsidR="00E208A5" w:rsidRPr="00E208A5" w:rsidRDefault="00E208A5" w:rsidP="00E208A5">
      <w:pPr>
        <w:tabs>
          <w:tab w:val="left" w:pos="851"/>
        </w:tabs>
        <w:ind w:firstLine="709"/>
        <w:contextualSpacing/>
        <w:jc w:val="both"/>
        <w:rPr>
          <w:rFonts w:ascii="Times New Roman" w:hAnsi="Times New Roman"/>
          <w:bCs/>
          <w:sz w:val="24"/>
          <w:szCs w:val="24"/>
          <w:lang w:val="bg-BG" w:eastAsia="bg-BG"/>
        </w:rPr>
      </w:pPr>
      <w:r w:rsidRPr="00E208A5">
        <w:rPr>
          <w:rFonts w:ascii="Times New Roman" w:hAnsi="Times New Roman"/>
          <w:bCs/>
          <w:sz w:val="24"/>
          <w:szCs w:val="24"/>
          <w:lang w:val="bg-BG" w:eastAsia="bg-BG"/>
        </w:rPr>
        <w:t>За пречистване на отпадъчните води се експлоатират следните пречиствателни съоръжения: маслоуловител при ж.п. депо за производствени отпадъчни води и маслоуловител в северната част на заводската площадка за биново-фекални и производствени отпадъчни води, охлаждащи и дренажни води, маслоуловител при оборотна помпена станция и маслозадържател за оборотни води при ж.п. депото, маслоуловител при заводска ж.п. гара и маслоуловител при ведомствена бензиностанция и 1 бр. септична яма за битово-фекални отпадъчни води. Пречиствателно съоръжение за пречистване на отпадъчни противопожарни води все още не е изградено.</w:t>
      </w:r>
    </w:p>
    <w:p w:rsidR="00E208A5" w:rsidRPr="00E208A5" w:rsidRDefault="00E208A5" w:rsidP="00E208A5">
      <w:pPr>
        <w:tabs>
          <w:tab w:val="left" w:pos="851"/>
        </w:tabs>
        <w:ind w:firstLine="709"/>
        <w:contextualSpacing/>
        <w:jc w:val="both"/>
        <w:rPr>
          <w:rFonts w:ascii="Times New Roman" w:hAnsi="Times New Roman"/>
          <w:bCs/>
          <w:sz w:val="24"/>
          <w:szCs w:val="24"/>
          <w:lang w:val="bg-BG" w:eastAsia="bg-BG"/>
        </w:rPr>
      </w:pPr>
      <w:r w:rsidRPr="00E208A5">
        <w:rPr>
          <w:rFonts w:ascii="Times New Roman" w:hAnsi="Times New Roman"/>
          <w:bCs/>
          <w:sz w:val="24"/>
          <w:szCs w:val="24"/>
          <w:lang w:val="bg-BG" w:eastAsia="bg-BG"/>
        </w:rPr>
        <w:t xml:space="preserve">За всяко съоръжение са определени съответните контролирани параметри и оптимални стойности за всеки един от тях. Измерват се ниво на маслен слой и дебелина на утайката. </w:t>
      </w:r>
    </w:p>
    <w:p w:rsidR="00E208A5" w:rsidRPr="00E208A5" w:rsidRDefault="00E208A5" w:rsidP="00E208A5">
      <w:pPr>
        <w:tabs>
          <w:tab w:val="left" w:pos="851"/>
        </w:tabs>
        <w:ind w:firstLine="709"/>
        <w:contextualSpacing/>
        <w:jc w:val="both"/>
        <w:rPr>
          <w:rFonts w:ascii="Times New Roman" w:hAnsi="Times New Roman"/>
          <w:bCs/>
          <w:sz w:val="24"/>
          <w:szCs w:val="24"/>
          <w:lang w:val="bg-BG" w:eastAsia="bg-BG"/>
        </w:rPr>
      </w:pPr>
      <w:r w:rsidRPr="00E208A5">
        <w:rPr>
          <w:rFonts w:ascii="Times New Roman" w:hAnsi="Times New Roman"/>
          <w:bCs/>
          <w:sz w:val="24"/>
          <w:szCs w:val="24"/>
          <w:lang w:val="bg-BG" w:eastAsia="bg-BG"/>
        </w:rPr>
        <w:lastRenderedPageBreak/>
        <w:t>От извършения собствен и контролен мониторинг на отпадъчните води 2023 г. не са констатирани превишения на ИЕО, поствени в Таблица 10.1.2.1.</w:t>
      </w:r>
    </w:p>
    <w:p w:rsidR="00E208A5" w:rsidRPr="00E208A5" w:rsidRDefault="00E208A5" w:rsidP="00E208A5">
      <w:pPr>
        <w:tabs>
          <w:tab w:val="left" w:pos="851"/>
        </w:tabs>
        <w:ind w:firstLine="709"/>
        <w:contextualSpacing/>
        <w:jc w:val="both"/>
        <w:rPr>
          <w:rFonts w:ascii="Times New Roman" w:hAnsi="Times New Roman"/>
          <w:bCs/>
          <w:sz w:val="24"/>
          <w:szCs w:val="24"/>
          <w:lang w:val="bg-BG" w:eastAsia="bg-BG"/>
        </w:rPr>
      </w:pPr>
      <w:r w:rsidRPr="00E208A5">
        <w:rPr>
          <w:rFonts w:ascii="Times New Roman" w:hAnsi="Times New Roman"/>
          <w:bCs/>
          <w:sz w:val="24"/>
          <w:szCs w:val="24"/>
          <w:lang w:val="bg-BG" w:eastAsia="bg-BG"/>
        </w:rPr>
        <w:t>Дружеството редовно извършва собствен мониторинг на отпадъчните води по потоци и показатели, определени в условие № 10 от КР. Пробите за анализ са взети от „Евротест – контрол” ЕАД, гр. София. Протоколите от лабораторните анализи своевременно се предоставят в РИОСВ-Враца. Спазва се честотата на мониторинга, съгласно условията на КР.</w:t>
      </w:r>
    </w:p>
    <w:p w:rsidR="00E208A5" w:rsidRPr="00E208A5" w:rsidRDefault="00E208A5" w:rsidP="00E208A5">
      <w:pPr>
        <w:tabs>
          <w:tab w:val="left" w:pos="851"/>
          <w:tab w:val="left" w:pos="1134"/>
        </w:tabs>
        <w:jc w:val="both"/>
        <w:rPr>
          <w:rFonts w:ascii="Times New Roman" w:hAnsi="Times New Roman"/>
          <w:color w:val="FF0000"/>
          <w:sz w:val="24"/>
          <w:szCs w:val="24"/>
          <w:lang w:val="bg-BG" w:eastAsia="bg-BG"/>
        </w:rPr>
      </w:pPr>
    </w:p>
    <w:p w:rsidR="00E208A5" w:rsidRPr="00E208A5" w:rsidRDefault="00E208A5" w:rsidP="001C6A2A">
      <w:pPr>
        <w:numPr>
          <w:ilvl w:val="1"/>
          <w:numId w:val="4"/>
        </w:numPr>
        <w:tabs>
          <w:tab w:val="left" w:pos="1276"/>
        </w:tabs>
        <w:overflowPunct/>
        <w:autoSpaceDE/>
        <w:autoSpaceDN/>
        <w:adjustRightInd/>
        <w:ind w:left="0" w:firstLine="851"/>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 xml:space="preserve">контрол на обекти, </w:t>
      </w:r>
      <w:r w:rsidRPr="00E208A5">
        <w:rPr>
          <w:rFonts w:ascii="Times New Roman" w:hAnsi="Times New Roman"/>
          <w:b/>
          <w:bCs/>
          <w:i/>
          <w:sz w:val="24"/>
          <w:szCs w:val="24"/>
          <w:bdr w:val="none" w:sz="0" w:space="0" w:color="auto" w:frame="1"/>
          <w:lang w:val="bg-BG" w:eastAsia="bg-BG"/>
        </w:rPr>
        <w:t>с про</w:t>
      </w:r>
      <w:r w:rsidRPr="00E208A5">
        <w:rPr>
          <w:rFonts w:ascii="Times New Roman" w:hAnsi="Times New Roman"/>
          <w:b/>
          <w:bCs/>
          <w:i/>
          <w:sz w:val="24"/>
          <w:szCs w:val="24"/>
          <w:bdr w:val="none" w:sz="0" w:space="0" w:color="auto" w:frame="1"/>
          <w:lang w:val="en-AU" w:eastAsia="bg-BG"/>
        </w:rPr>
        <w:t>мишлен</w:t>
      </w:r>
      <w:r w:rsidRPr="00E208A5">
        <w:rPr>
          <w:rFonts w:ascii="Times New Roman" w:hAnsi="Times New Roman"/>
          <w:b/>
          <w:bCs/>
          <w:i/>
          <w:sz w:val="24"/>
          <w:szCs w:val="24"/>
          <w:bdr w:val="none" w:sz="0" w:space="0" w:color="auto" w:frame="1"/>
          <w:lang w:val="bg-BG" w:eastAsia="bg-BG"/>
        </w:rPr>
        <w:t>и</w:t>
      </w:r>
      <w:r w:rsidRPr="00E208A5">
        <w:rPr>
          <w:rFonts w:ascii="Times New Roman" w:hAnsi="Times New Roman"/>
          <w:b/>
          <w:bCs/>
          <w:i/>
          <w:sz w:val="24"/>
          <w:szCs w:val="24"/>
          <w:bdr w:val="none" w:sz="0" w:space="0" w:color="auto" w:frame="1"/>
          <w:lang w:val="en-AU" w:eastAsia="bg-BG"/>
        </w:rPr>
        <w:t xml:space="preserve"> дейности</w:t>
      </w:r>
      <w:r w:rsidRPr="00E208A5">
        <w:rPr>
          <w:rFonts w:ascii="Times New Roman" w:hAnsi="Times New Roman"/>
          <w:b/>
          <w:bCs/>
          <w:i/>
          <w:sz w:val="24"/>
          <w:szCs w:val="24"/>
          <w:bdr w:val="none" w:sz="0" w:space="0" w:color="auto" w:frame="1"/>
          <w:lang w:val="bg-BG" w:eastAsia="bg-BG"/>
        </w:rPr>
        <w:t>, включени в</w:t>
      </w:r>
      <w:r w:rsidRPr="00E208A5">
        <w:rPr>
          <w:rFonts w:ascii="Times New Roman" w:hAnsi="Times New Roman"/>
          <w:b/>
          <w:bCs/>
          <w:i/>
          <w:sz w:val="24"/>
          <w:szCs w:val="24"/>
          <w:bdr w:val="none" w:sz="0" w:space="0" w:color="auto" w:frame="1"/>
          <w:lang w:val="en-AU" w:eastAsia="bg-BG"/>
        </w:rPr>
        <w:t xml:space="preserve"> Приложение № 4 от Наредба № 2 от 8.06.2011 г.</w:t>
      </w:r>
      <w:r w:rsidRPr="00E208A5">
        <w:rPr>
          <w:rFonts w:ascii="Times New Roman" w:hAnsi="Times New Roman"/>
          <w:b/>
          <w:bCs/>
          <w:i/>
          <w:sz w:val="24"/>
          <w:szCs w:val="24"/>
          <w:bdr w:val="none" w:sz="0" w:space="0" w:color="auto" w:frame="1"/>
          <w:lang w:val="bg-BG" w:eastAsia="bg-BG"/>
        </w:rPr>
        <w:t xml:space="preserve"> и</w:t>
      </w:r>
      <w:r w:rsidRPr="00E208A5">
        <w:rPr>
          <w:rFonts w:ascii="Times New Roman" w:hAnsi="Times New Roman"/>
          <w:b/>
          <w:bCs/>
          <w:i/>
          <w:sz w:val="24"/>
          <w:szCs w:val="24"/>
          <w:bdr w:val="none" w:sz="0" w:space="0" w:color="auto" w:frame="1"/>
          <w:lang w:val="en-AU" w:eastAsia="bg-BG"/>
        </w:rPr>
        <w:t xml:space="preserve"> формиращи биоразградими промишлени отпадъчни води</w:t>
      </w:r>
      <w:r w:rsidRPr="00E208A5">
        <w:rPr>
          <w:rFonts w:ascii="Times New Roman" w:hAnsi="Times New Roman"/>
          <w:b/>
          <w:bCs/>
          <w:i/>
          <w:sz w:val="24"/>
          <w:szCs w:val="24"/>
          <w:bdr w:val="none" w:sz="0" w:space="0" w:color="auto" w:frame="1"/>
          <w:lang w:val="bg-BG" w:eastAsia="bg-BG"/>
        </w:rPr>
        <w:t>;</w:t>
      </w:r>
      <w:r w:rsidRPr="00E208A5">
        <w:rPr>
          <w:rFonts w:ascii="Times New Roman" w:hAnsi="Times New Roman"/>
          <w:b/>
          <w:i/>
          <w:sz w:val="24"/>
          <w:szCs w:val="24"/>
          <w:lang w:val="bg-BG" w:eastAsia="bg-BG"/>
        </w:rPr>
        <w:t xml:space="preserve"> </w:t>
      </w:r>
    </w:p>
    <w:p w:rsidR="00E208A5" w:rsidRPr="00E208A5" w:rsidRDefault="00E208A5" w:rsidP="00E208A5">
      <w:pPr>
        <w:overflowPunct/>
        <w:autoSpaceDE/>
        <w:autoSpaceDN/>
        <w:adjustRightInd/>
        <w:ind w:firstLine="708"/>
        <w:jc w:val="both"/>
        <w:textAlignment w:val="auto"/>
        <w:rPr>
          <w:rFonts w:ascii="Times New Roman" w:hAnsi="Times New Roman"/>
          <w:bCs/>
          <w:sz w:val="24"/>
          <w:szCs w:val="24"/>
          <w:bdr w:val="none" w:sz="0" w:space="0" w:color="auto" w:frame="1"/>
          <w:lang w:val="bg-BG" w:eastAsia="bg-BG"/>
        </w:rPr>
      </w:pPr>
      <w:r w:rsidRPr="00E208A5">
        <w:rPr>
          <w:rFonts w:ascii="Times New Roman" w:hAnsi="Times New Roman"/>
          <w:sz w:val="24"/>
          <w:szCs w:val="24"/>
          <w:lang w:val="bg-BG" w:eastAsia="bg-BG"/>
        </w:rPr>
        <w:t>През 2023 г. е извършен контрол на следните обекти формиращи биоразградими отпадъчни води</w:t>
      </w:r>
      <w:r w:rsidRPr="00E208A5">
        <w:rPr>
          <w:rFonts w:ascii="Times New Roman" w:hAnsi="Times New Roman"/>
          <w:bCs/>
          <w:sz w:val="24"/>
          <w:szCs w:val="24"/>
          <w:bdr w:val="none" w:sz="0" w:space="0" w:color="auto" w:frame="1"/>
          <w:lang w:val="bg-BG" w:eastAsia="bg-BG"/>
        </w:rPr>
        <w:t>:</w:t>
      </w:r>
    </w:p>
    <w:p w:rsidR="00E208A5" w:rsidRPr="00E208A5" w:rsidRDefault="00E208A5" w:rsidP="00E773F5">
      <w:pPr>
        <w:numPr>
          <w:ilvl w:val="0"/>
          <w:numId w:val="22"/>
        </w:numPr>
        <w:overflowPunct/>
        <w:autoSpaceDE/>
        <w:autoSpaceDN/>
        <w:adjustRightInd/>
        <w:ind w:left="0" w:firstLine="284"/>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Млекопреработващи предприятия:</w:t>
      </w:r>
    </w:p>
    <w:p w:rsidR="00E208A5" w:rsidRPr="00E208A5" w:rsidRDefault="00E208A5" w:rsidP="00E773F5">
      <w:pPr>
        <w:numPr>
          <w:ilvl w:val="0"/>
          <w:numId w:val="24"/>
        </w:numPr>
        <w:overflowPunct/>
        <w:autoSpaceDE/>
        <w:autoSpaceDN/>
        <w:adjustRightInd/>
        <w:ind w:left="0" w:firstLine="426"/>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„Нивего“ ООД, млекопреработващо предприятие.</w:t>
      </w:r>
    </w:p>
    <w:p w:rsidR="00E208A5" w:rsidRPr="00E208A5" w:rsidRDefault="00E208A5" w:rsidP="00E208A5">
      <w:pPr>
        <w:overflowPunct/>
        <w:autoSpaceDE/>
        <w:autoSpaceDN/>
        <w:adjustRightInd/>
        <w:ind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Извършени са общо 3 броя планови проверки - 2 броя за осъществяване на контролен мониторинг и пробовземане на отпадъчни води и 1 брой комплексна проверка по спазване на екологичното законодателство по компонент „води“. </w:t>
      </w:r>
    </w:p>
    <w:p w:rsidR="00E208A5" w:rsidRPr="00E208A5" w:rsidRDefault="00E208A5" w:rsidP="00E208A5">
      <w:pPr>
        <w:overflowPunct/>
        <w:autoSpaceDE/>
        <w:autoSpaceDN/>
        <w:adjustRightInd/>
        <w:ind w:right="-36" w:firstLine="567"/>
        <w:jc w:val="both"/>
        <w:textAlignment w:val="auto"/>
        <w:rPr>
          <w:rFonts w:ascii="Times New Roman" w:hAnsi="Times New Roman"/>
          <w:sz w:val="24"/>
          <w:szCs w:val="24"/>
          <w:lang w:val="ru-RU" w:eastAsia="bg-BG"/>
        </w:rPr>
      </w:pPr>
      <w:r w:rsidRPr="00E208A5">
        <w:rPr>
          <w:rFonts w:ascii="Times New Roman" w:hAnsi="Times New Roman"/>
          <w:sz w:val="24"/>
          <w:szCs w:val="24"/>
          <w:lang w:val="ru-RU" w:eastAsia="bg-BG"/>
        </w:rPr>
        <w:t>Фирмата е титуляр на Разрешително № 13740070/10.01.2014г., продължен срок на действие и изменение с Решение № 2906/06.03.2020 г., за ползване на воден обект за заустване на отпадъчни води, издадено от директора на БДДР-Плевен за млекопреработващо предприятие на „Нивегоˮ ООД, с. Чирен.</w:t>
      </w:r>
    </w:p>
    <w:p w:rsidR="00E208A5" w:rsidRPr="00E208A5" w:rsidRDefault="00E208A5" w:rsidP="00E208A5">
      <w:pPr>
        <w:overflowPunct/>
        <w:autoSpaceDE/>
        <w:autoSpaceDN/>
        <w:adjustRightInd/>
        <w:ind w:right="-36"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Смесеният поток производствени и битово-фекални отпадъчни води се пречиства в локална пречиствателна станция за отпадъчни води /ЛПСОВ/ с механично, физико-химично и биологично стъпало.  ЛПСОВ е с автоматичен режим на работа. Количеството на заустените води се отчита посредством автоматично измервателно устройство. Показанията се отчитат ежемесечно и се записват в дневник.  </w:t>
      </w:r>
    </w:p>
    <w:p w:rsidR="00E208A5" w:rsidRPr="00E208A5" w:rsidRDefault="00E208A5" w:rsidP="00E208A5">
      <w:pPr>
        <w:overflowPunct/>
        <w:autoSpaceDE/>
        <w:autoSpaceDN/>
        <w:adjustRightInd/>
        <w:ind w:right="-36"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Дружеството редовно извършва собствен мониторинг на отпадъчните води и протоколите своевременно се предоставят в РИОСВ-Враца. Пунктът за собствен мониторинг е сигнализиран и има достъп до него.</w:t>
      </w:r>
    </w:p>
    <w:p w:rsidR="00E208A5" w:rsidRPr="00E208A5" w:rsidRDefault="00E208A5" w:rsidP="00E208A5">
      <w:pPr>
        <w:overflowPunct/>
        <w:autoSpaceDE/>
        <w:autoSpaceDN/>
        <w:adjustRightInd/>
        <w:ind w:right="-36"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извършения собствен и контролен мониторинг през 2023 г. не са констатирани превишения на индивидуалните емисионни ограничения, поставени в разрешителното за ползване на воден обект за заустване на отпадъчни води.</w:t>
      </w:r>
    </w:p>
    <w:p w:rsidR="00E208A5" w:rsidRPr="00E208A5" w:rsidRDefault="00E208A5" w:rsidP="00E773F5">
      <w:pPr>
        <w:numPr>
          <w:ilvl w:val="0"/>
          <w:numId w:val="24"/>
        </w:numPr>
        <w:overflowPunct/>
        <w:autoSpaceDE/>
        <w:autoSpaceDN/>
        <w:adjustRightInd/>
        <w:ind w:left="0" w:firstLine="426"/>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„Млечен рай – 2“ ООД, млекопреработващо предприятие.</w:t>
      </w:r>
    </w:p>
    <w:p w:rsidR="00E208A5" w:rsidRPr="00E208A5" w:rsidRDefault="00E208A5" w:rsidP="00E208A5">
      <w:pPr>
        <w:overflowPunct/>
        <w:autoSpaceDE/>
        <w:autoSpaceDN/>
        <w:adjustRightInd/>
        <w:ind w:firstLine="426"/>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Извършени са общо 3 броя планови проверки - 2 броя за осъществяване на контролен мониторинг и пробовземане на отпадъчни води и 1 брой комплексна проверка по спазване на екологичното законодателство по компонент „води“. </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За производствени и питейно-битови нужди обектът се водоснабдява от селищната водопроводна мрежа на база сключен договор с „ВиК“ ООД, гр. Враца.</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Формираните от дейността на обекта отпадъчни води, се отвеждат като смесен поток отпадъчни води (битово-фекални, производствени и дъждовни води) за пречистване в локално пречиствателно съоръжение, след което се заустват в река Въртешница. ЛПСОВ е с механично, физико-химично и биологично пречистване, с циклично изпускане на пречистени отпадъчни води. За тази дейност дружеството притежава Разрешително № 13140338/11.08.2022 г. за ползване на повърхностен воден обект за заустване на отпадъчни води, издадено от Директора на БДДР-Плевен.</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За отчитане на заустеното водно количество в повърхностния воден обект няма монтирано измервателно устройство, поради открития достъп на точката за заустване. В изпълнение на условията, поставени в горецитираното разрешително дружеството извършва собствен мониторинг на отпадъчни води. </w:t>
      </w:r>
    </w:p>
    <w:p w:rsidR="00E208A5" w:rsidRPr="00E208A5" w:rsidRDefault="00E208A5" w:rsidP="00E208A5">
      <w:pPr>
        <w:overflowPunct/>
        <w:autoSpaceDE/>
        <w:autoSpaceDN/>
        <w:adjustRightInd/>
        <w:ind w:firstLine="426"/>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lastRenderedPageBreak/>
        <w:t xml:space="preserve">Спазват се условията в издаденото разрешително за ползване на воден обект за заустване на отпадъчни води и през годината не са констатирани превишения над индивидуалните емисионни ограничения, поставени в него. </w:t>
      </w:r>
    </w:p>
    <w:p w:rsidR="00E208A5" w:rsidRPr="00E208A5" w:rsidRDefault="00E208A5" w:rsidP="00E208A5">
      <w:pPr>
        <w:overflowPunct/>
        <w:autoSpaceDE/>
        <w:autoSpaceDN/>
        <w:adjustRightInd/>
        <w:ind w:firstLine="426"/>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w:t>
      </w:r>
      <w:r w:rsidRPr="00E208A5">
        <w:rPr>
          <w:rFonts w:ascii="Times New Roman" w:hAnsi="Times New Roman"/>
          <w:lang w:val="en-AU" w:eastAsia="bg-BG"/>
        </w:rPr>
        <w:t xml:space="preserve"> </w:t>
      </w:r>
      <w:r w:rsidRPr="00E208A5">
        <w:rPr>
          <w:rFonts w:ascii="Times New Roman" w:hAnsi="Times New Roman"/>
          <w:lang w:val="bg-BG" w:eastAsia="bg-BG"/>
        </w:rPr>
        <w:t xml:space="preserve">  </w:t>
      </w:r>
      <w:r w:rsidRPr="00E208A5">
        <w:rPr>
          <w:rFonts w:ascii="Times New Roman" w:hAnsi="Times New Roman"/>
          <w:sz w:val="24"/>
          <w:szCs w:val="24"/>
          <w:lang w:val="bg-BG" w:eastAsia="bg-BG"/>
        </w:rPr>
        <w:t xml:space="preserve">“Лилия Милк” ЕООД, млекопреработващо предприятие в с. Ракево, общ. Криводол. </w:t>
      </w:r>
    </w:p>
    <w:p w:rsidR="00E208A5" w:rsidRPr="00E208A5" w:rsidRDefault="00E208A5" w:rsidP="00E208A5">
      <w:pPr>
        <w:overflowPunct/>
        <w:autoSpaceDE/>
        <w:autoSpaceDN/>
        <w:adjustRightInd/>
        <w:ind w:firstLine="426"/>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През 2023 г. е извършена една планова проверка по спазване на екологичното законодателство по компонент „води“.</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 xml:space="preserve">За производствени и битови нужди обекта се водоснабдява от селищната водопроводна мрежа на база сключен договор с „ВиК“ ООД гр. Враца. </w:t>
      </w:r>
    </w:p>
    <w:p w:rsidR="00E208A5" w:rsidRPr="00E208A5" w:rsidRDefault="00E208A5" w:rsidP="00E208A5">
      <w:pPr>
        <w:overflowPunct/>
        <w:autoSpaceDE/>
        <w:autoSpaceDN/>
        <w:adjustRightInd/>
        <w:ind w:firstLine="426"/>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дейността на млекопреработватващото предприятие се образуват производствени отпадъчни води от измиване на помещения и съоръжения, както и битово-фекални отпадъчни води от санитарни възли.</w:t>
      </w:r>
    </w:p>
    <w:p w:rsidR="00E208A5" w:rsidRPr="00E208A5" w:rsidRDefault="00E208A5" w:rsidP="00E208A5">
      <w:pPr>
        <w:overflowPunct/>
        <w:autoSpaceDE/>
        <w:autoSpaceDN/>
        <w:adjustRightInd/>
        <w:ind w:firstLine="426"/>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Отпадъчните води, посредством площадкова канализация се отвеждат в бетонови съоръжения. С цел ограничаване на миризмите, бетоновите ями са оградени с плоскости. При запълване на ямите, те се изтеглят и отвеждат за последващо третиране. Дейностите по изтегляне на отпадъчната вода се извършват от специализирана фирма на база договор за почистване и извозване на отпадни води, която притежава Регистрационен документ по ЗУО, издаден от РИОСВ-Враца.</w:t>
      </w:r>
    </w:p>
    <w:p w:rsidR="00E208A5" w:rsidRPr="00E208A5" w:rsidRDefault="00E208A5" w:rsidP="00E208A5">
      <w:pPr>
        <w:overflowPunct/>
        <w:autoSpaceDE/>
        <w:autoSpaceDN/>
        <w:adjustRightInd/>
        <w:ind w:firstLine="426"/>
        <w:jc w:val="both"/>
        <w:textAlignment w:val="auto"/>
        <w:rPr>
          <w:rFonts w:ascii="Times New Roman" w:hAnsi="Times New Roman"/>
          <w:b/>
          <w:i/>
          <w:sz w:val="24"/>
          <w:szCs w:val="24"/>
          <w:u w:val="single"/>
          <w:lang w:val="bg-BG" w:eastAsia="bg-BG"/>
        </w:rPr>
      </w:pPr>
      <w:r w:rsidRPr="00E208A5">
        <w:rPr>
          <w:rFonts w:ascii="Times New Roman" w:hAnsi="Times New Roman"/>
          <w:sz w:val="24"/>
          <w:szCs w:val="24"/>
          <w:lang w:val="bg-BG" w:eastAsia="bg-BG"/>
        </w:rPr>
        <w:t xml:space="preserve">Представят се фактури за ежемесечно почистване и извозване на отпадъчни води от млекопреработващото предприятие. </w:t>
      </w:r>
    </w:p>
    <w:p w:rsidR="00E208A5" w:rsidRPr="00E208A5" w:rsidRDefault="00E208A5" w:rsidP="00E208A5">
      <w:pPr>
        <w:overflowPunct/>
        <w:autoSpaceDE/>
        <w:autoSpaceDN/>
        <w:adjustRightInd/>
        <w:ind w:firstLine="426"/>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  „Хаджийски и фамилия“ ЕООД, млекопреработващо предприятие н с. Градешница, общ. Криводол. През 2023 г. е извършена една планова проверка по спазване на екологичното законодателство по компонент „води“. </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За производствени и питейно-битови нужди обектът е водоснабден от собствен подземен водоизточник-тръбен кладенец, с актуално разрешително за водовземане, издадено от Директора на БДДР-Плевен. Производствените и битово-фекални отпадъчни води се пречистват в мазниноуловител и двукамерна септична яма с черпател. Пречистените отпадъчни води се припомпват в подземни филтрационни полета. При необходимост от почистване на утайки от септичната яма и мазнинноуловителя се използва услуга от външна фирма.</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Представят се документи за транспортиране на утайките от септичната яма. Не са констатирани несъответствия</w:t>
      </w:r>
    </w:p>
    <w:p w:rsidR="00E208A5" w:rsidRPr="00E208A5" w:rsidRDefault="00E208A5" w:rsidP="00E773F5">
      <w:pPr>
        <w:numPr>
          <w:ilvl w:val="0"/>
          <w:numId w:val="21"/>
        </w:numPr>
        <w:overflowPunct/>
        <w:autoSpaceDE/>
        <w:autoSpaceDN/>
        <w:adjustRightInd/>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Винопроизводсатво:</w:t>
      </w:r>
    </w:p>
    <w:p w:rsidR="00E208A5" w:rsidRPr="00E208A5" w:rsidRDefault="00E208A5" w:rsidP="00E208A5">
      <w:pPr>
        <w:tabs>
          <w:tab w:val="left" w:pos="709"/>
        </w:tabs>
        <w:overflowPunct/>
        <w:autoSpaceDE/>
        <w:autoSpaceDN/>
        <w:adjustRightInd/>
        <w:ind w:left="66" w:firstLine="501"/>
        <w:contextualSpacing/>
        <w:jc w:val="both"/>
        <w:textAlignment w:val="auto"/>
        <w:rPr>
          <w:rFonts w:ascii="Times New Roman" w:hAnsi="Times New Roman"/>
          <w:sz w:val="22"/>
          <w:szCs w:val="22"/>
          <w:lang w:val="bg-BG" w:eastAsia="bg-BG"/>
        </w:rPr>
      </w:pPr>
      <w:r w:rsidRPr="00E208A5">
        <w:rPr>
          <w:rFonts w:ascii="Times New Roman" w:hAnsi="Times New Roman"/>
          <w:sz w:val="24"/>
          <w:szCs w:val="24"/>
          <w:lang w:val="bg-BG" w:eastAsia="bg-BG"/>
        </w:rPr>
        <w:t>- „Бургозоне“ ЕООД, в</w:t>
      </w:r>
      <w:r w:rsidRPr="00E208A5">
        <w:rPr>
          <w:rFonts w:ascii="Times New Roman" w:hAnsi="Times New Roman"/>
          <w:sz w:val="22"/>
          <w:szCs w:val="22"/>
          <w:lang w:val="bg-BG" w:eastAsia="bg-BG"/>
        </w:rPr>
        <w:t>инарна с хотелски комплекс в землището на с. Лесковец, общ. Оряхово.</w:t>
      </w:r>
    </w:p>
    <w:p w:rsidR="00E208A5" w:rsidRPr="00E208A5" w:rsidRDefault="00E208A5" w:rsidP="00E208A5">
      <w:pPr>
        <w:tabs>
          <w:tab w:val="left" w:pos="709"/>
        </w:tabs>
        <w:overflowPunct/>
        <w:autoSpaceDE/>
        <w:autoSpaceDN/>
        <w:adjustRightInd/>
        <w:ind w:left="66" w:firstLine="501"/>
        <w:contextualSpacing/>
        <w:jc w:val="both"/>
        <w:textAlignment w:val="auto"/>
        <w:rPr>
          <w:rFonts w:ascii="Times New Roman" w:hAnsi="Times New Roman"/>
          <w:bCs/>
          <w:sz w:val="22"/>
          <w:szCs w:val="22"/>
          <w:lang w:val="bg-BG" w:eastAsia="bg-BG"/>
        </w:rPr>
      </w:pPr>
      <w:r w:rsidRPr="00E208A5">
        <w:rPr>
          <w:rFonts w:ascii="Times New Roman" w:hAnsi="Times New Roman"/>
          <w:sz w:val="24"/>
          <w:szCs w:val="24"/>
          <w:lang w:val="bg-BG" w:eastAsia="bg-BG"/>
        </w:rPr>
        <w:t>Извършена е една планова и една извънредна проверка</w:t>
      </w:r>
      <w:r w:rsidRPr="00E208A5">
        <w:rPr>
          <w:rFonts w:ascii="Times New Roman" w:hAnsi="Times New Roman"/>
          <w:sz w:val="22"/>
          <w:szCs w:val="22"/>
          <w:lang w:val="bg-BG" w:eastAsia="bg-BG"/>
        </w:rPr>
        <w:t>.</w:t>
      </w:r>
    </w:p>
    <w:p w:rsidR="00E208A5" w:rsidRPr="00E208A5" w:rsidRDefault="00E208A5" w:rsidP="00E208A5">
      <w:pPr>
        <w:overflowPunct/>
        <w:autoSpaceDE/>
        <w:autoSpaceDN/>
        <w:adjustRightInd/>
        <w:ind w:right="46" w:firstLine="567"/>
        <w:jc w:val="both"/>
        <w:textAlignment w:val="auto"/>
        <w:rPr>
          <w:rFonts w:ascii="Times New Roman" w:hAnsi="Times New Roman"/>
          <w:bCs/>
          <w:sz w:val="22"/>
          <w:szCs w:val="22"/>
          <w:lang w:val="bg-BG" w:eastAsia="bg-BG"/>
        </w:rPr>
      </w:pPr>
      <w:r w:rsidRPr="00E208A5">
        <w:rPr>
          <w:rFonts w:ascii="Times New Roman" w:hAnsi="Times New Roman"/>
          <w:bCs/>
          <w:sz w:val="22"/>
          <w:szCs w:val="22"/>
          <w:lang w:val="bg-BG" w:eastAsia="bg-BG"/>
        </w:rPr>
        <w:t xml:space="preserve">Дружеството е титуляр на Разрешително №13740051/15.12.2011г. за ползване на воден обект за заустване на отпадъчни води в повърхностни водни обекти, продължен срок с Решение № 2247/23.10.2017 г. Съгласно разрешителното смесен поток (дъждовни и пречистени в локално пречиствателно съоръжение за отпадъчни води (ЛПСОВ) охлаждащи, производствени и битово-фекални отпадъчни води) от обекта се заустват в Сухо дере, поречие Дунав, при спазване на индивидуалните емисионни ограничения, заложени в него. </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 писмо на „Бургозоне“ ЕООД, постъпило в РИОСВ-Враца, касаещо настъпила промяна в начина на третиране на отпадъчните води от обект „Шато Бергозоне“, с. Лесковец, от експерти на РИОСВ-Враца е извършена проверка на обекта при която е констатирано следното:</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На изходящата тръба на локалната пречиствателна станция за отпадъчна вода е поставен савак, който се затваря с кран. Шахтите на пречиствателното съоръжение се експлоатират като изгребна яма. Канализацията за дъждовна вода е разделна от производствената и битово-фекална канализация и се зауства в съседното дере. В момента на проверката към дерето се заустват само дъждовни води.</w:t>
      </w:r>
    </w:p>
    <w:p w:rsidR="00E208A5" w:rsidRPr="00E208A5" w:rsidRDefault="00E208A5" w:rsidP="00E208A5">
      <w:pPr>
        <w:overflowPunct/>
        <w:autoSpaceDE/>
        <w:autoSpaceDN/>
        <w:adjustRightInd/>
        <w:ind w:firstLine="709"/>
        <w:jc w:val="both"/>
        <w:textAlignment w:val="auto"/>
        <w:rPr>
          <w:rFonts w:ascii="Times New Roman" w:hAnsi="Times New Roman"/>
          <w:lang w:val="ru-RU" w:eastAsia="bg-BG"/>
        </w:rPr>
      </w:pPr>
      <w:r w:rsidRPr="00E208A5">
        <w:rPr>
          <w:rFonts w:ascii="Times New Roman" w:hAnsi="Times New Roman"/>
          <w:sz w:val="24"/>
          <w:szCs w:val="24"/>
          <w:lang w:val="bg-BG" w:eastAsia="bg-BG"/>
        </w:rPr>
        <w:t xml:space="preserve">Представен е договор с фирма за събиране и транспортиране на отпадъчни води със специализиран транспорт която притежава Регистрационен документ № 05-РД-246-00 от 23.03.2023 г., издаден от директора на РИОСВ-Враца за извършване на дейност по </w:t>
      </w:r>
      <w:r w:rsidRPr="00E208A5">
        <w:rPr>
          <w:rFonts w:ascii="Times New Roman" w:hAnsi="Times New Roman"/>
          <w:sz w:val="24"/>
          <w:szCs w:val="24"/>
          <w:lang w:val="bg-BG" w:eastAsia="bg-BG"/>
        </w:rPr>
        <w:lastRenderedPageBreak/>
        <w:t>транспортиране (събиране и транспортиране), в съответствие с § 1, т. 41 и 43 на ЗУО на територията на цялата страна на отпадъци с код 20 03 04 – утайки от септични ями.</w:t>
      </w:r>
    </w:p>
    <w:p w:rsidR="00E208A5" w:rsidRPr="00E208A5" w:rsidRDefault="00E208A5" w:rsidP="00E208A5">
      <w:pPr>
        <w:overflowPunct/>
        <w:autoSpaceDE/>
        <w:autoSpaceDN/>
        <w:adjustRightInd/>
        <w:ind w:firstLine="709"/>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Поставена е пломба на крана на изходящата тръба от пречиствателната станция към дерето, с цел недопускане заустване на производствени и битово-фекални отпадъчни води към водоприемника.</w:t>
      </w:r>
    </w:p>
    <w:p w:rsidR="00E208A5" w:rsidRPr="00E208A5" w:rsidRDefault="00E208A5" w:rsidP="00E208A5">
      <w:pPr>
        <w:overflowPunct/>
        <w:autoSpaceDE/>
        <w:autoSpaceDN/>
        <w:adjustRightInd/>
        <w:ind w:right="46" w:firstLine="709"/>
        <w:jc w:val="both"/>
        <w:textAlignment w:val="auto"/>
        <w:rPr>
          <w:rFonts w:ascii="Times New Roman" w:hAnsi="Times New Roman"/>
          <w:bCs/>
          <w:sz w:val="24"/>
          <w:szCs w:val="24"/>
          <w:lang w:val="bg-BG" w:eastAsia="bg-BG"/>
        </w:rPr>
      </w:pPr>
      <w:r w:rsidRPr="00E208A5">
        <w:rPr>
          <w:rFonts w:ascii="Times New Roman" w:hAnsi="Times New Roman"/>
          <w:bCs/>
          <w:sz w:val="24"/>
          <w:szCs w:val="24"/>
          <w:lang w:val="bg-BG" w:eastAsia="bg-BG"/>
        </w:rPr>
        <w:t>Дружеството има наложена текуща санкция с Наказателно постановление С-4-154-10/17.11.2022 г. на директора на РИОСВ-Враца, за изпускане на отпадъчни води към повърхностен воден обект с регистрирани превишения над индивидуалните емисионни ограничения, поставени в Разрешително №13740051/15.12.2011 г., продължен срок с Решение № 2247/23.10.2017 г. за ползване на воден обект за заустване на отпадъчни води, по показателите „ХПК“, „БПК</w:t>
      </w:r>
      <w:r w:rsidRPr="00E208A5">
        <w:rPr>
          <w:rFonts w:ascii="Times New Roman" w:hAnsi="Times New Roman"/>
          <w:bCs/>
          <w:sz w:val="24"/>
          <w:szCs w:val="24"/>
          <w:vertAlign w:val="subscript"/>
          <w:lang w:val="bg-BG" w:eastAsia="bg-BG"/>
        </w:rPr>
        <w:t>5</w:t>
      </w:r>
      <w:r w:rsidRPr="00E208A5">
        <w:rPr>
          <w:rFonts w:ascii="Times New Roman" w:hAnsi="Times New Roman"/>
          <w:bCs/>
          <w:sz w:val="24"/>
          <w:szCs w:val="24"/>
          <w:lang w:val="bg-BG" w:eastAsia="bg-BG"/>
        </w:rPr>
        <w:t>“ и „неразтворени вещества“.</w:t>
      </w:r>
    </w:p>
    <w:p w:rsidR="00E208A5" w:rsidRPr="00E208A5" w:rsidRDefault="00E208A5" w:rsidP="00E208A5">
      <w:pPr>
        <w:overflowPunct/>
        <w:autoSpaceDE/>
        <w:autoSpaceDN/>
        <w:adjustRightInd/>
        <w:ind w:right="46" w:firstLine="709"/>
        <w:jc w:val="both"/>
        <w:textAlignment w:val="auto"/>
        <w:rPr>
          <w:rFonts w:ascii="Times New Roman" w:hAnsi="Times New Roman"/>
          <w:sz w:val="24"/>
          <w:szCs w:val="24"/>
          <w:lang w:val="bg-BG" w:eastAsia="bg-BG"/>
        </w:rPr>
      </w:pPr>
      <w:r w:rsidRPr="00E208A5">
        <w:rPr>
          <w:rFonts w:ascii="Times New Roman" w:hAnsi="Times New Roman"/>
          <w:bCs/>
          <w:sz w:val="24"/>
          <w:szCs w:val="24"/>
          <w:lang w:val="bg-BG" w:eastAsia="bg-BG"/>
        </w:rPr>
        <w:t>Във връзка с преустановяване заустването на отпадъчни води към повърхностен водоприемник е спяна текущата санкция, поради спиране на дейността (спиране заустването на производствени и битово-фекални отпадъчни води към повърхностен водоприемник), предизвикала изпускането на отпадъчни води, неотговарящи на индивидуалните емисионни ограничения, поставени в разрешително за ползване на воден обект за заустване на отпа</w:t>
      </w:r>
      <w:r w:rsidRPr="00E208A5">
        <w:rPr>
          <w:rFonts w:ascii="Times New Roman" w:hAnsi="Times New Roman"/>
          <w:sz w:val="24"/>
          <w:szCs w:val="24"/>
          <w:lang w:val="bg-BG" w:eastAsia="bg-BG"/>
        </w:rPr>
        <w:t>дъчни води.</w:t>
      </w:r>
    </w:p>
    <w:p w:rsidR="00E208A5" w:rsidRPr="00E208A5" w:rsidRDefault="00E208A5" w:rsidP="00E208A5">
      <w:pPr>
        <w:overflowPunct/>
        <w:autoSpaceDE/>
        <w:autoSpaceDN/>
        <w:adjustRightInd/>
        <w:ind w:right="46" w:firstLine="709"/>
        <w:jc w:val="both"/>
        <w:textAlignment w:val="auto"/>
        <w:rPr>
          <w:rFonts w:ascii="Times New Roman" w:hAnsi="Times New Roman"/>
          <w:bCs/>
          <w:lang w:val="bg-BG" w:eastAsia="bg-BG"/>
        </w:rPr>
      </w:pPr>
    </w:p>
    <w:p w:rsidR="00E208A5" w:rsidRPr="00E208A5" w:rsidRDefault="00E208A5" w:rsidP="00E773F5">
      <w:pPr>
        <w:numPr>
          <w:ilvl w:val="0"/>
          <w:numId w:val="23"/>
        </w:numPr>
        <w:tabs>
          <w:tab w:val="left" w:pos="709"/>
        </w:tabs>
        <w:overflowPunct/>
        <w:autoSpaceDE/>
        <w:autoSpaceDN/>
        <w:adjustRightInd/>
        <w:ind w:left="0" w:firstLine="284"/>
        <w:contextualSpacing/>
        <w:jc w:val="both"/>
        <w:textAlignment w:val="auto"/>
        <w:rPr>
          <w:rFonts w:ascii="Times New Roman" w:hAnsi="Times New Roman"/>
          <w:sz w:val="24"/>
          <w:szCs w:val="24"/>
          <w:u w:val="single"/>
          <w:lang w:val="bg-BG" w:eastAsia="bg-BG"/>
        </w:rPr>
      </w:pPr>
      <w:r w:rsidRPr="00E208A5">
        <w:rPr>
          <w:rFonts w:ascii="Times New Roman" w:hAnsi="Times New Roman"/>
          <w:sz w:val="24"/>
          <w:szCs w:val="24"/>
          <w:u w:val="single"/>
          <w:lang w:val="bg-BG" w:eastAsia="bg-BG"/>
        </w:rPr>
        <w:t>Мелница:</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„АПЕ – 2001“ ООД, мелница в с. Галиче, общ. Бяла Слатина.</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През 2023 г. са извършени 2 броя планови проверки и пробонабиране от отпадъчните води на дружеството. За измиване на зърното мелницата е оборудвана с миячна машина. Водоснабдяването на обекта за производствени нужди е от собствен подземен водоизточник с актуално разрешително за водовземане. Производствените отпадъчни води се пречистват механично в утаител след което пречистената отпадъчна вода гравитачно се зауства в река Скът.</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изпълнение на условията, поставени в разрешителното за заустване, дружеството редовно извърщва собствен мониторинг на отпадъчната вода, по показатели и честота поставени в разрешителното и резултатите се предоставят в РИОСВ-</w:t>
      </w:r>
      <w:r w:rsidRPr="00E208A5">
        <w:rPr>
          <w:rFonts w:ascii="Times New Roman" w:hAnsi="Times New Roman"/>
          <w:b/>
          <w:i/>
          <w:sz w:val="24"/>
          <w:szCs w:val="24"/>
          <w:lang w:val="bg-BG" w:eastAsia="bg-BG"/>
        </w:rPr>
        <w:t xml:space="preserve"> </w:t>
      </w:r>
      <w:r w:rsidRPr="00E208A5">
        <w:rPr>
          <w:rFonts w:ascii="Times New Roman" w:hAnsi="Times New Roman"/>
          <w:sz w:val="24"/>
          <w:szCs w:val="24"/>
          <w:lang w:val="bg-BG" w:eastAsia="bg-BG"/>
        </w:rPr>
        <w:t>Враца. Собственият мониторинг се извършва от акредитирана лаборатория, РЛ-Враца към ИАОС.</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p>
    <w:p w:rsidR="00E208A5" w:rsidRPr="00E208A5" w:rsidRDefault="00E208A5" w:rsidP="00E773F5">
      <w:pPr>
        <w:numPr>
          <w:ilvl w:val="0"/>
          <w:numId w:val="21"/>
        </w:numPr>
        <w:overflowPunct/>
        <w:autoSpaceDE/>
        <w:autoSpaceDN/>
        <w:adjustRightInd/>
        <w:contextualSpacing/>
        <w:jc w:val="both"/>
        <w:textAlignment w:val="auto"/>
        <w:rPr>
          <w:rFonts w:ascii="Times New Roman" w:hAnsi="Times New Roman"/>
          <w:sz w:val="24"/>
          <w:szCs w:val="24"/>
          <w:lang w:val="bg-BG" w:eastAsia="bg-BG"/>
        </w:rPr>
      </w:pPr>
      <w:r w:rsidRPr="00E208A5">
        <w:rPr>
          <w:rFonts w:ascii="Times New Roman" w:hAnsi="Times New Roman"/>
          <w:sz w:val="24"/>
          <w:szCs w:val="24"/>
          <w:u w:val="single"/>
          <w:lang w:val="bg-BG" w:eastAsia="bg-BG"/>
        </w:rPr>
        <w:t>Месопреработка:</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"Стартмес" ООД, с. Търнак, общ. Бяла Слатина цех за преработка и добив на месо. Извършена 1 бр. планова комплексна проверка. Формираните отпадъчни води от кланицата, както и производствените помещения и оборудването, посредством съществуваща площадкова канализация се отвеждат в намиращата се в имота, безотточна изгребна яма. Ямата се почиства от фирма, притежаваща необходимите документи по ЗУО.</w:t>
      </w:r>
    </w:p>
    <w:p w:rsidR="00E208A5" w:rsidRPr="00E208A5" w:rsidRDefault="00E208A5" w:rsidP="00E773F5">
      <w:pPr>
        <w:numPr>
          <w:ilvl w:val="1"/>
          <w:numId w:val="4"/>
        </w:numPr>
        <w:overflowPunct/>
        <w:autoSpaceDE/>
        <w:autoSpaceDN/>
        <w:adjustRightInd/>
        <w:ind w:left="709" w:firstLine="425"/>
        <w:contextualSpacing/>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 xml:space="preserve">контрол на </w:t>
      </w:r>
      <w:r w:rsidRPr="00E208A5">
        <w:rPr>
          <w:rFonts w:ascii="Times New Roman" w:hAnsi="Times New Roman"/>
          <w:b/>
          <w:bCs/>
          <w:i/>
          <w:sz w:val="24"/>
          <w:szCs w:val="24"/>
          <w:bdr w:val="none" w:sz="0" w:space="0" w:color="auto" w:frame="1"/>
          <w:lang w:val="bg-BG" w:eastAsia="bg-BG"/>
        </w:rPr>
        <w:t>други обекти</w:t>
      </w:r>
      <w:r w:rsidRPr="00E208A5">
        <w:rPr>
          <w:rFonts w:ascii="Times New Roman" w:hAnsi="Times New Roman"/>
          <w:b/>
          <w:i/>
          <w:sz w:val="24"/>
          <w:szCs w:val="24"/>
          <w:lang w:val="bg-BG" w:eastAsia="bg-BG"/>
        </w:rPr>
        <w:t xml:space="preserve">, </w:t>
      </w:r>
      <w:r w:rsidRPr="00E208A5">
        <w:rPr>
          <w:rFonts w:ascii="Times New Roman" w:eastAsia="Calibri" w:hAnsi="Times New Roman"/>
          <w:b/>
          <w:i/>
          <w:sz w:val="24"/>
          <w:szCs w:val="24"/>
          <w:lang w:val="bg-BG" w:eastAsia="bg-BG"/>
        </w:rPr>
        <w:t>формиращи отпадъчни води</w:t>
      </w:r>
      <w:r w:rsidRPr="00E208A5">
        <w:rPr>
          <w:rFonts w:ascii="Times New Roman" w:hAnsi="Times New Roman"/>
          <w:b/>
          <w:bCs/>
          <w:i/>
          <w:sz w:val="24"/>
          <w:szCs w:val="24"/>
          <w:bdr w:val="none" w:sz="0" w:space="0" w:color="auto" w:frame="1"/>
          <w:lang w:val="bg-BG" w:eastAsia="bg-BG"/>
        </w:rPr>
        <w:t>:</w:t>
      </w:r>
    </w:p>
    <w:p w:rsidR="00E208A5" w:rsidRPr="00E208A5" w:rsidRDefault="00E208A5" w:rsidP="00E208A5">
      <w:pPr>
        <w:overflowPunct/>
        <w:autoSpaceDE/>
        <w:autoSpaceDN/>
        <w:adjustRightInd/>
        <w:ind w:firstLine="708"/>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През 2023 г. е осъществен текущ контрол на други обекти, формиращи отпадъчни води, които не притежават разрешително за ползване на воден обект за заустване и/или комплексно разрешително и включени в Годишния план за контролна дейност на инспекцията. При извършените проверки не са констатирани несъответствия с екологичното законодателство.</w:t>
      </w:r>
    </w:p>
    <w:p w:rsidR="00E208A5" w:rsidRPr="00E208A5" w:rsidRDefault="00E208A5" w:rsidP="00E208A5">
      <w:pPr>
        <w:overflowPunct/>
        <w:autoSpaceDE/>
        <w:autoSpaceDN/>
        <w:adjustRightInd/>
        <w:jc w:val="both"/>
        <w:textAlignment w:val="auto"/>
        <w:rPr>
          <w:rFonts w:ascii="Times New Roman" w:hAnsi="Times New Roman"/>
          <w:sz w:val="24"/>
          <w:szCs w:val="24"/>
          <w:lang w:val="bg-BG" w:eastAsia="bg-BG"/>
        </w:rPr>
      </w:pPr>
    </w:p>
    <w:p w:rsidR="00E208A5" w:rsidRPr="00E208A5" w:rsidRDefault="00E208A5" w:rsidP="00E773F5">
      <w:pPr>
        <w:numPr>
          <w:ilvl w:val="0"/>
          <w:numId w:val="4"/>
        </w:numPr>
        <w:overflowPunct/>
        <w:autoSpaceDE/>
        <w:autoSpaceDN/>
        <w:adjustRightInd/>
        <w:ind w:left="709" w:hanging="709"/>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Изводи</w:t>
      </w:r>
    </w:p>
    <w:p w:rsidR="00E208A5" w:rsidRPr="00E208A5" w:rsidRDefault="00E208A5" w:rsidP="00E773F5">
      <w:pPr>
        <w:numPr>
          <w:ilvl w:val="1"/>
          <w:numId w:val="4"/>
        </w:numPr>
        <w:overflowPunct/>
        <w:autoSpaceDE/>
        <w:autoSpaceDN/>
        <w:adjustRightInd/>
        <w:ind w:left="0" w:firstLine="1134"/>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 xml:space="preserve">за осъществения контрол по изпълнение на условията и изискванията в издадените разрешителни за заустване на отпадъчни води по реда на ЗВ и комплексните разрешителни по реда на ЗООС: </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При извършените проверки през годината, е констатирано, че операторите с издадени разрешителни за ползване на водни обекти за заустване на отпадъчни води, издадени па реда на ЗВ  или комплексни разрешителни, издадени по ЗООС изпълняват поставените с разрешителните условия. </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lastRenderedPageBreak/>
        <w:t>На обекти, на които има констатирани превишения на индивидуалните емисионни ограничения са налагани текущи месечни санкции и са съставяни АУАН по чл. 200 от ЗВ.</w:t>
      </w:r>
    </w:p>
    <w:p w:rsidR="00E208A5" w:rsidRPr="00E208A5" w:rsidRDefault="00E208A5" w:rsidP="00E208A5">
      <w:pPr>
        <w:overflowPunct/>
        <w:autoSpaceDE/>
        <w:autoSpaceDN/>
        <w:adjustRightInd/>
        <w:jc w:val="both"/>
        <w:textAlignment w:val="auto"/>
        <w:rPr>
          <w:rFonts w:ascii="Times New Roman" w:hAnsi="Times New Roman"/>
          <w:color w:val="FF0000"/>
          <w:sz w:val="24"/>
          <w:szCs w:val="24"/>
          <w:lang w:eastAsia="bg-BG"/>
        </w:rPr>
      </w:pPr>
    </w:p>
    <w:p w:rsidR="00E208A5" w:rsidRPr="00E208A5" w:rsidRDefault="00E208A5" w:rsidP="00E773F5">
      <w:pPr>
        <w:numPr>
          <w:ilvl w:val="1"/>
          <w:numId w:val="4"/>
        </w:numPr>
        <w:overflowPunct/>
        <w:autoSpaceDE/>
        <w:autoSpaceDN/>
        <w:adjustRightInd/>
        <w:ind w:left="0" w:firstLine="1134"/>
        <w:contextualSpacing/>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за осъществения контрол по чл. 19 от Наредба № 6 за емисионни норми за допустимото съдържание на вредни и опасни вещества в отпадъчните води, зауствани във водни обекти, на обектите, заустващи отпадъчни води в повърхностни водни обекти:</w:t>
      </w:r>
    </w:p>
    <w:p w:rsidR="00E208A5" w:rsidRPr="00E208A5" w:rsidRDefault="00E208A5" w:rsidP="00E208A5">
      <w:pPr>
        <w:tabs>
          <w:tab w:val="left" w:pos="709"/>
        </w:tabs>
        <w:ind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Селищните пречиствателни станции на територията на РИОСВ-Враца са 4 бр. и се стопанисват от експлоатационното дружество „ВиК“ ООД, гр. Враца. През 2023 г. дружеството редовно е извършвало собствен мониторинг на отпадъчните води на вход и изход ПСОВ по показатели и честота определени в разрешителните за заустване на отпадъчни води. Пробовземането и лабораторните анализи се извършват от акредитирани лаборатории, съгласно методите за акредитация и вида на пробите, определен в разрешителните.</w:t>
      </w:r>
    </w:p>
    <w:p w:rsidR="00E208A5" w:rsidRPr="00E208A5" w:rsidRDefault="00E208A5" w:rsidP="00E208A5">
      <w:pPr>
        <w:tabs>
          <w:tab w:val="left" w:pos="709"/>
        </w:tabs>
        <w:ind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Лабораторните анализи своевременно са предоставени в РИОСВ-Враца.</w:t>
      </w:r>
    </w:p>
    <w:p w:rsidR="00E208A5" w:rsidRPr="00E208A5" w:rsidRDefault="00E208A5" w:rsidP="00E208A5">
      <w:pPr>
        <w:tabs>
          <w:tab w:val="left" w:pos="709"/>
        </w:tabs>
        <w:ind w:firstLine="709"/>
        <w:jc w:val="both"/>
        <w:textAlignment w:val="auto"/>
        <w:rPr>
          <w:rFonts w:ascii="Times New Roman" w:hAnsi="Times New Roman"/>
          <w:b/>
          <w:i/>
          <w:sz w:val="24"/>
          <w:szCs w:val="24"/>
          <w:lang w:val="bg-BG"/>
        </w:rPr>
      </w:pPr>
    </w:p>
    <w:p w:rsidR="00E208A5" w:rsidRPr="00E208A5" w:rsidRDefault="00E208A5" w:rsidP="00E208A5">
      <w:pPr>
        <w:tabs>
          <w:tab w:val="left" w:pos="709"/>
        </w:tabs>
        <w:ind w:firstLine="709"/>
        <w:jc w:val="both"/>
        <w:textAlignment w:val="auto"/>
        <w:rPr>
          <w:rFonts w:ascii="Times New Roman" w:hAnsi="Times New Roman"/>
          <w:b/>
          <w:i/>
          <w:sz w:val="24"/>
          <w:szCs w:val="24"/>
          <w:lang w:val="bg-BG"/>
        </w:rPr>
      </w:pPr>
      <w:r w:rsidRPr="00E208A5">
        <w:rPr>
          <w:rFonts w:ascii="Times New Roman" w:hAnsi="Times New Roman"/>
          <w:b/>
          <w:i/>
          <w:sz w:val="24"/>
          <w:szCs w:val="24"/>
          <w:lang w:val="bg-BG"/>
        </w:rPr>
        <w:t>2.2.2. Информация за най-големите нарушители (установени през отчетния период), групирани по вида на нарушението по определените приоритети в контролната дейност по компонента и заключенията, във връзка с изпълнението на приоритетите, в т. ч. и обобщена информация за стойността на наложени наказания по видове нарушения:</w:t>
      </w:r>
    </w:p>
    <w:p w:rsidR="00E208A5" w:rsidRPr="00E208A5" w:rsidRDefault="00E208A5" w:rsidP="00E208A5">
      <w:pPr>
        <w:tabs>
          <w:tab w:val="left" w:pos="709"/>
        </w:tabs>
        <w:ind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На територията на РИОСВ-Враца няма големи производствени мощности, които от дейността си да формират производствени отпадъчни води.</w:t>
      </w:r>
    </w:p>
    <w:p w:rsidR="00E208A5" w:rsidRPr="00E208A5" w:rsidRDefault="00E208A5" w:rsidP="00E208A5">
      <w:pPr>
        <w:tabs>
          <w:tab w:val="left" w:pos="709"/>
        </w:tabs>
        <w:ind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Основен</w:t>
      </w:r>
      <w:r w:rsidRPr="00E208A5">
        <w:rPr>
          <w:rFonts w:ascii="Times New Roman" w:hAnsi="Times New Roman"/>
          <w:sz w:val="24"/>
          <w:szCs w:val="24"/>
          <w:lang w:val="en-AU"/>
        </w:rPr>
        <w:t xml:space="preserve"> проблем, свързан със замърсяването на водите си остава антропогенното </w:t>
      </w:r>
      <w:r w:rsidRPr="00E208A5">
        <w:rPr>
          <w:rFonts w:ascii="Times New Roman" w:hAnsi="Times New Roman"/>
          <w:sz w:val="24"/>
          <w:szCs w:val="24"/>
          <w:lang w:val="bg-BG"/>
        </w:rPr>
        <w:t>въздействие върху</w:t>
      </w:r>
      <w:r w:rsidRPr="00E208A5">
        <w:rPr>
          <w:rFonts w:ascii="Times New Roman" w:hAnsi="Times New Roman"/>
          <w:sz w:val="24"/>
          <w:szCs w:val="24"/>
          <w:lang w:val="en-AU"/>
        </w:rPr>
        <w:t xml:space="preserve"> повърхностните водни обекти от точкови и дифузни източници</w:t>
      </w:r>
      <w:r w:rsidRPr="00E208A5">
        <w:rPr>
          <w:rFonts w:ascii="Times New Roman" w:hAnsi="Times New Roman"/>
          <w:sz w:val="24"/>
          <w:szCs w:val="24"/>
          <w:lang w:val="bg-BG"/>
        </w:rPr>
        <w:t>.</w:t>
      </w:r>
    </w:p>
    <w:p w:rsidR="00E208A5" w:rsidRPr="00E208A5" w:rsidRDefault="00E208A5" w:rsidP="00E208A5">
      <w:pPr>
        <w:tabs>
          <w:tab w:val="left" w:pos="709"/>
        </w:tabs>
        <w:ind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На територията има две агломерации с частично изградени канализационни клонове - гр. Оряхово и гр. Роман, които нямат изградени пречиствателни станции за отпадъчни води и заустват без пречистване в повърхностни водни обекти.</w:t>
      </w:r>
    </w:p>
    <w:p w:rsidR="00E208A5" w:rsidRPr="00E208A5" w:rsidRDefault="00E208A5" w:rsidP="00E208A5">
      <w:pPr>
        <w:ind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 xml:space="preserve">Друг съществен замърсител </w:t>
      </w:r>
      <w:r w:rsidRPr="00E208A5">
        <w:rPr>
          <w:rFonts w:ascii="Times New Roman" w:hAnsi="Times New Roman"/>
          <w:sz w:val="24"/>
          <w:szCs w:val="24"/>
          <w:lang w:val="en-AU"/>
        </w:rPr>
        <w:t xml:space="preserve">домакинствата  в населените места без изградена градска канализация, които заустват битово-фекалните отпадъчни води в попивни </w:t>
      </w:r>
      <w:r w:rsidRPr="00E208A5">
        <w:rPr>
          <w:rFonts w:ascii="Times New Roman" w:hAnsi="Times New Roman"/>
          <w:sz w:val="24"/>
          <w:szCs w:val="24"/>
          <w:lang w:val="bg-BG"/>
        </w:rPr>
        <w:t>ями.</w:t>
      </w:r>
    </w:p>
    <w:p w:rsidR="00E208A5" w:rsidRPr="00E208A5" w:rsidRDefault="00E208A5" w:rsidP="00E208A5">
      <w:pPr>
        <w:ind w:firstLine="709"/>
        <w:jc w:val="both"/>
        <w:textAlignment w:val="auto"/>
        <w:rPr>
          <w:rFonts w:ascii="Times New Roman" w:hAnsi="Times New Roman"/>
          <w:sz w:val="24"/>
          <w:szCs w:val="24"/>
          <w:lang w:val="bg-BG"/>
        </w:rPr>
      </w:pPr>
      <w:r w:rsidRPr="00E208A5">
        <w:rPr>
          <w:rFonts w:ascii="Times New Roman" w:hAnsi="Times New Roman"/>
          <w:sz w:val="24"/>
          <w:szCs w:val="24"/>
          <w:lang w:val="bg-BG"/>
        </w:rPr>
        <w:t>Млекопреработващите предприятия, като основен замърсител в предходни периоди са изградени и работещи пречиствателни станции и през отчетната година нямат налагани санкции за неспазване на индивидуалните емисионни ограничения.</w:t>
      </w:r>
    </w:p>
    <w:p w:rsidR="00E208A5" w:rsidRPr="00E208A5" w:rsidRDefault="00E208A5" w:rsidP="00E208A5">
      <w:pPr>
        <w:ind w:firstLine="709"/>
        <w:jc w:val="both"/>
        <w:textAlignment w:val="auto"/>
        <w:rPr>
          <w:rFonts w:ascii="Times New Roman" w:hAnsi="Times New Roman"/>
          <w:sz w:val="24"/>
          <w:szCs w:val="24"/>
          <w:lang w:val="bg-BG"/>
        </w:rPr>
      </w:pPr>
    </w:p>
    <w:p w:rsidR="00E208A5" w:rsidRPr="00E208A5" w:rsidRDefault="00E208A5" w:rsidP="00E208A5">
      <w:pPr>
        <w:tabs>
          <w:tab w:val="left" w:pos="720"/>
        </w:tabs>
        <w:overflowPunct/>
        <w:autoSpaceDE/>
        <w:autoSpaceDN/>
        <w:adjustRightInd/>
        <w:ind w:firstLine="540"/>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2.2.3 Поддържане на база данни в електронен вид по чл. 30 на Наредба № 2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rPr>
      </w:pPr>
      <w:r w:rsidRPr="00E208A5">
        <w:rPr>
          <w:rFonts w:ascii="Times New Roman" w:hAnsi="Times New Roman"/>
          <w:sz w:val="24"/>
          <w:szCs w:val="24"/>
          <w:lang w:val="bg-BG"/>
        </w:rPr>
        <w:t xml:space="preserve">В </w:t>
      </w:r>
      <w:r w:rsidRPr="00E208A5">
        <w:rPr>
          <w:rFonts w:ascii="Times New Roman" w:hAnsi="Times New Roman"/>
          <w:sz w:val="24"/>
          <w:szCs w:val="24"/>
          <w:lang w:val="bg-BG" w:eastAsia="bg-BG"/>
        </w:rPr>
        <w:t>“Геоинформационната система за управление на водите и докладване” (</w:t>
      </w:r>
      <w:r w:rsidRPr="00E208A5">
        <w:rPr>
          <w:rFonts w:ascii="Times New Roman" w:hAnsi="Times New Roman"/>
          <w:sz w:val="24"/>
          <w:szCs w:val="24"/>
          <w:lang w:val="bg-BG"/>
        </w:rPr>
        <w:t xml:space="preserve">ГИСУВД) е въведена информация за извършения контролен мониторинг на отпадъчните води на всички обекти, утвърдени със Заповед на министъра на околната среда и водите, които притежават разрешително за ползване на воден обект за заустване на отпадъчни води, издадени по Закона за водите и комплексни разрешителни, издадени по Закона за опазване на околната среда. </w:t>
      </w:r>
    </w:p>
    <w:p w:rsidR="00E208A5" w:rsidRPr="00E208A5" w:rsidRDefault="00E208A5" w:rsidP="00E208A5">
      <w:pPr>
        <w:tabs>
          <w:tab w:val="left" w:pos="567"/>
        </w:tabs>
        <w:jc w:val="both"/>
        <w:rPr>
          <w:rFonts w:ascii="Times New Roman" w:hAnsi="Times New Roman"/>
          <w:color w:val="FF0000"/>
          <w:sz w:val="24"/>
          <w:szCs w:val="24"/>
          <w:lang w:eastAsia="bg-BG"/>
        </w:rPr>
      </w:pPr>
    </w:p>
    <w:p w:rsidR="00E208A5" w:rsidRPr="00E208A5" w:rsidRDefault="00E208A5" w:rsidP="00E208A5">
      <w:pPr>
        <w:tabs>
          <w:tab w:val="left" w:pos="720"/>
        </w:tabs>
        <w:overflowPunct/>
        <w:autoSpaceDE/>
        <w:autoSpaceDN/>
        <w:adjustRightInd/>
        <w:ind w:firstLine="540"/>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2.2.4 Актуализиране на списъците на обектите, които формират емисии на приоритетни и приоритетно опасни вещества, общи и специфични замърсители:</w:t>
      </w:r>
    </w:p>
    <w:p w:rsidR="00E208A5" w:rsidRPr="00E208A5" w:rsidRDefault="00E208A5" w:rsidP="00E208A5">
      <w:pPr>
        <w:overflowPunct/>
        <w:autoSpaceDE/>
        <w:autoSpaceDN/>
        <w:adjustRightInd/>
        <w:ind w:firstLine="567"/>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изпълнение на чл. 64, ал. 1 от Наредба № 1 за мониторинг на водите (ДВ бр. 34/2011 г.) и Заповед № РД-821/30.10.2012 г. на Министъра на околната среда и водите е актуализиран списъка на обектите на територията на РИОСВ-Враца, формиращи отпадъчни води и заустващи в повърхностни водни обекти.</w:t>
      </w:r>
    </w:p>
    <w:p w:rsidR="00E208A5" w:rsidRPr="00E208A5" w:rsidRDefault="00E208A5" w:rsidP="00E208A5">
      <w:pPr>
        <w:pBdr>
          <w:top w:val="nil"/>
          <w:left w:val="nil"/>
          <w:bottom w:val="nil"/>
          <w:right w:val="nil"/>
          <w:between w:val="nil"/>
        </w:pBdr>
        <w:overflowPunct/>
        <w:autoSpaceDE/>
        <w:autoSpaceDN/>
        <w:adjustRightInd/>
        <w:ind w:firstLine="567"/>
        <w:jc w:val="both"/>
        <w:textAlignment w:val="auto"/>
        <w:rPr>
          <w:rFonts w:ascii="Times New Roman" w:hAnsi="Times New Roman"/>
          <w:color w:val="000000"/>
          <w:sz w:val="24"/>
          <w:szCs w:val="24"/>
          <w:lang w:val="en-AU" w:eastAsia="bg-BG"/>
        </w:rPr>
      </w:pPr>
      <w:r w:rsidRPr="00E208A5">
        <w:rPr>
          <w:rFonts w:ascii="Times New Roman" w:hAnsi="Times New Roman"/>
          <w:sz w:val="24"/>
          <w:szCs w:val="24"/>
          <w:lang w:val="bg-BG" w:eastAsia="bg-BG"/>
        </w:rPr>
        <w:lastRenderedPageBreak/>
        <w:t>През месец декември са и</w:t>
      </w:r>
      <w:r w:rsidRPr="00E208A5">
        <w:rPr>
          <w:rFonts w:ascii="Times New Roman" w:eastAsia="Calibri" w:hAnsi="Times New Roman"/>
          <w:sz w:val="24"/>
          <w:szCs w:val="24"/>
          <w:lang w:val="bg-BG" w:eastAsia="bg-BG"/>
        </w:rPr>
        <w:t xml:space="preserve">зготвени графици за провеждане на контролен </w:t>
      </w:r>
      <w:r w:rsidRPr="00E208A5">
        <w:rPr>
          <w:rFonts w:ascii="Times New Roman" w:hAnsi="Times New Roman"/>
          <w:color w:val="000000"/>
          <w:sz w:val="24"/>
          <w:szCs w:val="24"/>
          <w:lang w:val="en-AU" w:eastAsia="bg-BG"/>
        </w:rPr>
        <w:t xml:space="preserve">мониторинг на отпадъчните води от обектите, утвърдени със Заповед № </w:t>
      </w:r>
      <w:r w:rsidRPr="00E208A5">
        <w:rPr>
          <w:rFonts w:ascii="Times New Roman" w:hAnsi="Times New Roman"/>
          <w:sz w:val="24"/>
          <w:szCs w:val="24"/>
          <w:lang w:val="en-AU" w:eastAsia="bg-BG"/>
        </w:rPr>
        <w:t>РД-955/19.12.2023</w:t>
      </w:r>
      <w:r w:rsidRPr="00E208A5">
        <w:rPr>
          <w:rFonts w:ascii="Times New Roman" w:hAnsi="Times New Roman"/>
          <w:sz w:val="24"/>
          <w:szCs w:val="24"/>
          <w:lang w:eastAsia="bg-BG"/>
        </w:rPr>
        <w:t xml:space="preserve"> </w:t>
      </w:r>
      <w:r w:rsidRPr="00E208A5">
        <w:rPr>
          <w:rFonts w:ascii="Times New Roman" w:hAnsi="Times New Roman"/>
          <w:sz w:val="24"/>
          <w:szCs w:val="24"/>
          <w:lang w:val="en-AU" w:eastAsia="bg-BG"/>
        </w:rPr>
        <w:t xml:space="preserve">г. </w:t>
      </w:r>
      <w:r w:rsidRPr="00E208A5">
        <w:rPr>
          <w:rFonts w:ascii="Times New Roman" w:hAnsi="Times New Roman"/>
          <w:color w:val="000000"/>
          <w:sz w:val="24"/>
          <w:szCs w:val="24"/>
          <w:lang w:val="en-AU" w:eastAsia="bg-BG"/>
        </w:rPr>
        <w:t>на министъра на околната среда и водите, формиращи отпадъчни води и заустващи във водни обекти,  които са включени в „Геоинформационна система за управление на водите и докладване“ и подлежащи на задължителен мониторинг през 2024 г. на територията на РИОСВ – Враца.</w:t>
      </w:r>
    </w:p>
    <w:p w:rsidR="00E208A5" w:rsidRPr="00E208A5" w:rsidRDefault="00E208A5" w:rsidP="00E208A5">
      <w:pPr>
        <w:pBdr>
          <w:top w:val="nil"/>
          <w:left w:val="nil"/>
          <w:bottom w:val="nil"/>
          <w:right w:val="nil"/>
          <w:between w:val="nil"/>
        </w:pBdr>
        <w:overflowPunct/>
        <w:autoSpaceDE/>
        <w:autoSpaceDN/>
        <w:adjustRightInd/>
        <w:jc w:val="both"/>
        <w:textAlignment w:val="auto"/>
        <w:rPr>
          <w:rFonts w:ascii="Times New Roman" w:hAnsi="Times New Roman"/>
          <w:color w:val="000000"/>
          <w:sz w:val="24"/>
          <w:szCs w:val="24"/>
          <w:lang w:val="en-AU" w:eastAsia="bg-BG"/>
        </w:rPr>
      </w:pPr>
    </w:p>
    <w:p w:rsidR="00E208A5" w:rsidRPr="00E208A5" w:rsidRDefault="00E208A5" w:rsidP="00E208A5">
      <w:pPr>
        <w:overflowPunct/>
        <w:autoSpaceDE/>
        <w:autoSpaceDN/>
        <w:adjustRightInd/>
        <w:ind w:firstLine="567"/>
        <w:jc w:val="both"/>
        <w:textAlignment w:val="auto"/>
        <w:rPr>
          <w:rFonts w:ascii="Times New Roman" w:hAnsi="Times New Roman"/>
          <w:b/>
          <w:i/>
          <w:sz w:val="24"/>
          <w:szCs w:val="24"/>
          <w:lang w:val="bg-BG" w:eastAsia="bg-BG"/>
        </w:rPr>
      </w:pPr>
      <w:r w:rsidRPr="00E208A5">
        <w:rPr>
          <w:rFonts w:ascii="Times New Roman" w:hAnsi="Times New Roman"/>
          <w:b/>
          <w:i/>
          <w:sz w:val="24"/>
          <w:szCs w:val="24"/>
          <w:lang w:val="bg-BG" w:eastAsia="bg-BG"/>
        </w:rPr>
        <w:t>2.2.5. Извършени проверки (вкл. съвместни проверки с Басейнова дирекция) и предприети мерки при възникнали аварийни ситуации и регистрирани жалби и сигнали за замърсяване на воден обект. Резултати.</w:t>
      </w:r>
    </w:p>
    <w:p w:rsidR="00E208A5" w:rsidRPr="00E208A5" w:rsidRDefault="00E208A5" w:rsidP="00E208A5">
      <w:pPr>
        <w:overflowPunct/>
        <w:autoSpaceDE/>
        <w:autoSpaceDN/>
        <w:adjustRightInd/>
        <w:ind w:firstLine="540"/>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За отчетния период са извършени следните проверки по постъпили в инспекцията жалби и сигнали за замърсяване на води обекти и във връзка с възникнали аварийни ситуации:</w:t>
      </w:r>
    </w:p>
    <w:p w:rsidR="00E208A5" w:rsidRPr="00E208A5" w:rsidRDefault="00E208A5" w:rsidP="00E773F5">
      <w:pPr>
        <w:numPr>
          <w:ilvl w:val="0"/>
          <w:numId w:val="32"/>
        </w:numPr>
        <w:overflowPunct/>
        <w:autoSpaceDE/>
        <w:autoSpaceDN/>
        <w:adjustRightInd/>
        <w:ind w:left="0" w:firstLine="567"/>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Сигнал относно нерегламентирано изхвърляне на земни маси, във връзка със строителството на скоростен път гр. Ботевград-гр. Мездра. Извършена е проверка на</w:t>
      </w:r>
      <w:r w:rsidRPr="00E208A5">
        <w:rPr>
          <w:rFonts w:ascii="Times New Roman" w:hAnsi="Times New Roman"/>
          <w:b/>
          <w:sz w:val="24"/>
          <w:szCs w:val="24"/>
          <w:lang w:val="bg-BG" w:eastAsia="bg-BG"/>
        </w:rPr>
        <w:t xml:space="preserve"> </w:t>
      </w:r>
      <w:r w:rsidRPr="00E208A5">
        <w:rPr>
          <w:rFonts w:ascii="Times New Roman" w:hAnsi="Times New Roman"/>
          <w:sz w:val="24"/>
          <w:szCs w:val="24"/>
          <w:lang w:val="bg-BG" w:eastAsia="bg-BG"/>
        </w:rPr>
        <w:t>Евро Строй Кънстракшън“ ЕООД, подизпълнител на обект Строителство на Път I-1/Е 79/ „Мездра-Ботевград“ ЛОТ 2 от км 161+367 до км 174+800.</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Обходен е участък от път Е 79</w:t>
      </w:r>
      <w:r w:rsidRPr="00E208A5">
        <w:rPr>
          <w:rFonts w:ascii="Times New Roman" w:hAnsi="Times New Roman"/>
          <w:lang w:val="en-AU" w:eastAsia="bg-BG"/>
        </w:rPr>
        <w:t xml:space="preserve"> </w:t>
      </w:r>
      <w:r w:rsidRPr="00E208A5">
        <w:rPr>
          <w:rFonts w:ascii="Times New Roman" w:hAnsi="Times New Roman"/>
          <w:sz w:val="24"/>
          <w:szCs w:val="24"/>
          <w:lang w:val="bg-BG" w:eastAsia="bg-BG"/>
        </w:rPr>
        <w:t xml:space="preserve">от км 161+367 до км 174+800 /ЛОТ 2/, от гр. Мездра до с. Люти дол. Огледани са дерета, пресичащи сервитута на пътя и в обхвата на строителния обект, както и Мала река и нейни притоци. </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Всички обходени и огледани дерета и Мала река имат проводимост. Не е констатирано наличие на изхвърлени скални и земни маси в заливаемите части, вследствие дейности от строителството на пътя. </w:t>
      </w:r>
    </w:p>
    <w:p w:rsidR="00E208A5" w:rsidRPr="00E208A5" w:rsidRDefault="00E208A5" w:rsidP="00E208A5">
      <w:pPr>
        <w:overflowPunct/>
        <w:autoSpaceDE/>
        <w:autoSpaceDN/>
        <w:adjustRightInd/>
        <w:ind w:firstLine="708"/>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Фракциите използвани за строителството се складират в сервитута на пътя и на терени публична държавна собственост и на терен частна собственост, по договорка със собствениците. Констатирано е, че в участъка на строителството на тунелите има образувани свлачища, които не засягат водни обекти.</w:t>
      </w:r>
    </w:p>
    <w:p w:rsidR="00E208A5" w:rsidRPr="00E208A5" w:rsidRDefault="00E208A5" w:rsidP="00E773F5">
      <w:pPr>
        <w:numPr>
          <w:ilvl w:val="0"/>
          <w:numId w:val="33"/>
        </w:numPr>
        <w:overflowPunct/>
        <w:autoSpaceDE/>
        <w:autoSpaceDN/>
        <w:adjustRightInd/>
        <w:ind w:left="0" w:firstLine="851"/>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Сигнал относно неприятна миризма от река Рибине в района на с. Лесура. При извършената проверка по протежение на реката в регулационните граници на населеното място и на язовир Лесура е констатирано, че най-вероятно причина за неприятната миризма е извършваните ремонтни дейности на язовирната стена, вследствие на което водния обем е малък и водата е мътна.</w:t>
      </w:r>
    </w:p>
    <w:p w:rsidR="00E208A5" w:rsidRPr="00E208A5" w:rsidRDefault="00E208A5" w:rsidP="00E773F5">
      <w:pPr>
        <w:numPr>
          <w:ilvl w:val="0"/>
          <w:numId w:val="33"/>
        </w:numPr>
        <w:overflowPunct/>
        <w:autoSpaceDE/>
        <w:autoSpaceDN/>
        <w:adjustRightInd/>
        <w:ind w:left="0" w:firstLine="709"/>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Сигнал за наличие на умряла риба в река Ботуня при гр. Криводол. По информация на сигналоподателя в гр. Криводол, 4-ти район (Махалата) по течението на р. Ботуня  от към  с. Голямо Бабино се носи мъртва риба. </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 момента на проверката е извършен обход и оглед нагоре и надолу по течението на реката от мястото, визирано в сигнала. Обходен и обследван е района от моста на изхода на гр. Криводол, посока с. Ракево, нагоре по течението, до мост след с. Пудрия, при което е констатирано следното: </w:t>
      </w:r>
    </w:p>
    <w:p w:rsidR="00E208A5" w:rsidRPr="00E208A5" w:rsidRDefault="00E208A5" w:rsidP="00E773F5">
      <w:pPr>
        <w:numPr>
          <w:ilvl w:val="0"/>
          <w:numId w:val="34"/>
        </w:numPr>
        <w:overflowPunct/>
        <w:autoSpaceDE/>
        <w:autoSpaceDN/>
        <w:adjustRightInd/>
        <w:ind w:left="0" w:firstLine="851"/>
        <w:jc w:val="both"/>
        <w:textAlignment w:val="auto"/>
        <w:rPr>
          <w:rFonts w:ascii="Times New Roman" w:hAnsi="Times New Roman"/>
          <w:color w:val="FF0000"/>
          <w:sz w:val="24"/>
          <w:szCs w:val="24"/>
          <w:lang w:val="bg-BG" w:eastAsia="bg-BG"/>
        </w:rPr>
      </w:pPr>
      <w:r w:rsidRPr="00E208A5">
        <w:rPr>
          <w:rFonts w:ascii="Times New Roman" w:hAnsi="Times New Roman"/>
          <w:sz w:val="24"/>
          <w:szCs w:val="24"/>
          <w:lang w:val="bg-BG" w:eastAsia="bg-BG"/>
        </w:rPr>
        <w:t>В река Ботуня, при моста на изхода на гр. Криводол, посока с. Ракево,</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 xml:space="preserve">координати: </w:t>
      </w:r>
      <w:r w:rsidRPr="00E208A5">
        <w:rPr>
          <w:rFonts w:ascii="Times New Roman" w:hAnsi="Times New Roman"/>
          <w:sz w:val="24"/>
          <w:szCs w:val="24"/>
          <w:lang w:val="en-AU" w:eastAsia="bg-BG"/>
        </w:rPr>
        <w:t>N 43⁰22′51.4   E 23⁰28′29.0</w:t>
      </w:r>
      <w:r w:rsidRPr="00E208A5">
        <w:rPr>
          <w:rFonts w:ascii="Times New Roman" w:hAnsi="Times New Roman"/>
          <w:sz w:val="24"/>
          <w:szCs w:val="24"/>
          <w:lang w:val="bg-BG" w:eastAsia="bg-BG"/>
        </w:rPr>
        <w:t xml:space="preserve">  не е констатирано наличие на мъртва риба. Взети са водни проби за анализ от Регионална лаборатория - Враца към Изпълнителна агенция по околна среда (РЛ – Враца). Експресно измерени показатели: </w:t>
      </w:r>
      <w:r w:rsidRPr="00E208A5">
        <w:rPr>
          <w:rFonts w:ascii="Times New Roman" w:hAnsi="Times New Roman"/>
          <w:sz w:val="24"/>
          <w:szCs w:val="24"/>
          <w:lang w:val="en-AU" w:eastAsia="bg-BG"/>
        </w:rPr>
        <w:t>pH</w:t>
      </w:r>
      <w:r w:rsidRPr="00E208A5">
        <w:rPr>
          <w:rFonts w:ascii="Times New Roman" w:hAnsi="Times New Roman"/>
          <w:sz w:val="24"/>
          <w:szCs w:val="24"/>
          <w:lang w:val="bg-BG" w:eastAsia="bg-BG"/>
        </w:rPr>
        <w:t xml:space="preserve"> -</w:t>
      </w:r>
      <w:r w:rsidRPr="00E208A5">
        <w:rPr>
          <w:rFonts w:ascii="Times New Roman" w:hAnsi="Times New Roman"/>
          <w:sz w:val="24"/>
          <w:szCs w:val="24"/>
          <w:lang w:val="en-AU" w:eastAsia="bg-BG"/>
        </w:rPr>
        <w:t xml:space="preserve"> 7.93, </w:t>
      </w:r>
      <w:r w:rsidRPr="00E208A5">
        <w:rPr>
          <w:rFonts w:ascii="Times New Roman" w:hAnsi="Times New Roman"/>
          <w:sz w:val="24"/>
          <w:szCs w:val="24"/>
          <w:lang w:val="bg-BG" w:eastAsia="bg-BG"/>
        </w:rPr>
        <w:t>разтворен кислород - 8.35</w:t>
      </w:r>
      <w:r w:rsidRPr="00E208A5">
        <w:rPr>
          <w:rFonts w:ascii="Times New Roman" w:hAnsi="Times New Roman"/>
          <w:sz w:val="24"/>
          <w:szCs w:val="24"/>
          <w:lang w:val="en-AU" w:eastAsia="bg-BG"/>
        </w:rPr>
        <w:t xml:space="preserve"> mg/l</w:t>
      </w:r>
      <w:r w:rsidRPr="00E208A5">
        <w:rPr>
          <w:rFonts w:ascii="Times New Roman" w:hAnsi="Times New Roman"/>
          <w:sz w:val="24"/>
          <w:szCs w:val="24"/>
          <w:lang w:val="bg-BG" w:eastAsia="bg-BG"/>
        </w:rPr>
        <w:t>, електропроводимост 493 -</w:t>
      </w:r>
      <w:r w:rsidRPr="00E208A5">
        <w:rPr>
          <w:rFonts w:ascii="Times New Roman" w:hAnsi="Times New Roman"/>
          <w:sz w:val="24"/>
          <w:szCs w:val="24"/>
          <w:lang w:val="en-AU" w:eastAsia="bg-BG"/>
        </w:rPr>
        <w:t xml:space="preserve"> </w:t>
      </w:r>
      <w:r w:rsidRPr="00E208A5">
        <w:rPr>
          <w:rFonts w:ascii="Times New Roman" w:hAnsi="Times New Roman"/>
          <w:color w:val="000000"/>
          <w:sz w:val="24"/>
          <w:szCs w:val="24"/>
          <w:shd w:val="clear" w:color="auto" w:fill="FEFEFE"/>
          <w:lang w:val="en-AU" w:eastAsia="bg-BG"/>
        </w:rPr>
        <w:t>µS/sm</w:t>
      </w:r>
      <w:r w:rsidRPr="00E208A5">
        <w:rPr>
          <w:rFonts w:ascii="Times New Roman" w:hAnsi="Times New Roman"/>
          <w:sz w:val="24"/>
          <w:szCs w:val="24"/>
          <w:lang w:val="bg-BG" w:eastAsia="bg-BG"/>
        </w:rPr>
        <w:t>;</w:t>
      </w:r>
      <w:r w:rsidRPr="00E208A5">
        <w:rPr>
          <w:rFonts w:ascii="Times New Roman" w:hAnsi="Times New Roman"/>
          <w:sz w:val="24"/>
          <w:szCs w:val="24"/>
          <w:lang w:val="en-AU" w:eastAsia="bg-BG"/>
        </w:rPr>
        <w:t xml:space="preserve"> </w:t>
      </w:r>
    </w:p>
    <w:p w:rsidR="00E208A5" w:rsidRPr="00E208A5" w:rsidRDefault="00E208A5" w:rsidP="00E773F5">
      <w:pPr>
        <w:numPr>
          <w:ilvl w:val="0"/>
          <w:numId w:val="34"/>
        </w:numPr>
        <w:overflowPunct/>
        <w:autoSpaceDE/>
        <w:autoSpaceDN/>
        <w:adjustRightInd/>
        <w:ind w:left="0" w:firstLine="851"/>
        <w:jc w:val="both"/>
        <w:textAlignment w:val="auto"/>
        <w:rPr>
          <w:rFonts w:ascii="Times New Roman" w:hAnsi="Times New Roman"/>
          <w:color w:val="FF0000"/>
          <w:sz w:val="24"/>
          <w:szCs w:val="24"/>
          <w:lang w:val="bg-BG" w:eastAsia="bg-BG"/>
        </w:rPr>
      </w:pPr>
      <w:r w:rsidRPr="00E208A5">
        <w:rPr>
          <w:rFonts w:ascii="Times New Roman" w:hAnsi="Times New Roman"/>
          <w:sz w:val="24"/>
          <w:szCs w:val="24"/>
          <w:lang w:val="bg-BG" w:eastAsia="bg-BG"/>
        </w:rPr>
        <w:t xml:space="preserve">В река Ботуня при моста в 4-ти район (Махалата), гр. Криводол, координати: </w:t>
      </w:r>
      <w:r w:rsidRPr="00E208A5">
        <w:rPr>
          <w:rFonts w:ascii="Times New Roman" w:hAnsi="Times New Roman"/>
          <w:sz w:val="24"/>
          <w:szCs w:val="24"/>
          <w:lang w:val="en-AU" w:eastAsia="bg-BG"/>
        </w:rPr>
        <w:t>N 43⁰22′03.9 E 23⁰27′01.8</w:t>
      </w:r>
      <w:r w:rsidRPr="00E208A5">
        <w:rPr>
          <w:rFonts w:ascii="Times New Roman" w:hAnsi="Times New Roman"/>
          <w:sz w:val="24"/>
          <w:szCs w:val="24"/>
          <w:lang w:val="bg-BG" w:eastAsia="bg-BG"/>
        </w:rPr>
        <w:t xml:space="preserve"> се забелязват единични малки и няколко по-големи екземпляри мъртва риба. Взети са водни проби за анализ от РЛ-Враца. Експресно измерени показатели </w:t>
      </w:r>
      <w:r w:rsidRPr="00E208A5">
        <w:rPr>
          <w:rFonts w:ascii="Times New Roman" w:hAnsi="Times New Roman"/>
          <w:sz w:val="24"/>
          <w:szCs w:val="24"/>
          <w:lang w:val="en-AU" w:eastAsia="bg-BG"/>
        </w:rPr>
        <w:t>pH</w:t>
      </w:r>
      <w:r w:rsidRPr="00E208A5">
        <w:rPr>
          <w:rFonts w:ascii="Times New Roman" w:hAnsi="Times New Roman"/>
          <w:sz w:val="24"/>
          <w:szCs w:val="24"/>
          <w:lang w:val="bg-BG" w:eastAsia="bg-BG"/>
        </w:rPr>
        <w:t xml:space="preserve"> - </w:t>
      </w:r>
      <w:r w:rsidRPr="00E208A5">
        <w:rPr>
          <w:rFonts w:ascii="Times New Roman" w:hAnsi="Times New Roman"/>
          <w:sz w:val="24"/>
          <w:szCs w:val="24"/>
          <w:lang w:val="en-AU" w:eastAsia="bg-BG"/>
        </w:rPr>
        <w:t xml:space="preserve"> </w:t>
      </w:r>
      <w:r w:rsidRPr="00E208A5">
        <w:rPr>
          <w:rFonts w:ascii="Times New Roman" w:hAnsi="Times New Roman"/>
          <w:sz w:val="24"/>
          <w:szCs w:val="24"/>
          <w:lang w:val="bg-BG" w:eastAsia="bg-BG"/>
        </w:rPr>
        <w:t>8.00</w:t>
      </w:r>
      <w:r w:rsidRPr="00E208A5">
        <w:rPr>
          <w:rFonts w:ascii="Times New Roman" w:hAnsi="Times New Roman"/>
          <w:sz w:val="24"/>
          <w:szCs w:val="24"/>
          <w:lang w:val="en-AU" w:eastAsia="bg-BG"/>
        </w:rPr>
        <w:t xml:space="preserve">, </w:t>
      </w:r>
      <w:r w:rsidRPr="00E208A5">
        <w:rPr>
          <w:rFonts w:ascii="Times New Roman" w:hAnsi="Times New Roman"/>
          <w:sz w:val="24"/>
          <w:szCs w:val="24"/>
          <w:lang w:val="bg-BG" w:eastAsia="bg-BG"/>
        </w:rPr>
        <w:t>разтворен кислород - 6.96</w:t>
      </w:r>
      <w:r w:rsidRPr="00E208A5">
        <w:rPr>
          <w:rFonts w:ascii="Times New Roman" w:hAnsi="Times New Roman"/>
          <w:sz w:val="24"/>
          <w:szCs w:val="24"/>
          <w:lang w:val="en-AU" w:eastAsia="bg-BG"/>
        </w:rPr>
        <w:t xml:space="preserve"> mg/l</w:t>
      </w:r>
      <w:r w:rsidRPr="00E208A5">
        <w:rPr>
          <w:rFonts w:ascii="Times New Roman" w:hAnsi="Times New Roman"/>
          <w:sz w:val="24"/>
          <w:szCs w:val="24"/>
          <w:lang w:val="bg-BG" w:eastAsia="bg-BG"/>
        </w:rPr>
        <w:t xml:space="preserve"> , електропроводимост - 374</w:t>
      </w:r>
      <w:r w:rsidRPr="00E208A5">
        <w:rPr>
          <w:rFonts w:ascii="Times New Roman" w:hAnsi="Times New Roman"/>
          <w:sz w:val="24"/>
          <w:szCs w:val="24"/>
          <w:lang w:val="en-AU" w:eastAsia="bg-BG"/>
        </w:rPr>
        <w:t xml:space="preserve"> </w:t>
      </w:r>
      <w:r w:rsidRPr="00E208A5">
        <w:rPr>
          <w:rFonts w:ascii="Times New Roman" w:hAnsi="Times New Roman"/>
          <w:color w:val="000000"/>
          <w:sz w:val="24"/>
          <w:szCs w:val="24"/>
          <w:shd w:val="clear" w:color="auto" w:fill="FEFEFE"/>
          <w:lang w:val="en-AU" w:eastAsia="bg-BG"/>
        </w:rPr>
        <w:t>µS/sm</w:t>
      </w:r>
      <w:r w:rsidRPr="00E208A5">
        <w:rPr>
          <w:rFonts w:ascii="Times New Roman" w:hAnsi="Times New Roman"/>
          <w:sz w:val="24"/>
          <w:szCs w:val="24"/>
          <w:lang w:val="bg-BG" w:eastAsia="bg-BG"/>
        </w:rPr>
        <w:t xml:space="preserve">; </w:t>
      </w:r>
    </w:p>
    <w:p w:rsidR="00E208A5" w:rsidRPr="00E208A5" w:rsidRDefault="00E208A5" w:rsidP="00E773F5">
      <w:pPr>
        <w:numPr>
          <w:ilvl w:val="0"/>
          <w:numId w:val="34"/>
        </w:numPr>
        <w:overflowPunct/>
        <w:autoSpaceDE/>
        <w:autoSpaceDN/>
        <w:adjustRightInd/>
        <w:ind w:left="0"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В река Ботуня при моста на входа на с. Голямо Бабино, координати: </w:t>
      </w:r>
      <w:r w:rsidRPr="00E208A5">
        <w:rPr>
          <w:rFonts w:ascii="Times New Roman" w:hAnsi="Times New Roman"/>
          <w:sz w:val="24"/>
          <w:szCs w:val="24"/>
          <w:lang w:val="en-AU" w:eastAsia="bg-BG"/>
        </w:rPr>
        <w:t>N 43⁰20′54.1 E 23⁰26′14.7</w:t>
      </w:r>
      <w:r w:rsidRPr="00E208A5">
        <w:rPr>
          <w:rFonts w:ascii="Times New Roman" w:hAnsi="Times New Roman"/>
          <w:color w:val="FF0000"/>
          <w:sz w:val="24"/>
          <w:szCs w:val="24"/>
          <w:lang w:val="bg-BG" w:eastAsia="bg-BG"/>
        </w:rPr>
        <w:t xml:space="preserve"> </w:t>
      </w:r>
      <w:r w:rsidRPr="00E208A5">
        <w:rPr>
          <w:rFonts w:ascii="Times New Roman" w:hAnsi="Times New Roman"/>
          <w:sz w:val="24"/>
          <w:szCs w:val="24"/>
          <w:lang w:val="bg-BG" w:eastAsia="bg-BG"/>
        </w:rPr>
        <w:t xml:space="preserve">се забелязват няколко умрели малки рибки. Взети са водни проби за анализ от РЛ-Враца. Експресно измерени показатели </w:t>
      </w:r>
      <w:r w:rsidRPr="00E208A5">
        <w:rPr>
          <w:rFonts w:ascii="Times New Roman" w:hAnsi="Times New Roman"/>
          <w:sz w:val="24"/>
          <w:szCs w:val="24"/>
          <w:lang w:val="en-AU" w:eastAsia="bg-BG"/>
        </w:rPr>
        <w:t xml:space="preserve">pH </w:t>
      </w:r>
      <w:r w:rsidRPr="00E208A5">
        <w:rPr>
          <w:rFonts w:ascii="Times New Roman" w:hAnsi="Times New Roman"/>
          <w:sz w:val="24"/>
          <w:szCs w:val="24"/>
          <w:lang w:val="bg-BG" w:eastAsia="bg-BG"/>
        </w:rPr>
        <w:t xml:space="preserve">- </w:t>
      </w:r>
      <w:r w:rsidRPr="00E208A5">
        <w:rPr>
          <w:rFonts w:ascii="Times New Roman" w:hAnsi="Times New Roman"/>
          <w:sz w:val="24"/>
          <w:szCs w:val="24"/>
          <w:lang w:val="en-AU" w:eastAsia="bg-BG"/>
        </w:rPr>
        <w:t xml:space="preserve">7.95, </w:t>
      </w:r>
      <w:r w:rsidRPr="00E208A5">
        <w:rPr>
          <w:rFonts w:ascii="Times New Roman" w:hAnsi="Times New Roman"/>
          <w:sz w:val="24"/>
          <w:szCs w:val="24"/>
          <w:lang w:val="bg-BG" w:eastAsia="bg-BG"/>
        </w:rPr>
        <w:t>разтворен кислород</w:t>
      </w:r>
      <w:r w:rsidRPr="00E208A5">
        <w:rPr>
          <w:rFonts w:ascii="Times New Roman" w:hAnsi="Times New Roman"/>
          <w:sz w:val="24"/>
          <w:szCs w:val="24"/>
          <w:lang w:val="en-AU" w:eastAsia="bg-BG"/>
        </w:rPr>
        <w:t xml:space="preserve"> </w:t>
      </w:r>
      <w:r w:rsidRPr="00E208A5">
        <w:rPr>
          <w:rFonts w:ascii="Times New Roman" w:hAnsi="Times New Roman"/>
          <w:sz w:val="24"/>
          <w:szCs w:val="24"/>
          <w:lang w:val="bg-BG" w:eastAsia="bg-BG"/>
        </w:rPr>
        <w:t xml:space="preserve">- </w:t>
      </w:r>
      <w:r w:rsidRPr="00E208A5">
        <w:rPr>
          <w:rFonts w:ascii="Times New Roman" w:hAnsi="Times New Roman"/>
          <w:sz w:val="24"/>
          <w:szCs w:val="24"/>
          <w:lang w:val="en-AU" w:eastAsia="bg-BG"/>
        </w:rPr>
        <w:t>7.33 mg/l</w:t>
      </w:r>
      <w:r w:rsidRPr="00E208A5">
        <w:rPr>
          <w:rFonts w:ascii="Times New Roman" w:hAnsi="Times New Roman"/>
          <w:sz w:val="24"/>
          <w:szCs w:val="24"/>
          <w:lang w:val="bg-BG" w:eastAsia="bg-BG"/>
        </w:rPr>
        <w:t>, електропроводимост</w:t>
      </w:r>
      <w:r w:rsidRPr="00E208A5">
        <w:rPr>
          <w:rFonts w:ascii="Times New Roman" w:hAnsi="Times New Roman"/>
          <w:sz w:val="24"/>
          <w:szCs w:val="24"/>
          <w:lang w:val="en-AU" w:eastAsia="bg-BG"/>
        </w:rPr>
        <w:t xml:space="preserve"> </w:t>
      </w:r>
      <w:r w:rsidRPr="00E208A5">
        <w:rPr>
          <w:rFonts w:ascii="Times New Roman" w:hAnsi="Times New Roman"/>
          <w:sz w:val="24"/>
          <w:szCs w:val="24"/>
          <w:lang w:val="bg-BG" w:eastAsia="bg-BG"/>
        </w:rPr>
        <w:t xml:space="preserve">- </w:t>
      </w:r>
      <w:r w:rsidRPr="00E208A5">
        <w:rPr>
          <w:rFonts w:ascii="Times New Roman" w:hAnsi="Times New Roman"/>
          <w:sz w:val="24"/>
          <w:szCs w:val="24"/>
          <w:lang w:val="en-AU" w:eastAsia="bg-BG"/>
        </w:rPr>
        <w:t>377</w:t>
      </w:r>
      <w:r w:rsidRPr="00E208A5">
        <w:rPr>
          <w:rFonts w:ascii="Times New Roman" w:hAnsi="Times New Roman"/>
          <w:color w:val="000000"/>
          <w:sz w:val="24"/>
          <w:szCs w:val="24"/>
          <w:shd w:val="clear" w:color="auto" w:fill="FEFEFE"/>
          <w:lang w:val="en-AU" w:eastAsia="bg-BG"/>
        </w:rPr>
        <w:t xml:space="preserve"> µS/sm</w:t>
      </w:r>
      <w:r w:rsidRPr="00E208A5">
        <w:rPr>
          <w:rFonts w:ascii="Times New Roman" w:hAnsi="Times New Roman"/>
          <w:sz w:val="24"/>
          <w:szCs w:val="24"/>
          <w:lang w:val="en-AU" w:eastAsia="bg-BG"/>
        </w:rPr>
        <w:t xml:space="preserve"> </w:t>
      </w:r>
      <w:r w:rsidRPr="00E208A5">
        <w:rPr>
          <w:rFonts w:ascii="Times New Roman" w:hAnsi="Times New Roman"/>
          <w:sz w:val="24"/>
          <w:szCs w:val="24"/>
          <w:lang w:val="bg-BG" w:eastAsia="bg-BG"/>
        </w:rPr>
        <w:t xml:space="preserve">; </w:t>
      </w:r>
    </w:p>
    <w:p w:rsidR="00E208A5" w:rsidRPr="00E208A5" w:rsidRDefault="00E208A5" w:rsidP="00E773F5">
      <w:pPr>
        <w:numPr>
          <w:ilvl w:val="0"/>
          <w:numId w:val="34"/>
        </w:numPr>
        <w:overflowPunct/>
        <w:autoSpaceDE/>
        <w:autoSpaceDN/>
        <w:adjustRightInd/>
        <w:ind w:left="0"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lastRenderedPageBreak/>
        <w:t xml:space="preserve">В река Ботуня след с. Пудрия, координати: </w:t>
      </w:r>
      <w:r w:rsidRPr="00E208A5">
        <w:rPr>
          <w:rFonts w:ascii="Times New Roman" w:hAnsi="Times New Roman"/>
          <w:sz w:val="24"/>
          <w:szCs w:val="24"/>
          <w:lang w:val="en-AU" w:eastAsia="bg-BG"/>
        </w:rPr>
        <w:t>N 43⁰19′11.0; E 23⁰25′28.3</w:t>
      </w:r>
      <w:r w:rsidRPr="00E208A5">
        <w:rPr>
          <w:rFonts w:ascii="Times New Roman" w:hAnsi="Times New Roman"/>
          <w:sz w:val="24"/>
          <w:szCs w:val="24"/>
          <w:lang w:val="bg-BG" w:eastAsia="bg-BG"/>
        </w:rPr>
        <w:t xml:space="preserve"> не е констатирано наличие на умряла риба. Взети са водни проби за анализ от РЛ-Враца. Експресно измерени показатели </w:t>
      </w:r>
      <w:r w:rsidRPr="00E208A5">
        <w:rPr>
          <w:rFonts w:ascii="Times New Roman" w:hAnsi="Times New Roman"/>
          <w:sz w:val="24"/>
          <w:szCs w:val="24"/>
          <w:lang w:val="en-AU" w:eastAsia="bg-BG"/>
        </w:rPr>
        <w:t>pH</w:t>
      </w:r>
      <w:r w:rsidRPr="00E208A5">
        <w:rPr>
          <w:rFonts w:ascii="Times New Roman" w:hAnsi="Times New Roman"/>
          <w:sz w:val="24"/>
          <w:szCs w:val="24"/>
          <w:lang w:val="bg-BG" w:eastAsia="bg-BG"/>
        </w:rPr>
        <w:t xml:space="preserve"> -</w:t>
      </w:r>
      <w:r w:rsidRPr="00E208A5">
        <w:rPr>
          <w:rFonts w:ascii="Times New Roman" w:hAnsi="Times New Roman"/>
          <w:sz w:val="24"/>
          <w:szCs w:val="24"/>
          <w:lang w:val="en-AU" w:eastAsia="bg-BG"/>
        </w:rPr>
        <w:t xml:space="preserve"> 8.11, </w:t>
      </w:r>
      <w:r w:rsidRPr="00E208A5">
        <w:rPr>
          <w:rFonts w:ascii="Times New Roman" w:hAnsi="Times New Roman"/>
          <w:sz w:val="24"/>
          <w:szCs w:val="24"/>
          <w:lang w:val="bg-BG" w:eastAsia="bg-BG"/>
        </w:rPr>
        <w:t>разтворен кислород</w:t>
      </w:r>
      <w:r w:rsidRPr="00E208A5">
        <w:rPr>
          <w:rFonts w:ascii="Times New Roman" w:hAnsi="Times New Roman"/>
          <w:sz w:val="24"/>
          <w:szCs w:val="24"/>
          <w:lang w:val="en-AU" w:eastAsia="bg-BG"/>
        </w:rPr>
        <w:t xml:space="preserve"> - 7.82 mg/l</w:t>
      </w:r>
      <w:r w:rsidRPr="00E208A5">
        <w:rPr>
          <w:rFonts w:ascii="Times New Roman" w:hAnsi="Times New Roman"/>
          <w:sz w:val="24"/>
          <w:szCs w:val="24"/>
          <w:lang w:val="bg-BG" w:eastAsia="bg-BG"/>
        </w:rPr>
        <w:t>, електропроводимост 373</w:t>
      </w:r>
      <w:r w:rsidRPr="00E208A5">
        <w:rPr>
          <w:rFonts w:ascii="Times New Roman" w:hAnsi="Times New Roman"/>
          <w:color w:val="000000"/>
          <w:sz w:val="24"/>
          <w:szCs w:val="24"/>
          <w:shd w:val="clear" w:color="auto" w:fill="FEFEFE"/>
          <w:lang w:val="en-AU" w:eastAsia="bg-BG"/>
        </w:rPr>
        <w:t xml:space="preserve"> </w:t>
      </w:r>
      <w:r w:rsidRPr="00E208A5">
        <w:rPr>
          <w:rFonts w:ascii="Times New Roman" w:hAnsi="Times New Roman"/>
          <w:color w:val="000000"/>
          <w:sz w:val="24"/>
          <w:szCs w:val="24"/>
          <w:shd w:val="clear" w:color="auto" w:fill="FEFEFE"/>
          <w:lang w:val="bg-BG" w:eastAsia="bg-BG"/>
        </w:rPr>
        <w:t xml:space="preserve">- </w:t>
      </w:r>
      <w:r w:rsidRPr="00E208A5">
        <w:rPr>
          <w:rFonts w:ascii="Times New Roman" w:hAnsi="Times New Roman"/>
          <w:color w:val="000000"/>
          <w:sz w:val="24"/>
          <w:szCs w:val="24"/>
          <w:shd w:val="clear" w:color="auto" w:fill="FEFEFE"/>
          <w:lang w:val="en-AU" w:eastAsia="bg-BG"/>
        </w:rPr>
        <w:t>µS/sm</w:t>
      </w:r>
      <w:r w:rsidRPr="00E208A5">
        <w:rPr>
          <w:rFonts w:ascii="Times New Roman" w:hAnsi="Times New Roman"/>
          <w:sz w:val="24"/>
          <w:szCs w:val="24"/>
          <w:lang w:val="bg-BG" w:eastAsia="bg-BG"/>
        </w:rPr>
        <w:t xml:space="preserve">. </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обходения участък река Ботуня е видимо бистра и без следи от замърсяване. Органолептично не се усеща специфична миризма. По цялото течение на реката, включително и местата, където е констатирано наличие на единичните екземпляри мъртва риба плуват пасажи  риби.</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района няма промишлени предприятия и други точкови източници на замърсяване.</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Вероятната причина за наличието на единични екземпляри мъртва риба е еднократно изхвърляне в р. Ботуня на замърсяващи вещества, от неустановен източник, което е причинило локално замърсяване, ограничено по пространство и за кратко време.</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анализираните физикохимични елементи за качество е видно, че река Ботуня в обходения участък е в добро екологично състояние, съгласно Наредба № Н-4 от 14 септември 2012 г. за характеризиране на повърхностните води. Извършени са анализи за наличие на пестициди, които също не отчитат замърсяване.</w:t>
      </w:r>
    </w:p>
    <w:p w:rsidR="00E208A5" w:rsidRPr="00E208A5" w:rsidRDefault="00E208A5" w:rsidP="00E773F5">
      <w:pPr>
        <w:keepNext/>
        <w:numPr>
          <w:ilvl w:val="0"/>
          <w:numId w:val="27"/>
        </w:numPr>
        <w:overflowPunct/>
        <w:autoSpaceDE/>
        <w:autoSpaceDN/>
        <w:adjustRightInd/>
        <w:ind w:left="0" w:right="-57" w:firstLine="851"/>
        <w:jc w:val="both"/>
        <w:textAlignment w:val="auto"/>
        <w:outlineLvl w:val="1"/>
        <w:rPr>
          <w:rFonts w:ascii="Times New Roman" w:hAnsi="Times New Roman"/>
          <w:sz w:val="24"/>
          <w:szCs w:val="24"/>
          <w:lang w:val="bg-BG"/>
        </w:rPr>
      </w:pPr>
      <w:r w:rsidRPr="00E208A5">
        <w:rPr>
          <w:rFonts w:ascii="Times New Roman" w:hAnsi="Times New Roman"/>
          <w:color w:val="FF0000"/>
          <w:sz w:val="24"/>
          <w:szCs w:val="24"/>
          <w:lang w:val="bg-BG"/>
        </w:rPr>
        <w:t xml:space="preserve">. </w:t>
      </w:r>
      <w:r w:rsidRPr="00E208A5">
        <w:rPr>
          <w:rFonts w:ascii="Times New Roman" w:hAnsi="Times New Roman"/>
          <w:sz w:val="24"/>
          <w:szCs w:val="24"/>
          <w:lang w:val="bg-BG"/>
        </w:rPr>
        <w:t>Сигнал</w:t>
      </w:r>
      <w:r w:rsidRPr="00E208A5">
        <w:rPr>
          <w:rFonts w:ascii="Times New Roman" w:eastAsia="Calibri" w:hAnsi="Times New Roman"/>
          <w:sz w:val="24"/>
          <w:szCs w:val="24"/>
          <w:lang w:val="bg-BG"/>
        </w:rPr>
        <w:t xml:space="preserve"> относно незаконно заустване на отпадъчни води в дъждовно-отводнителен канал в с. Ракево. Извършена е проверка на </w:t>
      </w:r>
      <w:r w:rsidRPr="00E208A5">
        <w:rPr>
          <w:rFonts w:ascii="Times New Roman" w:hAnsi="Times New Roman"/>
          <w:sz w:val="24"/>
          <w:szCs w:val="24"/>
          <w:lang w:val="bg-BG"/>
        </w:rPr>
        <w:t>място при която е констатирано, че охлаждащата вода от цех за производство на вафли на фирма „Хели 2001“ ЕООД, с. Ракево се зауства в дъждовно-отводнителен канал, стопанисван от община Криводол.</w:t>
      </w:r>
    </w:p>
    <w:p w:rsidR="00E208A5" w:rsidRPr="00E208A5" w:rsidRDefault="00E208A5" w:rsidP="00E208A5">
      <w:pPr>
        <w:overflowPunct/>
        <w:autoSpaceDE/>
        <w:autoSpaceDN/>
        <w:adjustRightInd/>
        <w:ind w:right="-57"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На фирмата е дадено предписание за преустановяване заустването на охлаждащи води в канала и включването им в оборотен цикъл. По същият сигнал е извършена и проверка относно проводимостта на дъждовно-отводнителния канал, собственост на община Криводол. Констатирано е, че част от бетоновият канал е затлачен, обрасъл с храстовидна и тревна растителност. На община Криводол е дадено предписание за почистване на канала и осигуряване на нормалната му проводимост.</w:t>
      </w:r>
    </w:p>
    <w:p w:rsidR="00E208A5" w:rsidRPr="00E208A5" w:rsidRDefault="00E208A5" w:rsidP="00E208A5">
      <w:pPr>
        <w:overflowPunct/>
        <w:autoSpaceDE/>
        <w:autoSpaceDN/>
        <w:adjustRightInd/>
        <w:ind w:right="-57"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Дадените предписания са изпълнени в срок.</w:t>
      </w:r>
    </w:p>
    <w:p w:rsidR="00E208A5" w:rsidRPr="00E208A5" w:rsidRDefault="00E208A5" w:rsidP="00E208A5">
      <w:pPr>
        <w:overflowPunct/>
        <w:autoSpaceDE/>
        <w:autoSpaceDN/>
        <w:adjustRightInd/>
        <w:jc w:val="both"/>
        <w:textAlignment w:val="auto"/>
        <w:rPr>
          <w:rFonts w:ascii="Times New Roman" w:hAnsi="Times New Roman"/>
          <w:b/>
          <w:i/>
          <w:color w:val="FF0000"/>
          <w:sz w:val="24"/>
          <w:szCs w:val="24"/>
          <w:u w:val="single"/>
          <w:lang w:val="bg-BG" w:eastAsia="bg-BG"/>
        </w:rPr>
      </w:pPr>
    </w:p>
    <w:p w:rsidR="00E208A5" w:rsidRPr="00E208A5" w:rsidRDefault="00E208A5" w:rsidP="00E208A5">
      <w:pPr>
        <w:overflowPunct/>
        <w:autoSpaceDE/>
        <w:autoSpaceDN/>
        <w:adjustRightInd/>
        <w:ind w:firstLine="360"/>
        <w:jc w:val="both"/>
        <w:textAlignment w:val="auto"/>
        <w:rPr>
          <w:rFonts w:ascii="Times New Roman" w:hAnsi="Times New Roman"/>
          <w:b/>
          <w:i/>
          <w:sz w:val="24"/>
          <w:szCs w:val="24"/>
          <w:u w:val="single"/>
          <w:lang w:val="bg-BG" w:eastAsia="bg-BG"/>
        </w:rPr>
      </w:pPr>
      <w:r w:rsidRPr="00E208A5">
        <w:rPr>
          <w:rFonts w:ascii="Times New Roman" w:hAnsi="Times New Roman"/>
          <w:b/>
          <w:i/>
          <w:sz w:val="24"/>
          <w:szCs w:val="24"/>
          <w:u w:val="single"/>
          <w:lang w:val="bg-BG" w:eastAsia="bg-BG"/>
        </w:rPr>
        <w:t>Извършени са следните съвместни проверки с представители на други институции:</w:t>
      </w:r>
    </w:p>
    <w:p w:rsidR="00E208A5" w:rsidRPr="00E208A5" w:rsidRDefault="00E208A5" w:rsidP="00E773F5">
      <w:pPr>
        <w:numPr>
          <w:ilvl w:val="0"/>
          <w:numId w:val="35"/>
        </w:numPr>
        <w:overflowPunct/>
        <w:autoSpaceDE/>
        <w:autoSpaceDN/>
        <w:adjustRightInd/>
        <w:ind w:left="0" w:firstLine="851"/>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Жалба, постъпила в МОСВ и препратена по компетентност за извършване на проверка от РИОСВ-Враца, относно състоянието на дъждовно-отводнителна канализация по ул.  „Сергей Румянцев“, с. Остров, общ. Оряхово. Извършена е съвместна проверка със служители от общинска администрация Оряхово е извършена проверка на място.</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При проверката и направения оглед на канализационния клон в района около имоти на ул.  „Сергей Румянцев“ № 52 и № 54 е констатирано следното:</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Дъждовно-отводнителния канализационен колектор е бетонов и е изграждан около 1960 г. Канализацията е морално остаряла и в определени участъци е силно компрометирана и напукана. Вследствие на това дъждовната вода от колектора се просмуква в почвата и в приземните етажи на прилежащите имоти, разположени в по-ниската част.</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От служители на община  Оряхово и „ВиК“ ООД, гр. Враца е направено обследване с камера на колектора в горепосочения участъка. Констатирано е напукване на бетона и просмукване на вода в почвата.</w:t>
      </w:r>
    </w:p>
    <w:p w:rsidR="00E208A5" w:rsidRPr="00E208A5" w:rsidRDefault="00E208A5" w:rsidP="00E208A5">
      <w:pPr>
        <w:overflowPunct/>
        <w:autoSpaceDE/>
        <w:autoSpaceDN/>
        <w:adjustRightInd/>
        <w:ind w:firstLine="851"/>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 тази връзка на община Оряхово е дадено предписание</w:t>
      </w:r>
      <w:r w:rsidRPr="00E208A5">
        <w:rPr>
          <w:rFonts w:ascii="Times New Roman" w:hAnsi="Times New Roman"/>
          <w:b/>
          <w:sz w:val="24"/>
          <w:szCs w:val="24"/>
          <w:lang w:val="bg-BG" w:eastAsia="bg-BG"/>
        </w:rPr>
        <w:t xml:space="preserve"> </w:t>
      </w:r>
      <w:r w:rsidRPr="00E208A5">
        <w:rPr>
          <w:rFonts w:ascii="Times New Roman" w:hAnsi="Times New Roman"/>
          <w:sz w:val="24"/>
          <w:szCs w:val="24"/>
          <w:lang w:val="bg-BG" w:eastAsia="bg-BG"/>
        </w:rPr>
        <w:t>да се представи информация в РИОСВ-Враца относно мерките и действията, които ще предприеме с цел реконструкция на дъждовно-отводнителната канализация по ул. „Сергей Румянцев“, с. Остров, с цел осигуряване на нормална проводимост и недопускане просмукване на дъждовна вода в почвата и прилежащите имоти. Предписанието е изпълнено в срок.</w:t>
      </w:r>
    </w:p>
    <w:p w:rsidR="00E208A5" w:rsidRPr="00E208A5" w:rsidRDefault="00E208A5" w:rsidP="00E773F5">
      <w:pPr>
        <w:numPr>
          <w:ilvl w:val="0"/>
          <w:numId w:val="27"/>
        </w:numPr>
        <w:overflowPunct/>
        <w:autoSpaceDE/>
        <w:autoSpaceDN/>
        <w:adjustRightInd/>
        <w:ind w:left="0" w:firstLine="851"/>
        <w:jc w:val="both"/>
        <w:textAlignment w:val="auto"/>
        <w:rPr>
          <w:rFonts w:ascii="Times New Roman" w:eastAsia="Calibri" w:hAnsi="Times New Roman"/>
          <w:sz w:val="24"/>
          <w:szCs w:val="24"/>
          <w:lang w:val="bg-BG"/>
        </w:rPr>
      </w:pPr>
      <w:r w:rsidRPr="00E208A5">
        <w:rPr>
          <w:rFonts w:ascii="Times New Roman" w:eastAsia="Calibri" w:hAnsi="Times New Roman"/>
          <w:sz w:val="24"/>
          <w:szCs w:val="24"/>
          <w:lang w:val="bg-BG"/>
        </w:rPr>
        <w:t>Взето е участие в проверка извършена от междуведомствена комисия, назначена със Заповед на областния управител на област Враца във връзка със сигнал за нерегламентирано изхвърляне  на камъни и пръст, от фирмата изпълнител на ремонтните дейности на Главен път Е 79, в района на р. Малата, с. Ребърково (в частта между с. Люти Дол и гр. Мездра).</w:t>
      </w:r>
    </w:p>
    <w:p w:rsidR="00E208A5" w:rsidRPr="00E208A5" w:rsidRDefault="00E208A5" w:rsidP="00E208A5">
      <w:pPr>
        <w:overflowPunct/>
        <w:autoSpaceDE/>
        <w:autoSpaceDN/>
        <w:adjustRightInd/>
        <w:ind w:firstLine="993"/>
        <w:jc w:val="both"/>
        <w:textAlignment w:val="auto"/>
        <w:rPr>
          <w:rFonts w:ascii="Times New Roman" w:eastAsia="Calibri" w:hAnsi="Times New Roman"/>
          <w:sz w:val="24"/>
          <w:szCs w:val="24"/>
          <w:lang w:val="bg-BG"/>
        </w:rPr>
      </w:pPr>
      <w:r w:rsidRPr="00E208A5">
        <w:rPr>
          <w:rFonts w:ascii="Times New Roman" w:eastAsia="Calibri" w:hAnsi="Times New Roman"/>
          <w:sz w:val="24"/>
          <w:szCs w:val="24"/>
          <w:lang w:val="bg-BG"/>
        </w:rPr>
        <w:lastRenderedPageBreak/>
        <w:t>Извършен е обход на участъка от Главен път Е 79, визиран в сигнала, както и на река Малата. Констатирано е, че вследствие на извършваните от тежка техника строително-ремонтни дейности, в коритото на реката има паднали отломки от камъни и скални късове. На фирмата изпълнител на обекта е поставен срок след приключване на дейностите в този участък да бъде почистено речното корито от камъни и скали и да се осигури нормална проводимост на реката.</w:t>
      </w:r>
    </w:p>
    <w:p w:rsidR="00E208A5" w:rsidRPr="00E208A5" w:rsidRDefault="00E208A5" w:rsidP="00E773F5">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общините Бяла Слатина, област Враца, назначена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E208A5" w:rsidRPr="00E208A5" w:rsidRDefault="00E208A5" w:rsidP="00E773F5">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община Мездра, област Враца, назначена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огледи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E208A5" w:rsidRPr="00E208A5" w:rsidRDefault="00E208A5" w:rsidP="00E773F5">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община Борован, област Враца, назначена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огледи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E208A5" w:rsidRPr="00E208A5" w:rsidRDefault="00E208A5" w:rsidP="00E773F5">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община Роман, област Враца, назначени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огледи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E208A5" w:rsidRPr="00E208A5" w:rsidRDefault="00E208A5" w:rsidP="00E773F5">
      <w:pPr>
        <w:numPr>
          <w:ilvl w:val="0"/>
          <w:numId w:val="35"/>
        </w:numPr>
        <w:tabs>
          <w:tab w:val="left" w:pos="1418"/>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  Във връзка със Заповед на областния управител на област Враца, назначена на основание чл. 32, ал. 1, чл. 31, ал. 1, т. 9 от Закона за администрацията, чл. 64, ал. 1, т. 6 от Закона за защита при бедствия и чл. 138а, ал. 3 от Закона за водите, е взето участие в междуведомствена комисия, която извърши оглед на участъците от речното корито на река Скът, извън урбанизираните територии на община Бяла Слатина. Определени са дължините на речните участъци чиято проводимост е намалена и се нуждаят от почистване.</w:t>
      </w:r>
    </w:p>
    <w:p w:rsidR="00E208A5" w:rsidRPr="00E208A5" w:rsidRDefault="00E208A5" w:rsidP="00E208A5">
      <w:pPr>
        <w:overflowPunct/>
        <w:autoSpaceDE/>
        <w:autoSpaceDN/>
        <w:adjustRightInd/>
        <w:ind w:firstLine="993"/>
        <w:jc w:val="both"/>
        <w:textAlignment w:val="auto"/>
        <w:rPr>
          <w:rFonts w:ascii="Times New Roman" w:eastAsia="Calibri" w:hAnsi="Times New Roman"/>
          <w:sz w:val="24"/>
          <w:szCs w:val="24"/>
          <w:lang w:val="bg-BG"/>
        </w:rPr>
      </w:pPr>
    </w:p>
    <w:p w:rsidR="0080181D" w:rsidRPr="0080181D" w:rsidRDefault="0080181D" w:rsidP="0080181D">
      <w:pPr>
        <w:ind w:left="900" w:hanging="360"/>
        <w:jc w:val="both"/>
        <w:rPr>
          <w:rFonts w:ascii="Times New Roman" w:hAnsi="Times New Roman"/>
          <w:b/>
          <w:sz w:val="24"/>
          <w:szCs w:val="24"/>
          <w:lang w:val="bg-BG"/>
        </w:rPr>
      </w:pPr>
      <w:r w:rsidRPr="0080181D">
        <w:rPr>
          <w:rFonts w:ascii="Times New Roman" w:hAnsi="Times New Roman"/>
          <w:b/>
          <w:sz w:val="24"/>
          <w:szCs w:val="24"/>
          <w:lang w:val="bg-BG"/>
        </w:rPr>
        <w:t>2.3. Почви (Приложение №</w:t>
      </w:r>
      <w:r w:rsidRPr="0080181D">
        <w:rPr>
          <w:rFonts w:ascii="Times New Roman" w:hAnsi="Times New Roman"/>
          <w:b/>
          <w:sz w:val="24"/>
          <w:szCs w:val="24"/>
        </w:rPr>
        <w:t xml:space="preserve"> </w:t>
      </w:r>
      <w:r w:rsidRPr="0080181D">
        <w:rPr>
          <w:rFonts w:ascii="Times New Roman" w:hAnsi="Times New Roman"/>
          <w:b/>
          <w:sz w:val="24"/>
          <w:szCs w:val="24"/>
          <w:lang w:val="bg-BG"/>
        </w:rPr>
        <w:t>3)</w:t>
      </w:r>
    </w:p>
    <w:p w:rsidR="00172840" w:rsidRPr="00172840" w:rsidRDefault="00172840" w:rsidP="00172840">
      <w:pPr>
        <w:overflowPunct/>
        <w:autoSpaceDE/>
        <w:autoSpaceDN/>
        <w:adjustRightInd/>
        <w:ind w:firstLine="567"/>
        <w:jc w:val="both"/>
        <w:textAlignment w:val="auto"/>
        <w:rPr>
          <w:rFonts w:ascii="Times New Roman" w:hAnsi="Times New Roman"/>
          <w:b/>
          <w:sz w:val="24"/>
          <w:szCs w:val="24"/>
          <w:lang w:val="bg-BG" w:eastAsia="bg-BG"/>
        </w:rPr>
      </w:pPr>
      <w:r w:rsidRPr="00172840">
        <w:rPr>
          <w:rFonts w:ascii="Times New Roman" w:hAnsi="Times New Roman"/>
          <w:b/>
          <w:sz w:val="24"/>
          <w:szCs w:val="24"/>
          <w:lang w:eastAsia="bg-BG"/>
        </w:rPr>
        <w:t>2</w:t>
      </w:r>
      <w:r w:rsidRPr="00172840">
        <w:rPr>
          <w:rFonts w:ascii="Times New Roman" w:hAnsi="Times New Roman"/>
          <w:b/>
          <w:sz w:val="24"/>
          <w:szCs w:val="24"/>
          <w:lang w:val="bg-BG" w:eastAsia="bg-BG"/>
        </w:rPr>
        <w:t>.3.1 Контрол на складовете и Б-Б кубовете за съхранение на залежали и негодни за употреба препарати за растителна защита</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Във връзка с осъществяване на  почвен мониторинг ІІІ-то ниво - локални почвени замърсявания и писмо на МОСВ за извършване на инвентаризация на складовете за съхранение на препарати за растителна защита (ПРЗ) с изтекъл срок на годност, през 2023 година са извършени проверки на трите склада разположени на територията на област Враца, както и на площадка с „Б-Б” кубове разположена на РДНО-Оряхово</w:t>
      </w:r>
      <w:r w:rsidRPr="00172840">
        <w:rPr>
          <w:rFonts w:ascii="Times New Roman" w:hAnsi="Times New Roman"/>
          <w:color w:val="FF0000"/>
          <w:sz w:val="24"/>
          <w:szCs w:val="24"/>
          <w:lang w:val="bg-BG" w:eastAsia="bg-BG"/>
        </w:rPr>
        <w:t xml:space="preserve">. </w:t>
      </w:r>
      <w:r w:rsidRPr="00172840">
        <w:rPr>
          <w:rFonts w:ascii="Times New Roman" w:hAnsi="Times New Roman"/>
          <w:sz w:val="24"/>
          <w:szCs w:val="24"/>
          <w:lang w:val="bg-BG" w:eastAsia="bg-BG"/>
        </w:rPr>
        <w:t>През септември, съвместно с представител на РД ПБЗН-Враца, са извършени извънредни проверки по проследяване на състоянието на складовете. При проверките не са констатирани нарушения .</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С осъществяване на ежегоден контрол се намалява риска от замърсяване и увреждане на почвата.</w:t>
      </w:r>
    </w:p>
    <w:p w:rsidR="00172840" w:rsidRPr="00172840" w:rsidRDefault="00172840" w:rsidP="00172840">
      <w:pPr>
        <w:overflowPunct/>
        <w:autoSpaceDE/>
        <w:autoSpaceDN/>
        <w:adjustRightInd/>
        <w:ind w:firstLine="567"/>
        <w:jc w:val="both"/>
        <w:textAlignment w:val="auto"/>
        <w:rPr>
          <w:rFonts w:ascii="Times New Roman" w:hAnsi="Times New Roman"/>
          <w:color w:val="FF0000"/>
          <w:sz w:val="24"/>
          <w:lang w:val="bg-BG" w:eastAsia="bg-BG"/>
        </w:rPr>
      </w:pPr>
    </w:p>
    <w:p w:rsidR="00172840" w:rsidRPr="00172840" w:rsidRDefault="00172840" w:rsidP="00172840">
      <w:pPr>
        <w:overflowPunct/>
        <w:autoSpaceDE/>
        <w:autoSpaceDN/>
        <w:adjustRightInd/>
        <w:ind w:firstLine="567"/>
        <w:jc w:val="both"/>
        <w:textAlignment w:val="auto"/>
        <w:rPr>
          <w:rFonts w:ascii="Times New Roman" w:hAnsi="Times New Roman"/>
          <w:b/>
          <w:sz w:val="24"/>
          <w:szCs w:val="24"/>
          <w:lang w:val="bg-BG" w:eastAsia="bg-BG"/>
        </w:rPr>
      </w:pPr>
      <w:r w:rsidRPr="00172840">
        <w:rPr>
          <w:rFonts w:ascii="Times New Roman" w:hAnsi="Times New Roman"/>
          <w:b/>
          <w:sz w:val="24"/>
          <w:szCs w:val="24"/>
          <w:lang w:val="bg-BG" w:eastAsia="bg-BG"/>
        </w:rPr>
        <w:t>2.3.2 Оценка на състоянието на почвите, мониторинг</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lastRenderedPageBreak/>
        <w:t xml:space="preserve">През 2023 г. е осъществен контрол по опазване на почвите от замърсявания на следните обекти: </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xml:space="preserve">-  находища за добив на полезни изкопаеми – не е констатирано нарушение на почвения слой извън концесионната площ, както и замърсяване на почвите вследствие дейностите по добив. Хумусния пласт и откривката се депонират на определените за целта места; </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цехове за обработка на скалнооблицовъчни материали (ЦОСМ) – при проверките не са констатирани замърсявания с отпадъци от производствената дейност;</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складове за съхранение на негодни пестициди - при извършените проверки на складовете и площадката с „Б-Б“ кубове не са констатирани замърсявания на почвите в съседство на съхраняваните ПРЗ;</w:t>
      </w:r>
    </w:p>
    <w:p w:rsidR="00172840" w:rsidRPr="00172840" w:rsidRDefault="00172840" w:rsidP="00172840">
      <w:pPr>
        <w:overflowPunct/>
        <w:autoSpaceDE/>
        <w:autoSpaceDN/>
        <w:adjustRightInd/>
        <w:ind w:firstLine="567"/>
        <w:jc w:val="both"/>
        <w:textAlignment w:val="auto"/>
        <w:rPr>
          <w:rFonts w:ascii="Times New Roman" w:hAnsi="Times New Roman"/>
          <w:color w:val="FF0000"/>
          <w:sz w:val="24"/>
          <w:szCs w:val="24"/>
          <w:lang w:val="bg-BG" w:eastAsia="bg-BG"/>
        </w:rPr>
      </w:pPr>
      <w:r w:rsidRPr="00172840">
        <w:rPr>
          <w:rFonts w:ascii="Times New Roman" w:hAnsi="Times New Roman"/>
          <w:color w:val="FF0000"/>
          <w:sz w:val="24"/>
          <w:szCs w:val="24"/>
          <w:lang w:val="bg-BG" w:eastAsia="bg-BG"/>
        </w:rPr>
        <w:t xml:space="preserve">- </w:t>
      </w:r>
      <w:r w:rsidRPr="00172840">
        <w:rPr>
          <w:rFonts w:ascii="Times New Roman" w:hAnsi="Times New Roman"/>
          <w:sz w:val="24"/>
          <w:szCs w:val="24"/>
          <w:lang w:val="bg-BG" w:eastAsia="bg-BG"/>
        </w:rPr>
        <w:t>рекултивирани и в процес на рекултивация общински депа за битови отпадъци;</w:t>
      </w:r>
      <w:r w:rsidRPr="00172840">
        <w:rPr>
          <w:rFonts w:ascii="Times New Roman" w:hAnsi="Times New Roman"/>
          <w:color w:val="FF0000"/>
          <w:sz w:val="24"/>
          <w:szCs w:val="24"/>
          <w:lang w:val="bg-BG" w:eastAsia="bg-BG"/>
        </w:rPr>
        <w:t xml:space="preserve"> </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животновъдни обекти – при плановите проверки не е констатирано замърсяване на почвите с торов отпад и депониране на оборска тор извън границите на животновъдните стопанства.</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При извършена проверка по постъпил сигнал е установено депониране на торов отпад от животновъдни стопанства на нерегламентирани места. Във връзка с направените констатации са съставени четири броя АУАН на земеделски производители.</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Независимо от предприеманите регулярно действия по почистване от страна на общинските администрации продължава периодичното замърсяване на земите вследствие нерегламентирано изхвърляне на битови и строителни отпадъци от жителите на населените места.</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Съгласно утвърдената програма за почвен мониторинг  през 2023 г. е извършен:</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xml:space="preserve">  - почвен мониторинг I-во ниво на три пункта от Националната система за почвен мониторинг разположени на територията на РИОСВ-Враца –  пункт № 62 с. Ракево, общ. Криводол; пункт № 78 гр. Враца, общ. Враца и пункт № 80 с. Рогозен, общ. Хайредин.</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Не са готови още резултатите от почвения мониторинг І-во ниво за 2023 г.</w:t>
      </w:r>
      <w:r w:rsidRPr="00172840">
        <w:rPr>
          <w:rFonts w:ascii="Times New Roman" w:hAnsi="Times New Roman"/>
          <w:color w:val="FF0000"/>
          <w:sz w:val="24"/>
          <w:szCs w:val="24"/>
          <w:lang w:val="bg-BG" w:eastAsia="bg-BG"/>
        </w:rPr>
        <w:t xml:space="preserve"> </w:t>
      </w:r>
      <w:r w:rsidRPr="00172840">
        <w:rPr>
          <w:rFonts w:ascii="Times New Roman" w:hAnsi="Times New Roman"/>
          <w:sz w:val="24"/>
          <w:szCs w:val="24"/>
          <w:lang w:val="bg-BG" w:eastAsia="bg-BG"/>
        </w:rPr>
        <w:t xml:space="preserve">Получените резултати от изпитваните проби взети от четири пункта през 2022 г. показват, че няма превишения на максимално допустимите концентрации (МДК) на изпитваните показатели (тежки метали, РАН и РСВ). </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xml:space="preserve">- почвен мониторинг II- ниво (контрол и опазване на почвите от вкисляване) на два пункта от Националната система за почвен мониторинг разположен на територията на РИОСВ-Враца - пункт в с. Главаци и пункт в с. Баница. </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eastAsia="bg-BG"/>
        </w:rPr>
      </w:pPr>
      <w:r w:rsidRPr="00172840">
        <w:rPr>
          <w:rFonts w:ascii="Times New Roman" w:hAnsi="Times New Roman"/>
          <w:color w:val="FF0000"/>
          <w:sz w:val="24"/>
          <w:szCs w:val="24"/>
          <w:lang w:val="bg-BG" w:eastAsia="bg-BG"/>
        </w:rPr>
        <w:t xml:space="preserve">  </w:t>
      </w:r>
      <w:r w:rsidRPr="00172840">
        <w:rPr>
          <w:rFonts w:ascii="Times New Roman" w:hAnsi="Times New Roman"/>
          <w:sz w:val="24"/>
          <w:szCs w:val="24"/>
          <w:lang w:val="bg-BG" w:eastAsia="bg-BG"/>
        </w:rPr>
        <w:t>Не са готови още резултатите от извършения през 2023 г. мониторинг. От получените през   2022 г. резултати се вижда, че</w:t>
      </w:r>
      <w:r w:rsidRPr="00172840">
        <w:rPr>
          <w:rFonts w:ascii="Times New Roman" w:hAnsi="Times New Roman"/>
          <w:lang w:val="en-AU" w:eastAsia="bg-BG"/>
        </w:rPr>
        <w:t xml:space="preserve"> </w:t>
      </w:r>
      <w:r w:rsidRPr="00172840">
        <w:rPr>
          <w:rFonts w:ascii="Times New Roman" w:hAnsi="Times New Roman"/>
          <w:sz w:val="24"/>
          <w:szCs w:val="24"/>
          <w:lang w:val="bg-BG" w:eastAsia="bg-BG"/>
        </w:rPr>
        <w:t>се  запазва много силно киселата реакция на почвите  (рН е под 4). При изпитването на почвените проби  в две от точките на пункта в  с. Баница и в една точка на пункта в с. Главаци</w:t>
      </w:r>
      <w:r w:rsidRPr="00172840">
        <w:rPr>
          <w:rFonts w:ascii="Times New Roman" w:hAnsi="Times New Roman"/>
          <w:lang w:val="en-AU" w:eastAsia="bg-BG"/>
        </w:rPr>
        <w:t xml:space="preserve"> </w:t>
      </w:r>
      <w:r w:rsidRPr="00172840">
        <w:rPr>
          <w:rFonts w:ascii="Times New Roman" w:hAnsi="Times New Roman"/>
          <w:sz w:val="24"/>
          <w:szCs w:val="24"/>
          <w:lang w:val="bg-BG" w:eastAsia="bg-BG"/>
        </w:rPr>
        <w:t>се констатира слаба степен на вредно вкисляване (степента на наситеност на почвата с бази е в интервала 89,68 %- 91,52%). В останалите точки на двата пункта не се констатира вредна киселинност – степента на наситеност на почвата с бази е над 92%.</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u w:val="single"/>
          <w:lang w:eastAsia="bg-BG"/>
        </w:rPr>
      </w:pPr>
    </w:p>
    <w:p w:rsidR="00172840" w:rsidRPr="00172840" w:rsidRDefault="00172840" w:rsidP="00172840">
      <w:pPr>
        <w:overflowPunct/>
        <w:autoSpaceDE/>
        <w:autoSpaceDN/>
        <w:adjustRightInd/>
        <w:ind w:firstLine="567"/>
        <w:jc w:val="both"/>
        <w:textAlignment w:val="auto"/>
        <w:rPr>
          <w:rFonts w:ascii="Times New Roman" w:hAnsi="Times New Roman"/>
          <w:b/>
          <w:sz w:val="24"/>
          <w:szCs w:val="24"/>
          <w:lang w:val="bg-BG" w:eastAsia="bg-BG"/>
        </w:rPr>
      </w:pPr>
      <w:r w:rsidRPr="00172840">
        <w:rPr>
          <w:rFonts w:ascii="Times New Roman" w:hAnsi="Times New Roman"/>
          <w:b/>
          <w:sz w:val="24"/>
          <w:szCs w:val="24"/>
          <w:lang w:val="bg-BG" w:eastAsia="bg-BG"/>
        </w:rPr>
        <w:t>2.3.3 Рекултивации</w:t>
      </w:r>
      <w:r w:rsidRPr="00172840">
        <w:rPr>
          <w:rFonts w:ascii="Times New Roman" w:hAnsi="Times New Roman"/>
          <w:b/>
          <w:color w:val="FF0000"/>
          <w:sz w:val="24"/>
          <w:szCs w:val="24"/>
          <w:lang w:val="bg-BG" w:eastAsia="bg-BG"/>
        </w:rPr>
        <w:t xml:space="preserve"> </w:t>
      </w:r>
    </w:p>
    <w:p w:rsidR="00172840" w:rsidRPr="00172840" w:rsidRDefault="00172840" w:rsidP="00172840">
      <w:pPr>
        <w:overflowPunct/>
        <w:autoSpaceDE/>
        <w:autoSpaceDN/>
        <w:adjustRightInd/>
        <w:jc w:val="both"/>
        <w:textAlignment w:val="auto"/>
        <w:rPr>
          <w:rFonts w:ascii="Times New Roman" w:hAnsi="Times New Roman"/>
          <w:sz w:val="24"/>
          <w:szCs w:val="24"/>
          <w:lang w:val="bg-BG" w:eastAsia="bg-BG"/>
        </w:rPr>
      </w:pPr>
      <w:r w:rsidRPr="00172840">
        <w:rPr>
          <w:rFonts w:ascii="Times New Roman" w:hAnsi="Times New Roman"/>
          <w:color w:val="FF0000"/>
          <w:sz w:val="24"/>
          <w:szCs w:val="24"/>
          <w:lang w:val="bg-BG" w:eastAsia="bg-BG"/>
        </w:rPr>
        <w:tab/>
      </w:r>
      <w:r w:rsidRPr="00172840">
        <w:rPr>
          <w:rFonts w:ascii="Times New Roman" w:hAnsi="Times New Roman"/>
          <w:sz w:val="24"/>
          <w:szCs w:val="24"/>
          <w:lang w:val="bg-BG" w:eastAsia="bg-BG"/>
        </w:rPr>
        <w:t>През 2023 г. продължават дейности от биологичната рекултивация по проект: „Закриване и рекултивация на общинско депо за битови отпадъци на територията на община Роман“. Проекта е финансиран по Оперативна програма „Околна среда 2014-2020“.</w:t>
      </w:r>
    </w:p>
    <w:p w:rsidR="00172840" w:rsidRPr="00172840" w:rsidRDefault="00172840" w:rsidP="00172840">
      <w:pPr>
        <w:overflowPunct/>
        <w:autoSpaceDE/>
        <w:autoSpaceDN/>
        <w:adjustRightInd/>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ab/>
        <w:t xml:space="preserve">През годината е взето участие в </w:t>
      </w:r>
      <w:r w:rsidRPr="00172840">
        <w:rPr>
          <w:rFonts w:ascii="Times New Roman" w:eastAsia="Calibri" w:hAnsi="Times New Roman"/>
          <w:sz w:val="24"/>
          <w:szCs w:val="24"/>
          <w:lang w:val="bg-BG" w:eastAsia="bg-BG"/>
        </w:rPr>
        <w:t>комисия за определяне размера и границите на нарушен терен - закрито общинско сметище за ТБО на община Мизия. Комисията е сформирана със заповед на кмета на община Мизия с оглед предстояща рекултивация на спряното от експлоатация депо.</w:t>
      </w:r>
    </w:p>
    <w:p w:rsidR="00172840" w:rsidRPr="00172840" w:rsidRDefault="00172840" w:rsidP="00172840">
      <w:pPr>
        <w:overflowPunct/>
        <w:autoSpaceDE/>
        <w:autoSpaceDN/>
        <w:adjustRightInd/>
        <w:jc w:val="both"/>
        <w:textAlignment w:val="auto"/>
        <w:rPr>
          <w:rFonts w:ascii="Times New Roman" w:hAnsi="Times New Roman"/>
          <w:sz w:val="24"/>
          <w:szCs w:val="24"/>
          <w:lang w:val="bg-BG" w:eastAsia="bg-BG"/>
        </w:rPr>
      </w:pPr>
      <w:r w:rsidRPr="00172840">
        <w:rPr>
          <w:rFonts w:ascii="Times New Roman" w:hAnsi="Times New Roman"/>
          <w:color w:val="FF0000"/>
          <w:sz w:val="24"/>
          <w:szCs w:val="24"/>
          <w:lang w:val="bg-BG" w:eastAsia="bg-BG"/>
        </w:rPr>
        <w:tab/>
      </w:r>
      <w:r w:rsidRPr="00172840">
        <w:rPr>
          <w:rFonts w:ascii="Times New Roman" w:hAnsi="Times New Roman"/>
          <w:sz w:val="24"/>
          <w:szCs w:val="24"/>
          <w:lang w:val="bg-BG" w:eastAsia="bg-BG"/>
        </w:rPr>
        <w:t>Взето е участие в единадесет заседания на комисията по чл. 17 от ЗОЗЗ към Областна дирекция „Земеделие” относно промяна предназначението на земеделските земи.</w:t>
      </w:r>
    </w:p>
    <w:p w:rsidR="00172840" w:rsidRPr="00172840" w:rsidRDefault="00172840" w:rsidP="00172840">
      <w:pPr>
        <w:overflowPunct/>
        <w:autoSpaceDE/>
        <w:autoSpaceDN/>
        <w:adjustRightInd/>
        <w:ind w:firstLine="567"/>
        <w:jc w:val="both"/>
        <w:textAlignment w:val="auto"/>
        <w:rPr>
          <w:rFonts w:ascii="Times New Roman" w:hAnsi="Times New Roman"/>
          <w:color w:val="FF0000"/>
          <w:sz w:val="24"/>
          <w:szCs w:val="24"/>
          <w:lang w:val="bg-BG" w:eastAsia="bg-BG"/>
        </w:rPr>
      </w:pPr>
    </w:p>
    <w:p w:rsidR="00172840" w:rsidRPr="00172840" w:rsidRDefault="00172840" w:rsidP="00172840">
      <w:pPr>
        <w:overflowPunct/>
        <w:autoSpaceDE/>
        <w:autoSpaceDN/>
        <w:adjustRightInd/>
        <w:ind w:firstLine="567"/>
        <w:textAlignment w:val="auto"/>
        <w:rPr>
          <w:rFonts w:ascii="Times New Roman" w:hAnsi="Times New Roman"/>
          <w:b/>
          <w:sz w:val="24"/>
          <w:szCs w:val="24"/>
          <w:lang w:val="bg-BG" w:eastAsia="bg-BG"/>
        </w:rPr>
      </w:pPr>
      <w:r w:rsidRPr="00172840">
        <w:rPr>
          <w:rFonts w:ascii="Times New Roman" w:hAnsi="Times New Roman"/>
          <w:b/>
          <w:sz w:val="24"/>
          <w:szCs w:val="24"/>
          <w:lang w:val="bg-BG" w:eastAsia="bg-BG"/>
        </w:rPr>
        <w:t>2.3.4 Извършени проверки и предприети действия по регистрирани сигнали</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lastRenderedPageBreak/>
        <w:t>Във връзка с осъществяване на контрол по опазване на почвите на територията на област Враца през 2023 г. са извършени 33 проверки, от които:</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- 27 броя планови проверки на обекти, заложени в плана за контролна дейност</w:t>
      </w:r>
      <w:r w:rsidRPr="00172840">
        <w:rPr>
          <w:rFonts w:ascii="Times New Roman" w:hAnsi="Times New Roman"/>
          <w:lang w:val="bg-BG" w:eastAsia="bg-BG"/>
        </w:rPr>
        <w:t xml:space="preserve"> </w:t>
      </w:r>
      <w:r w:rsidRPr="00172840">
        <w:rPr>
          <w:rFonts w:ascii="Times New Roman" w:hAnsi="Times New Roman"/>
          <w:sz w:val="24"/>
          <w:szCs w:val="24"/>
          <w:lang w:val="bg-BG" w:eastAsia="bg-BG"/>
        </w:rPr>
        <w:t xml:space="preserve">в т.ч. 1 брой комплексна проверка, </w:t>
      </w:r>
      <w:r w:rsidRPr="00172840">
        <w:rPr>
          <w:rFonts w:ascii="Times New Roman" w:hAnsi="Times New Roman"/>
          <w:sz w:val="24"/>
          <w:szCs w:val="24"/>
          <w:lang w:eastAsia="bg-BG"/>
        </w:rPr>
        <w:t xml:space="preserve">6 </w:t>
      </w:r>
      <w:r w:rsidRPr="00172840">
        <w:rPr>
          <w:rFonts w:ascii="Times New Roman" w:hAnsi="Times New Roman"/>
          <w:sz w:val="24"/>
          <w:szCs w:val="24"/>
          <w:lang w:val="bg-BG" w:eastAsia="bg-BG"/>
        </w:rPr>
        <w:t xml:space="preserve">броя на цехове за обработка на скалнооблицовъчни материали, </w:t>
      </w:r>
      <w:r w:rsidRPr="00172840">
        <w:rPr>
          <w:rFonts w:ascii="Times New Roman" w:hAnsi="Times New Roman"/>
          <w:sz w:val="24"/>
          <w:szCs w:val="24"/>
          <w:lang w:eastAsia="bg-BG"/>
        </w:rPr>
        <w:t>3</w:t>
      </w:r>
      <w:r w:rsidRPr="00172840">
        <w:rPr>
          <w:rFonts w:ascii="Times New Roman" w:hAnsi="Times New Roman"/>
          <w:sz w:val="24"/>
          <w:szCs w:val="24"/>
          <w:lang w:val="bg-BG" w:eastAsia="bg-BG"/>
        </w:rPr>
        <w:t xml:space="preserve"> броя на находища за добив на подземни богатства, 9 броя на животновъдни обекти, 4 броя на  складове и площадка с „Б-Б” кубове за съхранение на препарати за растителна защита (ПРЗ) с изтекъл срок на годност, 3 броя на рекултивирани общински депа и 1 брой във връзка с извършвани дейности по рекултивация. </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- 6 броя извънредни проверки</w:t>
      </w:r>
      <w:r w:rsidRPr="00172840">
        <w:rPr>
          <w:rFonts w:ascii="Times New Roman" w:hAnsi="Times New Roman"/>
          <w:color w:val="FF0000"/>
          <w:sz w:val="24"/>
          <w:szCs w:val="24"/>
          <w:lang w:val="bg-BG" w:eastAsia="bg-BG"/>
        </w:rPr>
        <w:t xml:space="preserve"> </w:t>
      </w:r>
      <w:r w:rsidRPr="00172840">
        <w:rPr>
          <w:rFonts w:ascii="Times New Roman" w:hAnsi="Times New Roman"/>
          <w:sz w:val="24"/>
          <w:szCs w:val="24"/>
          <w:lang w:val="bg-BG" w:eastAsia="bg-BG"/>
        </w:rPr>
        <w:t>(2 броя проверки по постъпили сигнали, 1 брой във връзка с писмо на кмет на населено място и 3  броя във връзка с проследяване състоянието на складове за съхранение на негодни пестициди).</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При проверките са дадени 2 броя предписания за недопускане замърсяване на почвите с вторична биомаса от инсталация за производство на ел.енергия от биогаз и на дере с торов отпад. Предписанията са с постоянен срок.</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През 2023 година са постъпили</w:t>
      </w:r>
      <w:r w:rsidRPr="00172840">
        <w:rPr>
          <w:rFonts w:ascii="Times New Roman" w:hAnsi="Times New Roman"/>
          <w:color w:val="FF0000"/>
          <w:sz w:val="24"/>
          <w:szCs w:val="24"/>
          <w:lang w:val="bg-BG" w:eastAsia="bg-BG"/>
        </w:rPr>
        <w:t xml:space="preserve"> </w:t>
      </w:r>
      <w:r w:rsidRPr="00172840">
        <w:rPr>
          <w:rFonts w:ascii="Times New Roman" w:hAnsi="Times New Roman"/>
          <w:sz w:val="24"/>
          <w:szCs w:val="24"/>
          <w:lang w:val="bg-BG" w:eastAsia="bg-BG"/>
        </w:rPr>
        <w:t>4 броя сигнали свързани с опазване на почвите. Два броя са изпратени по компетентност до общински администрации. По два броя сигнали са извършени проверки. Сигналите са основателни и по единия е дадено предписание с постоянен срок. За констатираните при проверките нарушения са съставени пет броя АУАН.</w:t>
      </w:r>
    </w:p>
    <w:p w:rsidR="00172840" w:rsidRPr="00172840" w:rsidRDefault="00172840" w:rsidP="00172840">
      <w:pPr>
        <w:overflowPunct/>
        <w:autoSpaceDE/>
        <w:autoSpaceDN/>
        <w:adjustRightInd/>
        <w:ind w:firstLine="567"/>
        <w:jc w:val="both"/>
        <w:textAlignment w:val="auto"/>
        <w:rPr>
          <w:rFonts w:ascii="Times New Roman" w:hAnsi="Times New Roman"/>
          <w:sz w:val="24"/>
          <w:szCs w:val="24"/>
          <w:lang w:val="bg-BG" w:eastAsia="bg-BG"/>
        </w:rPr>
      </w:pPr>
      <w:r w:rsidRPr="00172840">
        <w:rPr>
          <w:rFonts w:ascii="Times New Roman" w:hAnsi="Times New Roman"/>
          <w:sz w:val="24"/>
          <w:szCs w:val="24"/>
          <w:lang w:val="bg-BG" w:eastAsia="bg-BG"/>
        </w:rPr>
        <w:t xml:space="preserve"> В сравнение с 2022 г. през 2023 г.  сигналите са по-малко на брой и са свързани основно с отглеждане на животни в регулационните граници на населените места и нерегламентирано депониране на формирания торов отпад. </w:t>
      </w:r>
    </w:p>
    <w:p w:rsidR="00172840" w:rsidRPr="00172840" w:rsidRDefault="00172840" w:rsidP="00172840">
      <w:pPr>
        <w:overflowPunct/>
        <w:autoSpaceDE/>
        <w:autoSpaceDN/>
        <w:adjustRightInd/>
        <w:ind w:left="1080"/>
        <w:jc w:val="both"/>
        <w:textAlignment w:val="auto"/>
        <w:rPr>
          <w:rFonts w:ascii="Times New Roman" w:hAnsi="Times New Roman"/>
          <w:sz w:val="24"/>
          <w:szCs w:val="24"/>
          <w:lang w:val="bg-BG" w:eastAsia="bg-BG"/>
        </w:rPr>
      </w:pPr>
    </w:p>
    <w:p w:rsidR="0080181D" w:rsidRPr="00506771" w:rsidRDefault="0080181D" w:rsidP="0080181D">
      <w:pPr>
        <w:ind w:left="540"/>
        <w:jc w:val="both"/>
        <w:rPr>
          <w:rFonts w:ascii="Times New Roman" w:hAnsi="Times New Roman"/>
          <w:b/>
          <w:sz w:val="24"/>
          <w:szCs w:val="24"/>
          <w:lang w:val="bg-BG"/>
        </w:rPr>
      </w:pPr>
      <w:r w:rsidRPr="0080181D">
        <w:rPr>
          <w:rFonts w:ascii="Times New Roman" w:hAnsi="Times New Roman"/>
          <w:b/>
          <w:sz w:val="24"/>
          <w:szCs w:val="24"/>
          <w:lang w:val="bg-BG"/>
        </w:rPr>
        <w:t>2</w:t>
      </w:r>
      <w:r w:rsidRPr="00506771">
        <w:rPr>
          <w:rFonts w:ascii="Times New Roman" w:hAnsi="Times New Roman"/>
          <w:b/>
          <w:sz w:val="24"/>
          <w:szCs w:val="24"/>
          <w:lang w:val="bg-BG"/>
        </w:rPr>
        <w:t>.4. Управление на отпадъците (Приложение №</w:t>
      </w:r>
      <w:r w:rsidRPr="00506771">
        <w:rPr>
          <w:rFonts w:ascii="Times New Roman" w:hAnsi="Times New Roman"/>
          <w:b/>
          <w:sz w:val="24"/>
          <w:szCs w:val="24"/>
        </w:rPr>
        <w:t xml:space="preserve"> </w:t>
      </w:r>
      <w:r w:rsidRPr="00506771">
        <w:rPr>
          <w:rFonts w:ascii="Times New Roman" w:hAnsi="Times New Roman"/>
          <w:b/>
          <w:sz w:val="24"/>
          <w:szCs w:val="24"/>
          <w:lang w:val="bg-BG"/>
        </w:rPr>
        <w:t>4)</w:t>
      </w:r>
    </w:p>
    <w:p w:rsidR="00506771" w:rsidRPr="007F7AD9" w:rsidRDefault="00506771" w:rsidP="00506771">
      <w:pPr>
        <w:overflowPunct/>
        <w:autoSpaceDE/>
        <w:autoSpaceDN/>
        <w:adjustRightInd/>
        <w:spacing w:after="200" w:line="276" w:lineRule="auto"/>
        <w:jc w:val="both"/>
        <w:textAlignment w:val="auto"/>
        <w:rPr>
          <w:rFonts w:ascii="Times New Roman" w:eastAsia="Calibri" w:hAnsi="Times New Roman"/>
          <w:b/>
          <w:i/>
          <w:sz w:val="24"/>
          <w:szCs w:val="24"/>
          <w:lang w:val="bg-BG"/>
        </w:rPr>
      </w:pPr>
      <w:r w:rsidRPr="007F7AD9">
        <w:rPr>
          <w:rFonts w:ascii="Times New Roman" w:eastAsia="Calibri" w:hAnsi="Times New Roman"/>
          <w:b/>
          <w:i/>
          <w:sz w:val="24"/>
          <w:szCs w:val="24"/>
          <w:lang w:val="bg-BG"/>
        </w:rPr>
        <w:t>2.4.1. Осъществен превантивен, текущ и последващ контрол по прилагане на Закона за управление на отпадъците (ЗУО) и Наредбите към него по отношение на:</w:t>
      </w:r>
    </w:p>
    <w:p w:rsidR="00506771" w:rsidRPr="007F7AD9" w:rsidRDefault="00506771" w:rsidP="00506771">
      <w:pPr>
        <w:overflowPunct/>
        <w:autoSpaceDE/>
        <w:autoSpaceDN/>
        <w:adjustRightInd/>
        <w:spacing w:after="200" w:line="276" w:lineRule="auto"/>
        <w:ind w:left="567"/>
        <w:contextualSpacing/>
        <w:textAlignment w:val="auto"/>
        <w:rPr>
          <w:rFonts w:ascii="Times New Roman" w:eastAsia="Calibri" w:hAnsi="Times New Roman"/>
          <w:b/>
          <w:i/>
          <w:sz w:val="24"/>
          <w:szCs w:val="24"/>
          <w:lang w:val="bg-BG"/>
        </w:rPr>
      </w:pPr>
      <w:r w:rsidRPr="007F7AD9">
        <w:rPr>
          <w:rFonts w:ascii="Times New Roman" w:eastAsia="Calibri" w:hAnsi="Times New Roman"/>
          <w:b/>
          <w:i/>
          <w:sz w:val="24"/>
          <w:szCs w:val="24"/>
          <w:lang w:val="bg-BG"/>
        </w:rPr>
        <w:t>2.4.1.1. Битови отпадъци</w:t>
      </w:r>
    </w:p>
    <w:p w:rsidR="00506771" w:rsidRPr="004A3904"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7F7AD9">
        <w:rPr>
          <w:rFonts w:ascii="Times New Roman" w:hAnsi="Times New Roman"/>
          <w:sz w:val="24"/>
          <w:szCs w:val="24"/>
          <w:lang w:val="bg-BG" w:eastAsia="bg-BG"/>
        </w:rPr>
        <w:t>РИОСВ – Враца осъществява ежегоден контрол на общинските администрации, попадащи в контролния обхват на инспекцията относно спазване и прилагане разпоредбите на чл. 112, ал. 1 и 2 от Закона за управление на отпадъците (обн., ДВ, бр. 53/ 13.07.2012 г. с изм. и доп.) от органите на местната администрация и местното самоуправление. През 2023 г. са извършени 50 броя планови проверки на общинските администрации, включително на кметове и/или кметски наместници  на населени места относно законосъобразното управление на битови, строителни и биоразградими отпадъци и отпадъци от опаковки. Във връзка с осъществения планов</w:t>
      </w:r>
      <w:r>
        <w:rPr>
          <w:rFonts w:ascii="Times New Roman" w:hAnsi="Times New Roman"/>
          <w:sz w:val="24"/>
          <w:szCs w:val="24"/>
          <w:lang w:val="bg-BG" w:eastAsia="bg-BG"/>
        </w:rPr>
        <w:t xml:space="preserve">  контрол и констатирани нерегламентирани замърсявания с отпадъци в някои от обходените населени места</w:t>
      </w:r>
      <w:r w:rsidRPr="007F7AD9">
        <w:rPr>
          <w:rFonts w:ascii="Times New Roman" w:hAnsi="Times New Roman"/>
          <w:sz w:val="24"/>
          <w:szCs w:val="24"/>
          <w:lang w:val="bg-BG" w:eastAsia="bg-BG"/>
        </w:rPr>
        <w:t xml:space="preserve"> са дадени </w:t>
      </w:r>
      <w:r w:rsidRPr="004D3811">
        <w:rPr>
          <w:rFonts w:ascii="Times New Roman" w:hAnsi="Times New Roman"/>
          <w:sz w:val="24"/>
          <w:szCs w:val="24"/>
          <w:lang w:val="bg-BG" w:eastAsia="bg-BG"/>
        </w:rPr>
        <w:t>20</w:t>
      </w:r>
      <w:r w:rsidRPr="007F7AD9">
        <w:rPr>
          <w:rFonts w:ascii="Times New Roman" w:hAnsi="Times New Roman"/>
          <w:sz w:val="24"/>
          <w:szCs w:val="24"/>
          <w:lang w:val="bg-BG" w:eastAsia="bg-BG"/>
        </w:rPr>
        <w:t xml:space="preserve"> броя предписания.</w:t>
      </w:r>
      <w:r w:rsidRPr="00B4359B">
        <w:rPr>
          <w:rFonts w:ascii="Times New Roman" w:hAnsi="Times New Roman"/>
          <w:color w:val="FF0000"/>
          <w:sz w:val="24"/>
          <w:szCs w:val="24"/>
          <w:lang w:val="bg-BG" w:eastAsia="bg-BG"/>
        </w:rPr>
        <w:t xml:space="preserve"> </w:t>
      </w:r>
      <w:r w:rsidRPr="004A3904">
        <w:rPr>
          <w:rFonts w:ascii="Times New Roman" w:hAnsi="Times New Roman"/>
          <w:sz w:val="24"/>
          <w:szCs w:val="24"/>
          <w:lang w:val="bg-BG" w:eastAsia="bg-BG"/>
        </w:rPr>
        <w:t xml:space="preserve">По всички дадени предписания е извършен последващ контрол, от който е установено, че по-голяма част от предписанията са изпълнени в указаният срок. Констатирано е неизпълнение в указания срок на 5 броя предписания, за което са съставени 5 броя Акт за установено административно нарушение /АУАН/, от които 4 броя на общини и 1 брой на кмет на населено място. През отчетната година е съставен и </w:t>
      </w:r>
      <w:r>
        <w:rPr>
          <w:rFonts w:ascii="Times New Roman" w:hAnsi="Times New Roman"/>
          <w:sz w:val="24"/>
          <w:szCs w:val="24"/>
          <w:lang w:eastAsia="bg-BG"/>
        </w:rPr>
        <w:t xml:space="preserve">1 </w:t>
      </w:r>
      <w:r>
        <w:rPr>
          <w:rFonts w:ascii="Times New Roman" w:hAnsi="Times New Roman"/>
          <w:sz w:val="24"/>
          <w:szCs w:val="24"/>
          <w:lang w:val="bg-BG" w:eastAsia="bg-BG"/>
        </w:rPr>
        <w:t xml:space="preserve">брой </w:t>
      </w:r>
      <w:r w:rsidRPr="004A3904">
        <w:rPr>
          <w:rFonts w:ascii="Times New Roman" w:hAnsi="Times New Roman"/>
          <w:sz w:val="24"/>
          <w:szCs w:val="24"/>
          <w:lang w:val="bg-BG" w:eastAsia="bg-BG"/>
        </w:rPr>
        <w:t xml:space="preserve">АУАН на кмет на община за констатирано неизпълнение на дадено предписание през м. декември 2022 г.  </w:t>
      </w:r>
    </w:p>
    <w:p w:rsidR="00506771" w:rsidRPr="00D0083A"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D0083A">
        <w:rPr>
          <w:rFonts w:ascii="Times New Roman" w:hAnsi="Times New Roman"/>
          <w:sz w:val="24"/>
          <w:szCs w:val="24"/>
          <w:lang w:val="bg-BG" w:eastAsia="bg-BG"/>
        </w:rPr>
        <w:t xml:space="preserve">По три от съставените АУАН са сключени споразумения на основание чл. 58 г от Закона за административните нарушения и наказания /ЗАНН/ и са издадени две наказателни постановления за налагане на имуществени санкции в обща размер от 4 000,00 лв. Предстои издаване на наказателно постановление по един АУАН. Общия размер на заплатените имуществени санкции и глоби е на стойност 6 980,00 лв. </w:t>
      </w:r>
    </w:p>
    <w:p w:rsidR="00506771" w:rsidRPr="00FD184F"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FD184F">
        <w:rPr>
          <w:rFonts w:ascii="Times New Roman" w:hAnsi="Times New Roman"/>
          <w:sz w:val="24"/>
          <w:szCs w:val="24"/>
          <w:lang w:val="bg-BG" w:eastAsia="bg-BG"/>
        </w:rPr>
        <w:t xml:space="preserve">През 2023 г. от инспекцията е осъществен контрол на 10-те общински администрации от обл. Враца във връзка със спазване и прилагане разпоредбите на § 9 от Преходни разпоредби към  Наредба № 7 от 19.12.2013 г. за реда и начина за изчисляване и определяне размера на обезпеченията и отчисленията, изисквани при депониране на отпадъци (обн., ДВ, бр.111 от 27 декември 2013 г., посл. изм. ДВ. бр.77 от 16 септември 2021 г.) и предприетите </w:t>
      </w:r>
      <w:r w:rsidRPr="00FD184F">
        <w:rPr>
          <w:rFonts w:ascii="Times New Roman" w:hAnsi="Times New Roman"/>
          <w:sz w:val="24"/>
          <w:szCs w:val="24"/>
          <w:lang w:val="bg-BG" w:eastAsia="bg-BG"/>
        </w:rPr>
        <w:lastRenderedPageBreak/>
        <w:t>действия относно извършване на морфологичен анализ на битовите отпадъци, генерирани на територията на съответната община. При така осъществения контрол е установено, че седем от общините имат предоставени от изпълнителите на услугата окончателни доклади за извършен четирисезонен морфологичен анализ на отпадъците, в една община пробонабиранията за четирите сезона са извършени и</w:t>
      </w:r>
      <w:r>
        <w:rPr>
          <w:rFonts w:ascii="Times New Roman" w:hAnsi="Times New Roman"/>
          <w:sz w:val="24"/>
          <w:szCs w:val="24"/>
          <w:lang w:val="bg-BG" w:eastAsia="bg-BG"/>
        </w:rPr>
        <w:t xml:space="preserve"> се очакава окончателния доклад</w:t>
      </w:r>
      <w:r w:rsidRPr="00FD184F">
        <w:rPr>
          <w:rFonts w:ascii="Times New Roman" w:hAnsi="Times New Roman"/>
          <w:sz w:val="24"/>
          <w:szCs w:val="24"/>
          <w:lang w:val="bg-BG" w:eastAsia="bg-BG"/>
        </w:rPr>
        <w:t xml:space="preserve"> и две общини имат сключени договори през 2023 г. </w:t>
      </w:r>
    </w:p>
    <w:p w:rsidR="00506771" w:rsidRPr="00E00EA1" w:rsidRDefault="00506771" w:rsidP="00506771">
      <w:pPr>
        <w:overflowPunct/>
        <w:autoSpaceDE/>
        <w:autoSpaceDN/>
        <w:adjustRightInd/>
        <w:spacing w:after="200" w:line="276" w:lineRule="auto"/>
        <w:ind w:firstLine="567"/>
        <w:contextualSpacing/>
        <w:jc w:val="both"/>
        <w:textAlignment w:val="auto"/>
        <w:rPr>
          <w:rFonts w:ascii="Times New Roman" w:hAnsi="Times New Roman"/>
          <w:b/>
          <w:sz w:val="24"/>
          <w:szCs w:val="24"/>
          <w:lang w:val="bg-BG" w:eastAsia="bg-BG"/>
        </w:rPr>
      </w:pPr>
      <w:r w:rsidRPr="00E00EA1">
        <w:rPr>
          <w:rFonts w:ascii="Times New Roman" w:hAnsi="Times New Roman"/>
          <w:b/>
          <w:sz w:val="24"/>
          <w:szCs w:val="24"/>
          <w:lang w:val="bg-BG" w:eastAsia="bg-BG"/>
        </w:rPr>
        <w:t xml:space="preserve">На територията на инспекцията са изградени и се експлоатират </w:t>
      </w:r>
      <w:r w:rsidRPr="00E00EA1">
        <w:rPr>
          <w:rFonts w:ascii="Times New Roman" w:hAnsi="Times New Roman"/>
          <w:b/>
          <w:sz w:val="24"/>
          <w:szCs w:val="24"/>
          <w:u w:val="single"/>
          <w:lang w:val="bg-BG" w:eastAsia="bg-BG"/>
        </w:rPr>
        <w:t>2 броя регионални депа за неопасни отпадъци</w:t>
      </w:r>
      <w:r w:rsidRPr="00E00EA1">
        <w:rPr>
          <w:rFonts w:ascii="Times New Roman" w:hAnsi="Times New Roman"/>
          <w:b/>
          <w:sz w:val="24"/>
          <w:szCs w:val="24"/>
          <w:lang w:val="bg-BG" w:eastAsia="bg-BG"/>
        </w:rPr>
        <w:t>, както следва:</w:t>
      </w:r>
    </w:p>
    <w:p w:rsidR="00506771" w:rsidRPr="00E00EA1" w:rsidRDefault="00506771" w:rsidP="00506771">
      <w:pPr>
        <w:overflowPunct/>
        <w:autoSpaceDE/>
        <w:autoSpaceDN/>
        <w:adjustRightInd/>
        <w:spacing w:after="200"/>
        <w:ind w:firstLine="567"/>
        <w:contextualSpacing/>
        <w:jc w:val="both"/>
        <w:textAlignment w:val="auto"/>
        <w:rPr>
          <w:rFonts w:ascii="Times New Roman" w:hAnsi="Times New Roman"/>
          <w:b/>
          <w:i/>
          <w:sz w:val="24"/>
          <w:szCs w:val="24"/>
          <w:lang w:val="bg-BG" w:eastAsia="bg-BG"/>
        </w:rPr>
      </w:pPr>
      <w:r w:rsidRPr="00E00EA1">
        <w:rPr>
          <w:rFonts w:ascii="Times New Roman" w:hAnsi="Times New Roman"/>
          <w:b/>
          <w:i/>
          <w:sz w:val="24"/>
          <w:szCs w:val="24"/>
          <w:lang w:val="bg-BG" w:eastAsia="bg-BG"/>
        </w:rPr>
        <w:t xml:space="preserve">- Регионално депо за неопасни отпадъци (РДНО) Враца – за общините Враца и  Мездра </w:t>
      </w:r>
    </w:p>
    <w:p w:rsidR="00506771" w:rsidRPr="00E00EA1"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E00EA1">
        <w:rPr>
          <w:rFonts w:ascii="Times New Roman" w:hAnsi="Times New Roman"/>
          <w:sz w:val="24"/>
          <w:szCs w:val="24"/>
          <w:lang w:val="bg-BG" w:eastAsia="bg-BG"/>
        </w:rPr>
        <w:t xml:space="preserve">Депото се експлоатира от м. октомври 2000 г. и е предназначено за обезвреждане, чрез депониране на отпадъците генерирани в населените места на общините Враца и Мездра. Оператор на инсталацията е дружеството „Екопроект” ООД, гр. Враца, титуляр на комплексно разрешително КР № 5–Н1/2010 г., последно актуализирано с Решение  № 5-Н1-И0-А2-ТГ1/2022 г. Отпадъците постъпващи на депото, се депонират в Клетка 2.1, която е в експлоатация от м.октомври 2012 г. От 2014 г. на територията на депото функционира сепарираща инсталация за битови отпадъци, на която се извършва механично отделяне на годните за преработка и рециклиране отпадъци от опаковки с цел намаляване количеството на отпадъци, предназначени за депониране. </w:t>
      </w:r>
      <w:r w:rsidRPr="00E00EA1">
        <w:rPr>
          <w:rFonts w:ascii="Times New Roman" w:hAnsi="Times New Roman"/>
          <w:sz w:val="24"/>
          <w:szCs w:val="24"/>
          <w:lang w:val="bg-BG"/>
        </w:rPr>
        <w:t>При извършен основен ремонт на сепариращата инсталация през м. април 2023 г. е подновено ситото през което се отделя подситовата фракция.</w:t>
      </w:r>
      <w:r w:rsidRPr="00B4359B">
        <w:rPr>
          <w:rFonts w:ascii="Times New Roman" w:hAnsi="Times New Roman"/>
          <w:color w:val="FF0000"/>
          <w:sz w:val="24"/>
          <w:szCs w:val="24"/>
          <w:lang w:val="bg-BG" w:eastAsia="bg-BG"/>
        </w:rPr>
        <w:t xml:space="preserve"> </w:t>
      </w:r>
      <w:r w:rsidRPr="00E00EA1">
        <w:rPr>
          <w:rFonts w:ascii="Times New Roman" w:hAnsi="Times New Roman"/>
          <w:sz w:val="24"/>
          <w:szCs w:val="24"/>
          <w:lang w:val="bg-BG" w:eastAsia="bg-BG"/>
        </w:rPr>
        <w:t xml:space="preserve">Населението на двете общини Враца и Мездра е 100 % обхванато от организирано сметосъбиране и сметоизвозване. </w:t>
      </w:r>
    </w:p>
    <w:p w:rsidR="00506771" w:rsidRPr="00E00EA1"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E00EA1">
        <w:rPr>
          <w:rFonts w:ascii="Times New Roman" w:hAnsi="Times New Roman"/>
          <w:sz w:val="24"/>
          <w:szCs w:val="24"/>
          <w:lang w:val="bg-BG" w:eastAsia="bg-BG"/>
        </w:rPr>
        <w:t>На територията на регионалното депо се експлоатира и компостираща инсталация с капацитет 8 000 тона годишно</w:t>
      </w:r>
      <w:r>
        <w:rPr>
          <w:rFonts w:ascii="Times New Roman" w:hAnsi="Times New Roman"/>
          <w:sz w:val="24"/>
          <w:szCs w:val="24"/>
          <w:lang w:val="bg-BG" w:eastAsia="bg-BG"/>
        </w:rPr>
        <w:t>,</w:t>
      </w:r>
      <w:r w:rsidRPr="00E00EA1">
        <w:rPr>
          <w:rFonts w:ascii="Times New Roman" w:hAnsi="Times New Roman"/>
          <w:sz w:val="24"/>
          <w:szCs w:val="24"/>
          <w:lang w:val="bg-BG" w:eastAsia="bg-BG"/>
        </w:rPr>
        <w:t xml:space="preserve"> и е предвидена да обслужва 81 000 жители.  </w:t>
      </w:r>
      <w:r w:rsidRPr="00706628">
        <w:rPr>
          <w:rFonts w:ascii="Times New Roman" w:hAnsi="Times New Roman"/>
          <w:sz w:val="24"/>
          <w:szCs w:val="24"/>
          <w:lang w:val="bg-BG" w:eastAsia="bg-BG"/>
        </w:rPr>
        <w:t>Инсталацията е изградена по  проект „Изграждане на инсталация за компостиране на разделно събрани зелени отпадъци – регион Враца“, по проект BG16M1OP002-2.005-0020-C01 „Проектиране, и изграждане на компостиращи инсталации за разделно събрани и/или биоразградими отпадъци“, финансиран от Оперативна програма „Околна среда 2014 – 2020 г.“, съфинансирана от Европейския съюз чрез Европейските стру</w:t>
      </w:r>
      <w:r>
        <w:rPr>
          <w:rFonts w:ascii="Times New Roman" w:hAnsi="Times New Roman"/>
          <w:sz w:val="24"/>
          <w:szCs w:val="24"/>
          <w:lang w:val="bg-BG" w:eastAsia="bg-BG"/>
        </w:rPr>
        <w:t xml:space="preserve">ктурни и инвестиционни фондове. </w:t>
      </w:r>
      <w:r w:rsidRPr="00706628">
        <w:rPr>
          <w:rFonts w:ascii="Times New Roman" w:hAnsi="Times New Roman"/>
          <w:sz w:val="24"/>
          <w:szCs w:val="24"/>
          <w:lang w:val="bg-BG" w:eastAsia="bg-BG"/>
        </w:rPr>
        <w:t xml:space="preserve">За инсталацията има издадено от Дирекция Национален строителен контрол към Министерство на регионалното развитие и благоустройство Разрешение за ползване </w:t>
      </w:r>
      <w:r>
        <w:rPr>
          <w:rFonts w:ascii="Times New Roman" w:hAnsi="Times New Roman"/>
          <w:sz w:val="24"/>
          <w:szCs w:val="24"/>
          <w:lang w:val="bg-BG" w:eastAsia="bg-BG"/>
        </w:rPr>
        <w:t xml:space="preserve">  </w:t>
      </w:r>
      <w:r w:rsidRPr="00706628">
        <w:rPr>
          <w:rFonts w:ascii="Times New Roman" w:hAnsi="Times New Roman"/>
          <w:sz w:val="24"/>
          <w:szCs w:val="24"/>
          <w:lang w:val="bg-BG" w:eastAsia="bg-BG"/>
        </w:rPr>
        <w:t>№ ДК-07-Вр-20 от 20.09.2022 г.</w:t>
      </w:r>
      <w:r>
        <w:rPr>
          <w:rFonts w:ascii="Times New Roman" w:hAnsi="Times New Roman"/>
          <w:sz w:val="24"/>
          <w:szCs w:val="24"/>
          <w:lang w:val="bg-BG" w:eastAsia="bg-BG"/>
        </w:rPr>
        <w:t xml:space="preserve"> </w:t>
      </w:r>
      <w:r w:rsidRPr="00E00EA1">
        <w:rPr>
          <w:rFonts w:ascii="Times New Roman" w:hAnsi="Times New Roman"/>
          <w:sz w:val="24"/>
          <w:szCs w:val="24"/>
          <w:lang w:val="bg-BG"/>
        </w:rPr>
        <w:t>Оператор на съоръжението е „Екопроект” ООД.</w:t>
      </w:r>
    </w:p>
    <w:p w:rsidR="00506771" w:rsidRPr="00E00EA1"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E00EA1">
        <w:rPr>
          <w:rFonts w:ascii="Times New Roman" w:hAnsi="Times New Roman"/>
          <w:sz w:val="24"/>
          <w:szCs w:val="24"/>
          <w:lang w:val="bg-BG"/>
        </w:rPr>
        <w:t xml:space="preserve">Поради изчерпване капацитета на експлоатираната Клетка 2.1, през 2022 г. от Община Враца са предприети действия за възлагане на обществена поръчка за проектиране и изграждане на Клетка 2.2 на РДНО – Враца. Към 31.12.2023 г. продължават дейностите по изграждане на съоръжението. </w:t>
      </w:r>
    </w:p>
    <w:p w:rsidR="00506771" w:rsidRPr="00E00EA1" w:rsidRDefault="00506771" w:rsidP="00506771">
      <w:pPr>
        <w:overflowPunct/>
        <w:autoSpaceDE/>
        <w:autoSpaceDN/>
        <w:adjustRightInd/>
        <w:spacing w:after="200"/>
        <w:ind w:firstLine="567"/>
        <w:contextualSpacing/>
        <w:jc w:val="both"/>
        <w:textAlignment w:val="auto"/>
        <w:rPr>
          <w:rFonts w:ascii="Times New Roman" w:hAnsi="Times New Roman"/>
          <w:b/>
          <w:i/>
          <w:sz w:val="24"/>
          <w:szCs w:val="24"/>
          <w:lang w:val="bg-BG" w:eastAsia="bg-BG"/>
        </w:rPr>
      </w:pPr>
      <w:r w:rsidRPr="00E00EA1">
        <w:rPr>
          <w:rFonts w:ascii="Times New Roman" w:hAnsi="Times New Roman"/>
          <w:b/>
          <w:i/>
          <w:sz w:val="24"/>
          <w:szCs w:val="24"/>
          <w:lang w:val="bg-BG" w:eastAsia="bg-BG"/>
        </w:rPr>
        <w:t xml:space="preserve">- Регионално депо за неопасни отпадъци (РДНО) Оряхово – за общините Оряхово, Козлодуй, Бяла Слатина, Хайредин, Мизия и Борован от област Враца и община Кнежа от област Плевен </w:t>
      </w:r>
    </w:p>
    <w:p w:rsidR="00506771" w:rsidRPr="00D751C3"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E00EA1">
        <w:rPr>
          <w:rFonts w:ascii="Times New Roman" w:hAnsi="Times New Roman"/>
          <w:sz w:val="24"/>
          <w:szCs w:val="24"/>
          <w:lang w:val="bg-BG" w:eastAsia="bg-BG"/>
        </w:rPr>
        <w:t>Депото се експлоатира от 20.09.2005 г. и на него постъпват за обезвреждане чрез  депониране генерираните битови отпадъци от общините Оряхово, Мизия, Хайредин, Борован, Бяла Слатина, Козлодуй и фирми от региона. РДНО - Оряхово притежава актуализирано комплексно разрешително № 249-Н0-И0-А2/2017 г., в което е включена площадката, на която се съхраняват 60 броя Б-Б кубове с негодни за употреба Препарати за растителна защита /ПРЗ/.</w:t>
      </w:r>
      <w:r w:rsidRPr="00B4359B">
        <w:rPr>
          <w:rFonts w:ascii="Times New Roman" w:hAnsi="Times New Roman"/>
          <w:color w:val="FF0000"/>
          <w:sz w:val="24"/>
          <w:szCs w:val="24"/>
          <w:lang w:val="bg-BG" w:eastAsia="bg-BG"/>
        </w:rPr>
        <w:t xml:space="preserve"> </w:t>
      </w:r>
      <w:r w:rsidRPr="00D751C3">
        <w:rPr>
          <w:rFonts w:ascii="Times New Roman" w:hAnsi="Times New Roman"/>
          <w:sz w:val="24"/>
          <w:szCs w:val="24"/>
          <w:lang w:val="bg-BG" w:eastAsia="bg-BG"/>
        </w:rPr>
        <w:t xml:space="preserve">Клетка № 1 е с изчерпан капацитет и в периода 2020 – 2022 г.  е извършена техническа и биологична рекултивация. </w:t>
      </w:r>
    </w:p>
    <w:p w:rsidR="00506771" w:rsidRPr="00D751C3"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D751C3">
        <w:rPr>
          <w:rFonts w:ascii="Times New Roman" w:hAnsi="Times New Roman"/>
          <w:sz w:val="24"/>
          <w:szCs w:val="24"/>
          <w:lang w:val="bg-BG" w:eastAsia="bg-BG"/>
        </w:rPr>
        <w:t xml:space="preserve">Клетка № 2 на РДНО – Оряхово е въведена в експлоатация през м. април 2019 г. </w:t>
      </w:r>
    </w:p>
    <w:p w:rsidR="00506771" w:rsidRPr="00D751C3"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D751C3">
        <w:rPr>
          <w:rFonts w:ascii="Times New Roman" w:hAnsi="Times New Roman"/>
          <w:sz w:val="24"/>
          <w:szCs w:val="24"/>
          <w:lang w:val="bg-BG" w:eastAsia="bg-BG"/>
        </w:rPr>
        <w:t xml:space="preserve">Община Оряхово в качеството си на собственик на РДНО и водещ партньор на общините от Регионално сдружение за управление на отпадъците – Регион Оряхово през 2017 г. кандидатства за финансиране по Оперативна програма “Околна среда” с Проект за изграждане на сепарираща и компостираща инсталация. Проектът е одобрен и през м. април 2018 г. е сключен договор за финансиране на проектното предложение. Във връзка с </w:t>
      </w:r>
      <w:r w:rsidRPr="00D751C3">
        <w:rPr>
          <w:rFonts w:ascii="Times New Roman" w:hAnsi="Times New Roman"/>
          <w:sz w:val="24"/>
          <w:szCs w:val="24"/>
          <w:lang w:val="bg-BG" w:eastAsia="bg-BG"/>
        </w:rPr>
        <w:lastRenderedPageBreak/>
        <w:t>одобреното проектно предложение е сключен Административен договор за предоставяне на безвъзмездна финансова помощ по оперативна програма „Околна среда 2014 – 2020 г.“, съфинансирана от Европейски фонд за регионално развитие и Кохезионния фонд на Европейския съюз по процедура чрез директно предоставяне „Комбинирана процедура за проектиране и изграждане на компостиращи инсталации и на инсталации за предварително третиране на битови отпадъци“, на конкретен бенефициент община Оряхово – водеща община и общини партньори – Козлодуй, Бяла Слатина, Кнежа, Борован, Мизия и Хайредин BG16M1OP002-2.002 /АДБФП/ № BG16M1OP002-2.002-001-С01 /Изх. № Д-34-20 от 05.04.2018 г. на МОСВ/. Дейностите по проекта за изграждане на обект „Инсталация за предварително третиране на смесено събран битов отпадък и компостираща инсталация за разделно събран зелен отпадък в Поземлен имот /ПИ/ с идентификатор 54020.72.435, местност „Марков баир“, Община Оряхово“ са реализирани съгласно одобрения график. Компостираща инсталация за разделно събран зелен отпадък е с общ капацитет 6 000 т/г, а Инсталацията за предварително третиране на смесено събран битов отпадък /сепарираща инсталация/ е с общ капацитет 14 000 т/г. Инсталациите и площадковите съоръжения са минали експериментални изпитвания в съответствие с утвърдения пусков период.</w:t>
      </w:r>
    </w:p>
    <w:p w:rsidR="00506771" w:rsidRPr="00D751C3"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D751C3">
        <w:rPr>
          <w:rFonts w:ascii="Times New Roman" w:hAnsi="Times New Roman"/>
          <w:sz w:val="24"/>
          <w:szCs w:val="24"/>
          <w:lang w:val="bg-BG" w:eastAsia="bg-BG"/>
        </w:rPr>
        <w:t xml:space="preserve">За изградените по проект: „Инсталация за предварително третиране на смесено събран битов отпадък и компостираща инсталация за разделно събран зелен отпадък в Поземлен имот /ПИ/ с идентификатор 54020.72.435, местност „Марков баир“, Община Оряхово“ има издадени от Дирекция Национален строителен контрол към Министерство на регионалното развитие и благоустройство Разрешения за ползване            № ДК-07-Вр-31 от 17.11.2022 г. и  № ДК-07-Вр-28 11.07.2023 г. </w:t>
      </w:r>
    </w:p>
    <w:p w:rsidR="00506771" w:rsidRPr="00D751C3"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D751C3">
        <w:rPr>
          <w:rFonts w:ascii="Times New Roman" w:hAnsi="Times New Roman"/>
          <w:sz w:val="24"/>
          <w:szCs w:val="24"/>
          <w:lang w:val="bg-BG" w:eastAsia="bg-BG"/>
        </w:rPr>
        <w:t xml:space="preserve">За дейностите по третиране на отпадъци Община Оряхово има издаден от РИОСВ – Враца Регистрационен документ №  05-РД-242-01 от 16.06.2023 г. </w:t>
      </w:r>
    </w:p>
    <w:p w:rsidR="00506771" w:rsidRPr="00D751C3"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D751C3">
        <w:rPr>
          <w:rFonts w:ascii="Times New Roman" w:hAnsi="Times New Roman"/>
          <w:sz w:val="24"/>
          <w:szCs w:val="24"/>
          <w:lang w:val="bg-BG" w:eastAsia="bg-BG"/>
        </w:rPr>
        <w:t xml:space="preserve"> До края на 2023 г. двете новоизградени инсталации не са пускани в есплоатация и поради тази причина във експлоатираната Клетка № 2 постъпват за депониране всички отпадъци от опаковки и биоразградими отпадъци с общия поток битови отпадъци. </w:t>
      </w:r>
    </w:p>
    <w:p w:rsidR="00506771" w:rsidRPr="00116761"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116761">
        <w:rPr>
          <w:rFonts w:ascii="Times New Roman" w:hAnsi="Times New Roman"/>
          <w:sz w:val="24"/>
          <w:szCs w:val="24"/>
          <w:lang w:val="bg-BG" w:eastAsia="bg-BG"/>
        </w:rPr>
        <w:t>• Община Криводол извозва генерираните битови отпадъци на територията ù  на РДНО - Монтана, което се експлоатира от 12.01.2006 г.;</w:t>
      </w:r>
    </w:p>
    <w:p w:rsidR="00506771" w:rsidRPr="00116761" w:rsidRDefault="00506771" w:rsidP="00506771">
      <w:pPr>
        <w:overflowPunct/>
        <w:autoSpaceDE/>
        <w:autoSpaceDN/>
        <w:adjustRightInd/>
        <w:spacing w:after="200"/>
        <w:ind w:firstLine="567"/>
        <w:contextualSpacing/>
        <w:jc w:val="both"/>
        <w:textAlignment w:val="auto"/>
        <w:rPr>
          <w:rFonts w:ascii="Times New Roman" w:hAnsi="Times New Roman"/>
          <w:sz w:val="24"/>
          <w:szCs w:val="24"/>
          <w:lang w:val="bg-BG" w:eastAsia="bg-BG"/>
        </w:rPr>
      </w:pPr>
      <w:r w:rsidRPr="00116761">
        <w:rPr>
          <w:rFonts w:ascii="Times New Roman" w:hAnsi="Times New Roman"/>
          <w:sz w:val="24"/>
          <w:szCs w:val="24"/>
          <w:lang w:val="bg-BG" w:eastAsia="bg-BG"/>
        </w:rPr>
        <w:t>• Община Роман извозва генерираните битови отпадъци на територията ù на Регионалното депо за ТБО – Луковит от 01.07.2016 г.</w:t>
      </w:r>
    </w:p>
    <w:p w:rsidR="00506771" w:rsidRPr="00327959" w:rsidRDefault="00506771" w:rsidP="00506771">
      <w:pPr>
        <w:ind w:firstLine="720"/>
        <w:jc w:val="both"/>
        <w:rPr>
          <w:rFonts w:ascii="Times New Roman" w:hAnsi="Times New Roman"/>
          <w:sz w:val="24"/>
          <w:szCs w:val="24"/>
          <w:lang w:val="bg-BG"/>
        </w:rPr>
      </w:pPr>
      <w:r w:rsidRPr="00116761">
        <w:rPr>
          <w:rFonts w:ascii="Times New Roman" w:hAnsi="Times New Roman"/>
          <w:sz w:val="24"/>
          <w:szCs w:val="24"/>
          <w:lang w:val="bg-BG"/>
        </w:rPr>
        <w:t>В изпълнение на изискванията на Наредба № 7 за реда и начина за изчисляване и определяне размера на обезпеченията и отчисленията, изисквани при депониране на отпадъци, общините, собственици на действащи депа за неопасни отпадъци, ежемесечно предоставят в инспекцията справки за депонираните количества отпадъци по общини. Част от общините внасят регулярно дължимите суми за отчисления по      чл. 60 и чл. 64 от ЗУО</w:t>
      </w:r>
      <w:r>
        <w:rPr>
          <w:rFonts w:ascii="Times New Roman" w:hAnsi="Times New Roman"/>
          <w:sz w:val="24"/>
          <w:szCs w:val="24"/>
          <w:lang w:val="bg-BG"/>
        </w:rPr>
        <w:t xml:space="preserve">, а останалите във връзка с </w:t>
      </w:r>
      <w:r w:rsidRPr="00327959">
        <w:rPr>
          <w:rFonts w:ascii="Times New Roman" w:hAnsi="Times New Roman"/>
          <w:sz w:val="24"/>
          <w:szCs w:val="24"/>
          <w:lang w:val="bg-BG"/>
        </w:rPr>
        <w:t>влезли в сила изменения и допълнения на Закона за Данъчно-осигурителния процесуален кодекс и по-конкретно преходните и заключителни разпоредби, касаещи Закона за управление на отпадъците не внасят дължимите отчисления по чл. 60 и 64 от ЗУО и ги разходват на основание взети решения от общинските съвети на съответната община.</w:t>
      </w:r>
    </w:p>
    <w:p w:rsidR="00506771" w:rsidRPr="0021543D" w:rsidRDefault="00506771" w:rsidP="00506771">
      <w:pPr>
        <w:ind w:firstLine="720"/>
        <w:jc w:val="both"/>
        <w:rPr>
          <w:rFonts w:ascii="Times New Roman" w:hAnsi="Times New Roman"/>
          <w:sz w:val="24"/>
          <w:szCs w:val="24"/>
          <w:lang w:val="bg-BG"/>
        </w:rPr>
      </w:pPr>
      <w:r w:rsidRPr="0021543D">
        <w:rPr>
          <w:rFonts w:ascii="Times New Roman" w:hAnsi="Times New Roman"/>
          <w:sz w:val="28"/>
          <w:szCs w:val="28"/>
          <w:lang w:val="bg-BG"/>
        </w:rPr>
        <w:t>•</w:t>
      </w:r>
      <w:r w:rsidRPr="0021543D">
        <w:rPr>
          <w:rFonts w:ascii="Times New Roman" w:hAnsi="Times New Roman"/>
          <w:sz w:val="24"/>
          <w:szCs w:val="24"/>
          <w:lang w:val="bg-BG"/>
        </w:rPr>
        <w:t xml:space="preserve"> Анализ и оценка на изпълнение на заложените мерки в плановете за действие към общинските програми за управление на отпадъците по чл. 52 от ЗУО</w:t>
      </w:r>
    </w:p>
    <w:p w:rsidR="00506771" w:rsidRPr="00B4359B" w:rsidRDefault="00506771" w:rsidP="00506771">
      <w:pPr>
        <w:ind w:firstLine="720"/>
        <w:jc w:val="both"/>
        <w:rPr>
          <w:rFonts w:ascii="Times New Roman" w:hAnsi="Times New Roman"/>
          <w:color w:val="FF0000"/>
          <w:sz w:val="24"/>
          <w:szCs w:val="24"/>
          <w:lang w:val="bg-BG"/>
        </w:rPr>
      </w:pPr>
      <w:r w:rsidRPr="00F10B5D">
        <w:rPr>
          <w:rFonts w:ascii="Times New Roman" w:hAnsi="Times New Roman"/>
          <w:sz w:val="24"/>
          <w:szCs w:val="24"/>
          <w:lang w:val="bg-BG"/>
        </w:rPr>
        <w:t xml:space="preserve">При така осъществената контролна дейност от инспекцията през 2023 г. на общинските администрации е установено, че заложените дейности в плановете за действие към общинските програми за управление на отпадъците поетапно се изпълняват. Забелязва се забавяне при изпълнението на мерките свързани с организирането на мероприятия и кампании с цел разясняване и популяризиране на ползите от разделното събиране на различните видове отпадъци и рециклирането им, което от своя страна неминуемо води до по-нисък процент на годни за рециклиране отпадъци. Констатирано е също, че в повечето от плановете за действие са заложени мерки за целия програмен период без да са посочени конкретни дати за изпълнението на всяка една поотделно. Установено е също, че заложените </w:t>
      </w:r>
      <w:r w:rsidRPr="00F10B5D">
        <w:rPr>
          <w:rFonts w:ascii="Times New Roman" w:hAnsi="Times New Roman"/>
          <w:sz w:val="24"/>
          <w:szCs w:val="24"/>
          <w:lang w:val="bg-BG"/>
        </w:rPr>
        <w:lastRenderedPageBreak/>
        <w:t xml:space="preserve">по-мащабни проекти за изграждане на съоръжения за третиране на разделно събрани биоразградими и/или зелени отпадъци  за 10-те общини от област Враца са реализирани. Общините от Регионално сдружение за управление на отпадъците /РСУО/ -  Регион Враца по  проект „Изграждане на инсталация за компостиране на разделно събрани зелени отпадъци – регион Враца“ са </w:t>
      </w:r>
      <w:r>
        <w:rPr>
          <w:rFonts w:ascii="Times New Roman" w:hAnsi="Times New Roman"/>
          <w:sz w:val="24"/>
          <w:szCs w:val="24"/>
          <w:lang w:val="bg-BG"/>
        </w:rPr>
        <w:t>осигурили</w:t>
      </w:r>
      <w:r w:rsidRPr="00F10B5D">
        <w:rPr>
          <w:rFonts w:ascii="Times New Roman" w:hAnsi="Times New Roman"/>
          <w:sz w:val="24"/>
          <w:szCs w:val="24"/>
          <w:lang w:val="bg-BG"/>
        </w:rPr>
        <w:t xml:space="preserve"> необходимата техника и съдове за изграждане на системи за разделно събиране на биоразградими и/или зелени отпадъци на територията на двете общини. </w:t>
      </w:r>
      <w:r>
        <w:rPr>
          <w:rFonts w:ascii="Times New Roman" w:hAnsi="Times New Roman"/>
          <w:sz w:val="24"/>
          <w:szCs w:val="24"/>
          <w:lang w:val="bg-BG"/>
        </w:rPr>
        <w:t xml:space="preserve">За членуващите общини от в РСУО – Регион Оряхово /Оряхово, Козлодуй, Мизия, Бяла Слатина, Борован и Хайредин/ са реализирани заложените мярки за изграждане на Инсталация за предварително тертиране на битови отпадъци /сепарираща/ на територията на регионалното депо. </w:t>
      </w:r>
    </w:p>
    <w:p w:rsidR="00506771" w:rsidRPr="00F33E03" w:rsidRDefault="00506771" w:rsidP="00506771">
      <w:pPr>
        <w:overflowPunct/>
        <w:autoSpaceDE/>
        <w:autoSpaceDN/>
        <w:adjustRightInd/>
        <w:spacing w:after="200" w:line="276" w:lineRule="auto"/>
        <w:ind w:left="709"/>
        <w:contextualSpacing/>
        <w:jc w:val="both"/>
        <w:textAlignment w:val="auto"/>
        <w:rPr>
          <w:rFonts w:ascii="Times New Roman" w:hAnsi="Times New Roman"/>
          <w:b/>
          <w:i/>
          <w:sz w:val="24"/>
          <w:szCs w:val="24"/>
          <w:lang w:val="bg-BG" w:eastAsia="bg-BG"/>
        </w:rPr>
      </w:pPr>
      <w:r w:rsidRPr="00F33E03">
        <w:rPr>
          <w:rFonts w:ascii="Times New Roman" w:hAnsi="Times New Roman"/>
          <w:b/>
          <w:i/>
          <w:sz w:val="24"/>
          <w:szCs w:val="24"/>
          <w:lang w:val="bg-BG" w:eastAsia="bg-BG"/>
        </w:rPr>
        <w:t>2.4.1.2. Строителни отпадъци</w:t>
      </w:r>
    </w:p>
    <w:p w:rsidR="00506771" w:rsidRPr="00F33E03" w:rsidRDefault="00506771" w:rsidP="00506771">
      <w:pPr>
        <w:ind w:firstLine="720"/>
        <w:jc w:val="both"/>
        <w:rPr>
          <w:rFonts w:ascii="Times New Roman" w:hAnsi="Times New Roman"/>
          <w:sz w:val="24"/>
          <w:szCs w:val="24"/>
          <w:lang w:val="bg-BG"/>
        </w:rPr>
      </w:pPr>
      <w:r w:rsidRPr="00F33E03">
        <w:rPr>
          <w:rFonts w:ascii="Times New Roman" w:hAnsi="Times New Roman"/>
          <w:sz w:val="24"/>
          <w:szCs w:val="24"/>
          <w:lang w:val="bg-BG"/>
        </w:rPr>
        <w:t xml:space="preserve">Към 31.12.2023 г. от РИОСВ – Враца са издадени 6 броя Разрешителни за извършване на дейности по третиране на строителни отпадъци /рециклиране/ с мобилни и стационарни инсталации, на площадки находящи се на територията на  област  Враца. </w:t>
      </w:r>
    </w:p>
    <w:p w:rsidR="00506771" w:rsidRPr="00F33E03" w:rsidRDefault="00506771" w:rsidP="00506771">
      <w:pPr>
        <w:ind w:firstLine="720"/>
        <w:jc w:val="both"/>
        <w:rPr>
          <w:rFonts w:ascii="Times New Roman" w:hAnsi="Times New Roman"/>
          <w:sz w:val="24"/>
          <w:szCs w:val="24"/>
          <w:lang w:val="bg-BG"/>
        </w:rPr>
      </w:pPr>
      <w:r w:rsidRPr="00F33E03">
        <w:rPr>
          <w:rFonts w:ascii="Times New Roman" w:hAnsi="Times New Roman"/>
          <w:sz w:val="24"/>
          <w:szCs w:val="24"/>
          <w:lang w:val="bg-BG"/>
        </w:rPr>
        <w:t>През 2023 г. от инспекцията е осъществен контрол на 10 – те общински администрации от област Враца относно спазване и прилагане изискванията на чл. 19, ал. 3, т. 5 от ЗУО и на всички заложени в плана юридически лица, чиято основна дейност е строителство и ремонт.</w:t>
      </w:r>
    </w:p>
    <w:p w:rsidR="00506771" w:rsidRPr="00F33E03" w:rsidRDefault="00506771" w:rsidP="00506771">
      <w:pPr>
        <w:ind w:firstLine="720"/>
        <w:jc w:val="both"/>
        <w:rPr>
          <w:rFonts w:ascii="Times New Roman" w:hAnsi="Times New Roman"/>
          <w:sz w:val="24"/>
          <w:szCs w:val="24"/>
          <w:lang w:val="bg-BG"/>
        </w:rPr>
      </w:pPr>
      <w:r w:rsidRPr="00F33E03">
        <w:rPr>
          <w:rFonts w:ascii="Times New Roman" w:hAnsi="Times New Roman"/>
          <w:sz w:val="24"/>
          <w:szCs w:val="24"/>
          <w:lang w:val="bg-BG"/>
        </w:rPr>
        <w:t>При така осъществената контролна дейнест е установено, че фирмите извършващи строително-ремонтни работи се отнасят по-отговорно към управлението на генерираните от дейността отпадъци. В РИОСВ – Враца все по-често постъпват заявления за извършване на регистрация и издаване на регистрационни документи за събиране и транспортиране на строителни отпадъци, както и за утвърждаване на работни листа за образуваните строителни отпадъци</w:t>
      </w:r>
      <w:r w:rsidRPr="00F33E03">
        <w:rPr>
          <w:rFonts w:ascii="Times New Roman" w:hAnsi="Times New Roman"/>
          <w:sz w:val="24"/>
          <w:szCs w:val="24"/>
        </w:rPr>
        <w:t xml:space="preserve"> </w:t>
      </w:r>
      <w:r w:rsidRPr="00F33E03">
        <w:rPr>
          <w:rFonts w:ascii="Times New Roman" w:hAnsi="Times New Roman"/>
          <w:sz w:val="24"/>
          <w:szCs w:val="24"/>
          <w:lang w:val="bg-BG"/>
        </w:rPr>
        <w:t>по време на строителните работи. В края на отчетната година в инспекцията посредством Национална информационна система за отпадъци е постъпило едно заявление за издаване на разрешение за дейности по третиране на строителни отпадъци на площадка разполажена на територията на община Мездра и след извършване на проверка на място ще бъде издадено разрешителното.</w:t>
      </w:r>
    </w:p>
    <w:p w:rsidR="00506771" w:rsidRPr="00F33E03" w:rsidRDefault="00506771" w:rsidP="00506771">
      <w:pPr>
        <w:ind w:firstLine="720"/>
        <w:jc w:val="both"/>
        <w:rPr>
          <w:rFonts w:ascii="Times New Roman" w:hAnsi="Times New Roman"/>
          <w:sz w:val="24"/>
          <w:szCs w:val="24"/>
          <w:lang w:val="bg-BG"/>
        </w:rPr>
      </w:pPr>
      <w:r w:rsidRPr="00F33E03">
        <w:rPr>
          <w:rFonts w:ascii="Times New Roman" w:hAnsi="Times New Roman"/>
          <w:sz w:val="24"/>
          <w:szCs w:val="24"/>
          <w:lang w:val="bg-BG"/>
        </w:rPr>
        <w:t xml:space="preserve">На територията на област Враца няма изградено и функциониращо Депо за строителни отпадъци и липсата на регламентирани общински площадки за дейности по събиране, съхранение и третиране на строителни отпадъци до голяма степен допринася за нерегламентираното изхвърляне на неразрешени за това места. </w:t>
      </w:r>
    </w:p>
    <w:p w:rsidR="00506771" w:rsidRPr="00F33E03" w:rsidRDefault="00506771" w:rsidP="00506771">
      <w:pPr>
        <w:tabs>
          <w:tab w:val="left" w:pos="851"/>
        </w:tabs>
        <w:overflowPunct/>
        <w:autoSpaceDE/>
        <w:autoSpaceDN/>
        <w:adjustRightInd/>
        <w:spacing w:after="200" w:line="276" w:lineRule="auto"/>
        <w:ind w:firstLine="709"/>
        <w:contextualSpacing/>
        <w:jc w:val="both"/>
        <w:textAlignment w:val="auto"/>
        <w:rPr>
          <w:rFonts w:ascii="Times New Roman" w:eastAsia="Calibri" w:hAnsi="Times New Roman"/>
          <w:b/>
          <w:i/>
          <w:sz w:val="24"/>
          <w:szCs w:val="24"/>
          <w:lang w:val="bg-BG"/>
        </w:rPr>
      </w:pPr>
      <w:r w:rsidRPr="00F33E03">
        <w:rPr>
          <w:rFonts w:ascii="Times New Roman" w:eastAsia="Calibri" w:hAnsi="Times New Roman"/>
          <w:b/>
          <w:i/>
          <w:sz w:val="24"/>
          <w:szCs w:val="24"/>
          <w:lang w:val="bg-BG"/>
        </w:rPr>
        <w:t>2.4.1.3. Масово разпространени отпадъци: отпадъци от опаковки и полимерни торбички; негодни за употреба батерии и акумулатори; излязло от употреба електронно и електрическо оборудване; излезли от употреба моторни превозни средства; отработени масла и отпадъчни нефтопродукти; излезли от употреба гуми:</w:t>
      </w:r>
    </w:p>
    <w:p w:rsidR="00506771" w:rsidRPr="00F33E03" w:rsidRDefault="00506771" w:rsidP="00506771">
      <w:pPr>
        <w:ind w:firstLine="720"/>
        <w:jc w:val="both"/>
        <w:rPr>
          <w:rFonts w:ascii="Times New Roman" w:hAnsi="Times New Roman"/>
          <w:sz w:val="24"/>
          <w:szCs w:val="24"/>
          <w:lang w:val="bg-BG"/>
        </w:rPr>
      </w:pPr>
      <w:r w:rsidRPr="00F33E03">
        <w:rPr>
          <w:rFonts w:ascii="Times New Roman" w:hAnsi="Times New Roman"/>
          <w:sz w:val="24"/>
          <w:szCs w:val="24"/>
          <w:lang w:val="bg-BG"/>
        </w:rPr>
        <w:t>В контролния обхват на РИОСВ – Враца попадат 10-те общини от Област Враца /Борован, Бяла Слатина, Враца, Козлодуй, Криводол, Мездра, Мизия, Оряхово, Роман и Хайредин/. В девет от тях има изградени системи за разделно събиране на отпадъци от опаковки, единствено Община Роман към момента няма изградена и функционираща система за разделно събиране на отпадъци от опаковки.  Общината през 2017 г. е имала сключен договор с „Екопак България“ АД, гр. София с двугодишен срок на действие, но след изтичането му, същият не е подновен.</w:t>
      </w:r>
      <w:r>
        <w:rPr>
          <w:rFonts w:ascii="Times New Roman" w:hAnsi="Times New Roman"/>
          <w:sz w:val="24"/>
          <w:szCs w:val="24"/>
          <w:lang w:val="bg-BG"/>
        </w:rPr>
        <w:t xml:space="preserve"> Всички отпадъци, генерирани на територията на община Роман се транспортират до Регионално депо Луковит.</w:t>
      </w:r>
    </w:p>
    <w:p w:rsidR="00506771" w:rsidRPr="00F33E03" w:rsidRDefault="00506771" w:rsidP="00506771">
      <w:pPr>
        <w:ind w:firstLine="720"/>
        <w:jc w:val="both"/>
        <w:rPr>
          <w:rFonts w:ascii="Times New Roman" w:hAnsi="Times New Roman"/>
          <w:sz w:val="24"/>
          <w:szCs w:val="24"/>
          <w:lang w:val="bg-BG"/>
        </w:rPr>
      </w:pPr>
      <w:r w:rsidRPr="00F33E03">
        <w:rPr>
          <w:rFonts w:ascii="Times New Roman" w:hAnsi="Times New Roman"/>
          <w:sz w:val="24"/>
          <w:szCs w:val="24"/>
          <w:lang w:val="bg-BG"/>
        </w:rPr>
        <w:t>Общините Борован, Бяла Слатина, Враца, Криводол, Мездра и Оряхово имат сключени договори с колективната организация по оползотворяване на отпадъци от опаковки „Екопак България“ АД, гр. София. Съгласно заложените в договорите клаузи, системите за разделно събиране на отпадъци от опаковки се състоят от трикомпонентни съоръжения /цветни контейнери: жълт – за пластмасови и метални опаковки, син – за хартиени и картонени опаковки и зелен – за стъклени опаковки/. Съдовете са разположени по предварително съгласувана и утвърдена схема на територията на съответната община.</w:t>
      </w:r>
    </w:p>
    <w:p w:rsidR="00506771" w:rsidRPr="00F33E03" w:rsidRDefault="00506771" w:rsidP="00506771">
      <w:pPr>
        <w:ind w:firstLine="720"/>
        <w:jc w:val="both"/>
        <w:rPr>
          <w:rFonts w:ascii="Times New Roman" w:hAnsi="Times New Roman"/>
          <w:sz w:val="24"/>
          <w:szCs w:val="24"/>
          <w:lang w:val="bg-BG"/>
        </w:rPr>
      </w:pPr>
      <w:r w:rsidRPr="00F33E03">
        <w:rPr>
          <w:rFonts w:ascii="Times New Roman" w:hAnsi="Times New Roman"/>
          <w:sz w:val="24"/>
          <w:szCs w:val="24"/>
          <w:lang w:val="bg-BG"/>
        </w:rPr>
        <w:lastRenderedPageBreak/>
        <w:t>Общините Мизия, Козлодуй и Хайредин имат сключени договори за организиране на системи за разделно събиране на отпадъци от опаковки с колективната организация по оползотворяване на отпадъци от опаковки „Булекопак“ АД, гр. София. Съгласно условията в договорите изградените системи в трите общини са на принципа на двуконтейнерен модел, като в една точка са разположени два цветни контейнера тип „Иглу“. Контейнерите със зелен цвят са предназначени за отпадъци от стъклени опаковки, а жълтите за отпадъци от хартиени, пластмасови и метални опаковки.</w:t>
      </w:r>
    </w:p>
    <w:p w:rsidR="00506771" w:rsidRPr="00B810A1" w:rsidRDefault="00506771" w:rsidP="00506771">
      <w:pPr>
        <w:overflowPunct/>
        <w:autoSpaceDE/>
        <w:autoSpaceDN/>
        <w:adjustRightInd/>
        <w:spacing w:after="200" w:line="276" w:lineRule="auto"/>
        <w:ind w:firstLine="567"/>
        <w:contextualSpacing/>
        <w:jc w:val="both"/>
        <w:textAlignment w:val="auto"/>
        <w:rPr>
          <w:rFonts w:ascii="Times New Roman" w:hAnsi="Times New Roman"/>
          <w:b/>
          <w:sz w:val="24"/>
          <w:szCs w:val="24"/>
          <w:lang w:eastAsia="bg-BG"/>
        </w:rPr>
      </w:pPr>
      <w:r w:rsidRPr="00B810A1">
        <w:rPr>
          <w:rFonts w:ascii="Times New Roman" w:hAnsi="Times New Roman"/>
          <w:b/>
          <w:sz w:val="28"/>
          <w:szCs w:val="28"/>
          <w:lang w:eastAsia="bg-BG"/>
        </w:rPr>
        <w:t>•</w:t>
      </w:r>
      <w:r w:rsidRPr="00B810A1">
        <w:rPr>
          <w:rFonts w:ascii="Times New Roman" w:hAnsi="Times New Roman"/>
          <w:b/>
          <w:sz w:val="24"/>
          <w:szCs w:val="24"/>
          <w:lang w:eastAsia="bg-BG"/>
        </w:rPr>
        <w:t xml:space="preserve"> </w:t>
      </w:r>
      <w:r w:rsidRPr="00B810A1">
        <w:rPr>
          <w:rFonts w:ascii="Times New Roman" w:hAnsi="Times New Roman"/>
          <w:b/>
          <w:sz w:val="24"/>
          <w:szCs w:val="24"/>
          <w:lang w:val="bg-BG" w:eastAsia="bg-BG"/>
        </w:rPr>
        <w:t>Брой проверени лица от издадените заповеди за заплащане на продуктова такса за всички потоци МРО, като се посочи наличие/липса на задължение за заплащане на продуктова такса, нейния размер, брой издадени предписания, съставени актове, както и информация за неоткритите дружества или такива с прекратена дейност</w:t>
      </w:r>
    </w:p>
    <w:p w:rsidR="00506771" w:rsidRPr="00132237" w:rsidRDefault="00506771" w:rsidP="00506771">
      <w:pPr>
        <w:overflowPunct/>
        <w:autoSpaceDE/>
        <w:autoSpaceDN/>
        <w:adjustRightInd/>
        <w:spacing w:after="200" w:line="276" w:lineRule="auto"/>
        <w:ind w:firstLine="567"/>
        <w:contextualSpacing/>
        <w:jc w:val="both"/>
        <w:textAlignment w:val="auto"/>
        <w:rPr>
          <w:rFonts w:ascii="Times New Roman" w:hAnsi="Times New Roman"/>
          <w:i/>
          <w:sz w:val="24"/>
          <w:szCs w:val="24"/>
          <w:u w:val="single"/>
          <w:lang w:eastAsia="bg-BG"/>
        </w:rPr>
      </w:pPr>
      <w:r w:rsidRPr="00132237">
        <w:rPr>
          <w:rFonts w:ascii="Times New Roman" w:eastAsia="Calibri" w:hAnsi="Times New Roman"/>
          <w:i/>
          <w:sz w:val="24"/>
          <w:szCs w:val="24"/>
          <w:u w:val="single"/>
        </w:rPr>
        <w:t>O</w:t>
      </w:r>
      <w:r w:rsidRPr="00132237">
        <w:rPr>
          <w:rFonts w:ascii="Times New Roman" w:eastAsia="Calibri" w:hAnsi="Times New Roman"/>
          <w:i/>
          <w:sz w:val="24"/>
          <w:szCs w:val="24"/>
          <w:u w:val="single"/>
          <w:lang w:val="bg-BG"/>
        </w:rPr>
        <w:t>тпадъци от опаковки и полимерни торбички</w:t>
      </w:r>
    </w:p>
    <w:p w:rsidR="00506771" w:rsidRPr="00CF7E25" w:rsidRDefault="00506771" w:rsidP="00CF7E25">
      <w:pPr>
        <w:pStyle w:val="af0"/>
        <w:ind w:firstLine="709"/>
        <w:jc w:val="both"/>
        <w:rPr>
          <w:rFonts w:ascii="Times New Roman" w:hAnsi="Times New Roman"/>
          <w:sz w:val="24"/>
          <w:szCs w:val="24"/>
          <w:lang w:val="bg-BG" w:eastAsia="bg-BG"/>
        </w:rPr>
      </w:pPr>
      <w:r w:rsidRPr="00CF7E25">
        <w:rPr>
          <w:rFonts w:ascii="Times New Roman" w:hAnsi="Times New Roman"/>
          <w:sz w:val="24"/>
          <w:szCs w:val="24"/>
          <w:lang w:val="bg-BG" w:eastAsia="bg-BG"/>
        </w:rPr>
        <w:t>През 2023 г. са извършени проверки на всички заложени в плана за контролна дейност обекти, които пускат на пазара опаковани стоки, както и на търговски обекти във връзка със спазване изискванията на Наредба за опаковките и отпадъците от опаковки (oбн., ДВ, бр. 85 от 6.11.2012 г. с изм. и доп.),  Наредба за определяне на реда и размера за заплащане на продуктова такса (обн., ДВ, бр. 30 от 15.04.2016 г. с изм. и доп.) и Наредба за намаляване на въздействието на определени пластмасови продукти върху околната среда (oбн., ДВ, бр. 91 от 2.11.2021 г., изм., бр. 100 от 16.12.2022 г.). Проверени са 8 производствени обекти, чиято продукция се пуска опакована на пазара и 4 търговски обекти. При така осъществената контролна дейност е установено, че по-голяма част от фирмите имат сключени договори с колективни организации за поемане на задълженията за оползотворяване на отпадъци от опаковки и към тях заплащат продуктова такса. Единични са фирмите, които заплащат продуктова такса към ПУДООС, като това са</w:t>
      </w:r>
      <w:r w:rsidRPr="00B810A1">
        <w:rPr>
          <w:lang w:val="bg-BG" w:eastAsia="bg-BG"/>
        </w:rPr>
        <w:t xml:space="preserve"> </w:t>
      </w:r>
      <w:r w:rsidRPr="00CF7E25">
        <w:rPr>
          <w:rFonts w:ascii="Times New Roman" w:hAnsi="Times New Roman"/>
          <w:sz w:val="24"/>
          <w:szCs w:val="24"/>
          <w:lang w:val="bg-BG" w:eastAsia="bg-BG"/>
        </w:rPr>
        <w:t>производствени предприятия с малък производствен капацитет и пускат на пазара опаковани стоки в незначителни количества. Установено е, че фирмите заплащат редовно дължимите продуктови такси.</w:t>
      </w:r>
    </w:p>
    <w:p w:rsidR="00506771" w:rsidRPr="00CF7E25" w:rsidRDefault="00506771" w:rsidP="00CF7E25">
      <w:pPr>
        <w:pStyle w:val="af0"/>
        <w:ind w:firstLine="709"/>
        <w:jc w:val="both"/>
        <w:rPr>
          <w:rFonts w:ascii="Times New Roman" w:hAnsi="Times New Roman"/>
          <w:sz w:val="24"/>
          <w:szCs w:val="24"/>
          <w:lang w:val="bg-BG" w:eastAsia="bg-BG"/>
        </w:rPr>
      </w:pPr>
      <w:r w:rsidRPr="00CF7E25">
        <w:rPr>
          <w:rFonts w:ascii="Times New Roman" w:hAnsi="Times New Roman"/>
          <w:sz w:val="24"/>
          <w:szCs w:val="24"/>
          <w:lang w:val="bg-BG" w:eastAsia="bg-BG"/>
        </w:rPr>
        <w:t xml:space="preserve">Във връзка с писмо на МОСВ с Изх. № 05-08-1134/11.04.2023 г. относно извършване на проверки на лица, оператори на площадки за отпадъци подизпълнители на организации по оползотворяване в изпълнение на Заповед № 224/31.03.2023 г. и Заповед № 229/31.03.2023 г., от РИОСВ - Враца са извършени 2 проверки на обекти фигуриращи в предоставените списъци към писмото и попадащи в контролния обхват на РИОСВ – Враца. Проверени са „Евро Импекс“ ЕООД, гр. София в качеството на подизпълнител на „Екопак България“ АД и оператор на сепарираща инсталация за разделно събрани отпадъци от опаковки в гр. Враца и на площадка за дейности по третиране на ОЧЦМ, ИУМПС, ИУЕЕО и опаковки в гр. Враца собственост „Индустриални суровини“ ООД, гр. Пловдив. Не установени несъответствия с действащите разпоредби на екологичното законодателство и за резултатите от проверките е изпратен доклад до МОСВ в съответстви с разпоредбите на горецитираното писмо. </w:t>
      </w:r>
    </w:p>
    <w:p w:rsidR="00506771" w:rsidRPr="00CF7E25" w:rsidRDefault="00506771" w:rsidP="00CF7E25">
      <w:pPr>
        <w:pStyle w:val="af0"/>
        <w:ind w:firstLine="709"/>
        <w:jc w:val="both"/>
        <w:rPr>
          <w:rFonts w:ascii="Times New Roman" w:hAnsi="Times New Roman"/>
          <w:sz w:val="24"/>
          <w:szCs w:val="24"/>
          <w:lang w:val="bg-BG" w:eastAsia="bg-BG"/>
        </w:rPr>
      </w:pPr>
      <w:r w:rsidRPr="00CF7E25">
        <w:rPr>
          <w:rFonts w:ascii="Times New Roman" w:hAnsi="Times New Roman"/>
          <w:sz w:val="24"/>
          <w:szCs w:val="24"/>
          <w:lang w:val="bg-BG" w:eastAsia="bg-BG"/>
        </w:rPr>
        <w:t>Във връзка с писмо на МОСВ с Изх. № 05-08-1136/11.04.2023 г. относно извършване на проверки на лица, пускащи опаковани стоки – членуващи в организация по оползотворяване на отпадъци от опаковки са извършени проверки на 2 юридически лица от приложения към писмото списък, чиято производствена дейност се осъществява на контролираната от РИОСВ – Враца територия. Проверени са фирмите „Дан Стел“ ООД, с. Зверино, общ. Мездра и „Орбита“ ООД, гр. Враца.  При проверките е установено, че дължимите продуктове такси са заплатени към колективните организации. За резултатите от извършените проверки е изпратен отговор до МОСВ в указания срок с приложени констативни протоколи.</w:t>
      </w:r>
    </w:p>
    <w:p w:rsidR="00506771" w:rsidRPr="00CF7E25" w:rsidRDefault="00506771" w:rsidP="00CF7E25">
      <w:pPr>
        <w:pStyle w:val="af0"/>
        <w:ind w:firstLine="709"/>
        <w:jc w:val="both"/>
        <w:rPr>
          <w:rFonts w:ascii="Times New Roman" w:hAnsi="Times New Roman"/>
          <w:sz w:val="24"/>
          <w:szCs w:val="24"/>
          <w:lang w:val="bg-BG" w:eastAsia="bg-BG"/>
        </w:rPr>
      </w:pPr>
      <w:r w:rsidRPr="00CF7E25">
        <w:rPr>
          <w:rFonts w:ascii="Times New Roman" w:hAnsi="Times New Roman"/>
          <w:sz w:val="24"/>
          <w:szCs w:val="24"/>
          <w:lang w:val="bg-BG" w:eastAsia="bg-BG"/>
        </w:rPr>
        <w:t>Във връзка с писмо на МОСВ с Изх. № 05-08-1136/12.06.2023 г. относно извършване на проверки на лица, пускащи опаковани стоки – членуващи в организация по оползотворяване на отпадъци от опаковки от РИОСВ – Враца не са извършвани проверки, тъй като в приложения към писмото списък няма юридически лица, чиято производствена дейност да попада в контролния обхват на инспекцията.</w:t>
      </w:r>
    </w:p>
    <w:p w:rsidR="00506771" w:rsidRPr="00B810A1" w:rsidRDefault="00506771" w:rsidP="00506771">
      <w:pPr>
        <w:overflowPunct/>
        <w:autoSpaceDE/>
        <w:autoSpaceDN/>
        <w:adjustRightInd/>
        <w:spacing w:after="200" w:line="276" w:lineRule="auto"/>
        <w:ind w:firstLine="567"/>
        <w:contextualSpacing/>
        <w:jc w:val="both"/>
        <w:textAlignment w:val="auto"/>
        <w:rPr>
          <w:rFonts w:ascii="Times New Roman" w:hAnsi="Times New Roman"/>
          <w:b/>
          <w:sz w:val="24"/>
          <w:szCs w:val="24"/>
          <w:lang w:eastAsia="bg-BG"/>
        </w:rPr>
      </w:pPr>
      <w:r w:rsidRPr="00B810A1">
        <w:rPr>
          <w:rFonts w:ascii="Times New Roman" w:hAnsi="Times New Roman"/>
          <w:b/>
          <w:sz w:val="28"/>
          <w:szCs w:val="28"/>
          <w:lang w:eastAsia="bg-BG"/>
        </w:rPr>
        <w:lastRenderedPageBreak/>
        <w:t>•</w:t>
      </w:r>
      <w:r w:rsidRPr="00B810A1">
        <w:rPr>
          <w:rFonts w:ascii="Times New Roman" w:hAnsi="Times New Roman"/>
          <w:b/>
          <w:sz w:val="24"/>
          <w:szCs w:val="24"/>
          <w:lang w:eastAsia="bg-BG"/>
        </w:rPr>
        <w:t xml:space="preserve"> </w:t>
      </w:r>
      <w:r>
        <w:rPr>
          <w:rFonts w:ascii="Times New Roman" w:hAnsi="Times New Roman"/>
          <w:b/>
          <w:sz w:val="24"/>
          <w:szCs w:val="24"/>
          <w:lang w:val="bg-BG" w:eastAsia="bg-BG"/>
        </w:rPr>
        <w:t xml:space="preserve">Брой проверени лица, извършващи рециклиране на на отпадъци от пластмасови опаковки, количества постъпили и рециклирани отпадъци на годишна база, установени нередовности и нарушения </w:t>
      </w:r>
    </w:p>
    <w:p w:rsidR="00506771" w:rsidRDefault="00506771" w:rsidP="00506771">
      <w:pPr>
        <w:overflowPunct/>
        <w:autoSpaceDE/>
        <w:autoSpaceDN/>
        <w:adjustRightInd/>
        <w:spacing w:after="200"/>
        <w:jc w:val="both"/>
        <w:textAlignment w:val="auto"/>
        <w:rPr>
          <w:rFonts w:ascii="Times New Roman" w:hAnsi="Times New Roman"/>
          <w:sz w:val="24"/>
          <w:szCs w:val="24"/>
          <w:lang w:val="bg-BG" w:eastAsia="bg-BG"/>
        </w:rPr>
      </w:pPr>
      <w:r>
        <w:rPr>
          <w:rFonts w:ascii="Times New Roman" w:hAnsi="Times New Roman"/>
          <w:sz w:val="24"/>
          <w:szCs w:val="24"/>
          <w:lang w:val="bg-BG" w:eastAsia="bg-BG"/>
        </w:rPr>
        <w:tab/>
        <w:t xml:space="preserve">През 2023 г. са проверени 5 юридическа лица, притежаващи регистрационни документи за дейности по третиране на отпадъци от пластмасови опаковки. Извършена е проверка на СД „Тостор – Орловски, Орловска“, „Костов Пласт“ ЕООД, „Екопласт 21“ ЕООД, чиито площадки са разположени на територията на гр. Враца, </w:t>
      </w:r>
      <w:r w:rsidRPr="00A14A6B">
        <w:rPr>
          <w:rFonts w:ascii="Times New Roman" w:hAnsi="Times New Roman"/>
          <w:sz w:val="24"/>
          <w:szCs w:val="24"/>
          <w:lang w:val="bg-BG" w:eastAsia="bg-BG"/>
        </w:rPr>
        <w:t xml:space="preserve">„Полимер Продукт“ ООД, гр. София /площадка гр. Криводол/ </w:t>
      </w:r>
      <w:r>
        <w:rPr>
          <w:rFonts w:ascii="Times New Roman" w:hAnsi="Times New Roman"/>
          <w:sz w:val="24"/>
          <w:szCs w:val="24"/>
          <w:lang w:val="bg-BG" w:eastAsia="bg-BG"/>
        </w:rPr>
        <w:t xml:space="preserve"> и една площадка в гр. Мизия със собственик „Еко Ре“ ЕООД. При проверките е установено, че  </w:t>
      </w:r>
      <w:r w:rsidRPr="000042E6">
        <w:rPr>
          <w:rFonts w:ascii="Times New Roman" w:hAnsi="Times New Roman"/>
          <w:sz w:val="24"/>
          <w:szCs w:val="24"/>
          <w:lang w:val="bg-BG" w:eastAsia="bg-BG"/>
        </w:rPr>
        <w:t xml:space="preserve">СД „Тостор – Орловски, </w:t>
      </w:r>
      <w:r>
        <w:rPr>
          <w:rFonts w:ascii="Times New Roman" w:hAnsi="Times New Roman"/>
          <w:sz w:val="24"/>
          <w:szCs w:val="24"/>
          <w:lang w:val="bg-BG" w:eastAsia="bg-BG"/>
        </w:rPr>
        <w:t xml:space="preserve">Орловска“, </w:t>
      </w:r>
      <w:r w:rsidRPr="000042E6">
        <w:rPr>
          <w:rFonts w:ascii="Times New Roman" w:hAnsi="Times New Roman"/>
          <w:sz w:val="24"/>
          <w:szCs w:val="24"/>
          <w:lang w:val="bg-BG" w:eastAsia="bg-BG"/>
        </w:rPr>
        <w:t>„Екопласт 21“ ЕООД</w:t>
      </w:r>
      <w:r>
        <w:rPr>
          <w:rFonts w:ascii="Times New Roman" w:hAnsi="Times New Roman"/>
          <w:sz w:val="24"/>
          <w:szCs w:val="24"/>
          <w:lang w:val="bg-BG" w:eastAsia="bg-BG"/>
        </w:rPr>
        <w:t>,</w:t>
      </w:r>
      <w:r w:rsidRPr="00A14A6B">
        <w:t xml:space="preserve"> </w:t>
      </w:r>
      <w:r w:rsidRPr="00A14A6B">
        <w:rPr>
          <w:rFonts w:ascii="Times New Roman" w:hAnsi="Times New Roman"/>
          <w:sz w:val="24"/>
          <w:szCs w:val="24"/>
          <w:lang w:val="bg-BG" w:eastAsia="bg-BG"/>
        </w:rPr>
        <w:t>„Полимер Продукт“ ООД</w:t>
      </w:r>
      <w:r>
        <w:rPr>
          <w:rFonts w:ascii="Times New Roman" w:hAnsi="Times New Roman"/>
          <w:sz w:val="24"/>
          <w:szCs w:val="24"/>
          <w:lang w:val="bg-BG" w:eastAsia="bg-BG"/>
        </w:rPr>
        <w:t xml:space="preserve">  и </w:t>
      </w:r>
      <w:r w:rsidRPr="000042E6">
        <w:rPr>
          <w:rFonts w:ascii="Times New Roman" w:hAnsi="Times New Roman"/>
          <w:sz w:val="24"/>
          <w:szCs w:val="24"/>
          <w:lang w:val="bg-BG" w:eastAsia="bg-BG"/>
        </w:rPr>
        <w:t>„Еко Ре“ ЕООД</w:t>
      </w:r>
      <w:r>
        <w:rPr>
          <w:rFonts w:ascii="Times New Roman" w:hAnsi="Times New Roman"/>
          <w:sz w:val="24"/>
          <w:szCs w:val="24"/>
          <w:lang w:val="bg-BG" w:eastAsia="bg-BG"/>
        </w:rPr>
        <w:t xml:space="preserve"> не извършват дейност. При направената проверка на </w:t>
      </w:r>
      <w:r w:rsidRPr="000042E6">
        <w:rPr>
          <w:rFonts w:ascii="Times New Roman" w:hAnsi="Times New Roman"/>
          <w:sz w:val="24"/>
          <w:szCs w:val="24"/>
          <w:lang w:val="bg-BG" w:eastAsia="bg-BG"/>
        </w:rPr>
        <w:t>„Костов Пласт“ ЕООД</w:t>
      </w:r>
      <w:r>
        <w:rPr>
          <w:rFonts w:ascii="Times New Roman" w:hAnsi="Times New Roman"/>
          <w:sz w:val="24"/>
          <w:szCs w:val="24"/>
          <w:lang w:val="bg-BG" w:eastAsia="bg-BG"/>
        </w:rPr>
        <w:t xml:space="preserve">, съгласно водената отчетност посредством НИСО е установено, че през 2023 г. дружеството е приело от „Силпа“ ООД 3,957 т. отпадъци с код 15 01 02 и е предало 4,943 т. отпадъци със същия код на „Данеско Рисайклинг“ ООД.  </w:t>
      </w:r>
    </w:p>
    <w:p w:rsidR="00506771" w:rsidRDefault="00506771" w:rsidP="00506771">
      <w:pPr>
        <w:overflowPunct/>
        <w:autoSpaceDE/>
        <w:autoSpaceDN/>
        <w:adjustRightInd/>
        <w:spacing w:after="200" w:line="276" w:lineRule="auto"/>
        <w:ind w:firstLine="567"/>
        <w:contextualSpacing/>
        <w:jc w:val="both"/>
        <w:textAlignment w:val="auto"/>
        <w:rPr>
          <w:rFonts w:ascii="Times New Roman" w:hAnsi="Times New Roman"/>
          <w:b/>
          <w:sz w:val="24"/>
          <w:szCs w:val="24"/>
          <w:lang w:val="bg-BG" w:eastAsia="bg-BG"/>
        </w:rPr>
      </w:pPr>
      <w:r w:rsidRPr="00B810A1">
        <w:rPr>
          <w:rFonts w:ascii="Times New Roman" w:hAnsi="Times New Roman"/>
          <w:b/>
          <w:sz w:val="28"/>
          <w:szCs w:val="28"/>
          <w:lang w:eastAsia="bg-BG"/>
        </w:rPr>
        <w:t>•</w:t>
      </w:r>
      <w:r w:rsidRPr="00B810A1">
        <w:rPr>
          <w:rFonts w:ascii="Times New Roman" w:hAnsi="Times New Roman"/>
          <w:b/>
          <w:sz w:val="24"/>
          <w:szCs w:val="24"/>
          <w:lang w:eastAsia="bg-BG"/>
        </w:rPr>
        <w:t xml:space="preserve"> </w:t>
      </w:r>
      <w:r>
        <w:rPr>
          <w:rFonts w:ascii="Times New Roman" w:hAnsi="Times New Roman"/>
          <w:b/>
          <w:sz w:val="24"/>
          <w:szCs w:val="24"/>
          <w:lang w:val="bg-BG" w:eastAsia="bg-BG"/>
        </w:rPr>
        <w:t>Брой извършени проверки по изискванията на чл. 7 от Наредбата за определяне на реда и размера за заплащане на продуктова такса с приоритет на изискването на чл. 7, ал. 3 от Наредбата</w:t>
      </w:r>
    </w:p>
    <w:p w:rsidR="00506771" w:rsidRPr="008470FB" w:rsidRDefault="00506771" w:rsidP="00506771">
      <w:pPr>
        <w:overflowPunct/>
        <w:autoSpaceDE/>
        <w:autoSpaceDN/>
        <w:adjustRightInd/>
        <w:spacing w:after="200" w:line="276" w:lineRule="auto"/>
        <w:ind w:firstLine="567"/>
        <w:contextualSpacing/>
        <w:jc w:val="both"/>
        <w:textAlignment w:val="auto"/>
        <w:rPr>
          <w:rFonts w:ascii="Times New Roman" w:hAnsi="Times New Roman"/>
          <w:sz w:val="24"/>
          <w:szCs w:val="24"/>
          <w:lang w:eastAsia="bg-BG"/>
        </w:rPr>
      </w:pPr>
      <w:r w:rsidRPr="008470FB">
        <w:rPr>
          <w:rFonts w:ascii="Times New Roman" w:hAnsi="Times New Roman"/>
          <w:sz w:val="24"/>
          <w:szCs w:val="24"/>
          <w:lang w:val="bg-BG" w:eastAsia="bg-BG"/>
        </w:rPr>
        <w:t xml:space="preserve">Проверени са 7 търговски обекти на територията на гр. Враца, гр. Мездра, </w:t>
      </w:r>
      <w:r>
        <w:rPr>
          <w:rFonts w:ascii="Times New Roman" w:hAnsi="Times New Roman"/>
          <w:sz w:val="24"/>
          <w:szCs w:val="24"/>
          <w:lang w:val="bg-BG" w:eastAsia="bg-BG"/>
        </w:rPr>
        <w:t xml:space="preserve">                 </w:t>
      </w:r>
      <w:r w:rsidRPr="008470FB">
        <w:rPr>
          <w:rFonts w:ascii="Times New Roman" w:hAnsi="Times New Roman"/>
          <w:sz w:val="24"/>
          <w:szCs w:val="24"/>
          <w:lang w:val="bg-BG" w:eastAsia="bg-BG"/>
        </w:rPr>
        <w:t>гр. Козлодуй и гр. Мизия. Не са констатирани нарушения при извършените проверки.</w:t>
      </w:r>
      <w:r>
        <w:rPr>
          <w:rFonts w:ascii="Times New Roman" w:hAnsi="Times New Roman"/>
          <w:sz w:val="24"/>
          <w:szCs w:val="24"/>
          <w:lang w:val="bg-BG" w:eastAsia="bg-BG"/>
        </w:rPr>
        <w:t xml:space="preserve"> Установено е, че всички предлагани полимерни торбички се предлагат срещу заплащане на определена цена в зависимост от вида и големината и същата се калкулира в отделна позиция в касовата бележка.</w:t>
      </w:r>
    </w:p>
    <w:p w:rsidR="00506771" w:rsidRPr="00132237" w:rsidRDefault="00506771" w:rsidP="00506771">
      <w:pPr>
        <w:overflowPunct/>
        <w:autoSpaceDE/>
        <w:autoSpaceDN/>
        <w:adjustRightInd/>
        <w:spacing w:after="200" w:line="276" w:lineRule="auto"/>
        <w:ind w:firstLine="709"/>
        <w:contextualSpacing/>
        <w:jc w:val="both"/>
        <w:textAlignment w:val="auto"/>
        <w:rPr>
          <w:rFonts w:ascii="Times New Roman" w:eastAsia="Calibri" w:hAnsi="Times New Roman"/>
          <w:i/>
          <w:sz w:val="24"/>
          <w:szCs w:val="24"/>
          <w:u w:val="single"/>
        </w:rPr>
      </w:pPr>
      <w:r w:rsidRPr="00132237">
        <w:rPr>
          <w:rFonts w:ascii="Times New Roman" w:eastAsia="Calibri" w:hAnsi="Times New Roman"/>
          <w:i/>
          <w:sz w:val="24"/>
          <w:szCs w:val="24"/>
          <w:u w:val="single"/>
        </w:rPr>
        <w:t>Негодни за употреба батерии и акумулатори /НУБА/</w:t>
      </w:r>
    </w:p>
    <w:p w:rsidR="00506771" w:rsidRPr="00132237" w:rsidRDefault="00506771" w:rsidP="00506771">
      <w:pPr>
        <w:ind w:firstLine="720"/>
        <w:jc w:val="both"/>
        <w:rPr>
          <w:rFonts w:ascii="Times New Roman" w:hAnsi="Times New Roman"/>
          <w:sz w:val="24"/>
          <w:szCs w:val="24"/>
          <w:lang w:val="bg-BG"/>
        </w:rPr>
      </w:pPr>
      <w:r w:rsidRPr="00132237">
        <w:rPr>
          <w:rFonts w:ascii="Times New Roman" w:hAnsi="Times New Roman"/>
          <w:sz w:val="24"/>
          <w:szCs w:val="24"/>
          <w:lang w:val="bg-BG"/>
        </w:rPr>
        <w:t>През 2023 г. е осъществен контрол на 27 обекти във връзка със спазване изискванията на Наредба за батерии и акумулатори и за негодни за употреба батерии и акумулатори (oбн., ДВ, бр. 2 от 8 Януари 2013 г. с изм. и доп.</w:t>
      </w:r>
      <w:r w:rsidRPr="00132237">
        <w:rPr>
          <w:rFonts w:ascii="Times New Roman" w:hAnsi="Times New Roman"/>
          <w:sz w:val="24"/>
          <w:szCs w:val="24"/>
        </w:rPr>
        <w:t>)</w:t>
      </w:r>
      <w:r w:rsidRPr="00132237">
        <w:rPr>
          <w:rFonts w:ascii="Times New Roman" w:hAnsi="Times New Roman"/>
          <w:sz w:val="24"/>
          <w:szCs w:val="24"/>
          <w:lang w:val="bg-BG"/>
        </w:rPr>
        <w:t>. При осъществената контролна дейност е установено, че НУБА се събират и съхраняват в съответствие с действащите разпоредби на екологичното законодателство, води се отчетност посредством Национална информационна система за отпадъци за количестват приети, третирани и/или образувани и предадени негодни за употреба батерии и акумулатори. При предаването им се попълват съответните идентификационни документи за превоз на опасни отпадъци в съответствие с изискванията на Наредба № 1 за реда и образците, по които се предоставя информация за дейностите по отпадъците, както и реда за водене на публични регистри (обн., ДВ, бр. 51 от 20.06.2014 г. с изм. и доп.</w:t>
      </w:r>
      <w:r w:rsidRPr="00132237">
        <w:rPr>
          <w:rFonts w:ascii="Times New Roman" w:hAnsi="Times New Roman"/>
          <w:sz w:val="24"/>
          <w:szCs w:val="24"/>
        </w:rPr>
        <w:t>)</w:t>
      </w:r>
      <w:r w:rsidRPr="00132237">
        <w:rPr>
          <w:rFonts w:ascii="Times New Roman" w:hAnsi="Times New Roman"/>
          <w:sz w:val="24"/>
          <w:szCs w:val="24"/>
          <w:lang w:val="bg-BG"/>
        </w:rPr>
        <w:t>.</w:t>
      </w:r>
    </w:p>
    <w:p w:rsidR="00506771" w:rsidRPr="00132237" w:rsidRDefault="00506771" w:rsidP="00506771">
      <w:pPr>
        <w:ind w:firstLine="720"/>
        <w:jc w:val="both"/>
        <w:rPr>
          <w:rFonts w:ascii="Times New Roman" w:hAnsi="Times New Roman"/>
          <w:color w:val="FF0000"/>
          <w:sz w:val="24"/>
          <w:szCs w:val="24"/>
          <w:lang w:val="bg-BG"/>
        </w:rPr>
      </w:pPr>
    </w:p>
    <w:p w:rsidR="00506771" w:rsidRPr="00132237" w:rsidRDefault="00506771" w:rsidP="00506771">
      <w:pPr>
        <w:overflowPunct/>
        <w:autoSpaceDE/>
        <w:autoSpaceDN/>
        <w:adjustRightInd/>
        <w:spacing w:after="200" w:line="276" w:lineRule="auto"/>
        <w:ind w:firstLine="709"/>
        <w:contextualSpacing/>
        <w:jc w:val="both"/>
        <w:textAlignment w:val="auto"/>
        <w:rPr>
          <w:rFonts w:ascii="Times New Roman" w:hAnsi="Times New Roman"/>
          <w:i/>
          <w:sz w:val="24"/>
          <w:szCs w:val="24"/>
          <w:u w:val="single"/>
          <w:lang w:val="bg-BG" w:eastAsia="bg-BG"/>
        </w:rPr>
      </w:pPr>
      <w:r w:rsidRPr="00132237">
        <w:rPr>
          <w:rFonts w:ascii="Times New Roman" w:hAnsi="Times New Roman"/>
          <w:i/>
          <w:sz w:val="24"/>
          <w:szCs w:val="24"/>
          <w:u w:val="single"/>
          <w:lang w:val="bg-BG" w:eastAsia="bg-BG"/>
        </w:rPr>
        <w:t>Излязло от употреба електрическо и електронно оборудване /ИУЕЕО/</w:t>
      </w:r>
    </w:p>
    <w:p w:rsidR="00506771" w:rsidRPr="00D31BCC" w:rsidRDefault="00506771" w:rsidP="00506771">
      <w:pPr>
        <w:overflowPunct/>
        <w:autoSpaceDE/>
        <w:autoSpaceDN/>
        <w:adjustRightInd/>
        <w:spacing w:after="200"/>
        <w:ind w:firstLine="709"/>
        <w:jc w:val="both"/>
        <w:textAlignment w:val="auto"/>
        <w:rPr>
          <w:rFonts w:ascii="Times New Roman" w:hAnsi="Times New Roman"/>
          <w:sz w:val="24"/>
          <w:szCs w:val="24"/>
          <w:lang w:val="bg-BG" w:eastAsia="bg-BG"/>
        </w:rPr>
      </w:pPr>
      <w:r w:rsidRPr="00D31BCC">
        <w:rPr>
          <w:rFonts w:ascii="Times New Roman" w:hAnsi="Times New Roman"/>
          <w:sz w:val="24"/>
          <w:szCs w:val="24"/>
          <w:lang w:val="bg-BG" w:eastAsia="bg-BG"/>
        </w:rPr>
        <w:t>В изпълнение разпоредбите на писмо на МОСВ с Изх. № 05-08-1329 от 02.05.2023 г. относно извършване на проверки на лица, пускащи на пазара електрическо и електроно оборудване  - членове на организации по оползотворяване на излязло от употреба електрическо и електронно оборудване е извършена проверка на едно юридическо лице от приложения към писмото списък, чието седалище е на контролираната от РИОСВ – Враца територия. Проверена е фирма „Краун 95“ ООД, при което е установено че дружеството не извършва дейност на територията попадаща в контролния обхват от инспекцията. За направените констатации при проверката е изпратен доклад до МОСВ в указания срок.</w:t>
      </w:r>
    </w:p>
    <w:p w:rsidR="00506771" w:rsidRPr="00D31BCC" w:rsidRDefault="00506771" w:rsidP="00506771">
      <w:pPr>
        <w:overflowPunct/>
        <w:autoSpaceDE/>
        <w:autoSpaceDN/>
        <w:adjustRightInd/>
        <w:spacing w:after="200"/>
        <w:ind w:firstLine="709"/>
        <w:jc w:val="both"/>
        <w:textAlignment w:val="auto"/>
        <w:rPr>
          <w:rFonts w:ascii="Times New Roman" w:hAnsi="Times New Roman"/>
          <w:sz w:val="24"/>
          <w:szCs w:val="24"/>
          <w:lang w:val="bg-BG" w:eastAsia="bg-BG"/>
        </w:rPr>
      </w:pPr>
      <w:r w:rsidRPr="00D31BCC">
        <w:rPr>
          <w:rFonts w:ascii="Times New Roman" w:hAnsi="Times New Roman"/>
          <w:sz w:val="24"/>
          <w:szCs w:val="24"/>
          <w:lang w:val="bg-BG" w:eastAsia="bg-BG"/>
        </w:rPr>
        <w:t>П</w:t>
      </w:r>
      <w:r>
        <w:rPr>
          <w:rFonts w:ascii="Times New Roman" w:hAnsi="Times New Roman"/>
          <w:sz w:val="24"/>
          <w:szCs w:val="24"/>
          <w:lang w:val="bg-BG" w:eastAsia="bg-BG"/>
        </w:rPr>
        <w:t>рез отчетна година</w:t>
      </w:r>
      <w:r w:rsidRPr="00D31BCC">
        <w:rPr>
          <w:rFonts w:ascii="Times New Roman" w:hAnsi="Times New Roman"/>
          <w:sz w:val="24"/>
          <w:szCs w:val="24"/>
          <w:lang w:val="bg-BG" w:eastAsia="bg-BG"/>
        </w:rPr>
        <w:t xml:space="preserve"> са извършени всички заложени в Плана за контролна дейност на инспекцията за 2023 г. планови проверки на лица, притежаващи разрешение по чл. 35, ал. 1, т. 1 от ЗУО (обн, ДВ, бр.53/2012 г. с изм. и доп.) за извършване на дейности с отпадъци от излязло от употреба електрическо и електронно оборудване (ИУЕЕО). На проверените обекти има обособени площадки за разделно събиране и временно съхранение на </w:t>
      </w:r>
      <w:r w:rsidRPr="00D31BCC">
        <w:rPr>
          <w:rFonts w:ascii="Times New Roman" w:hAnsi="Times New Roman"/>
          <w:sz w:val="24"/>
          <w:szCs w:val="24"/>
          <w:lang w:val="bg-BG" w:eastAsia="bg-BG"/>
        </w:rPr>
        <w:lastRenderedPageBreak/>
        <w:t>постъпващите ИУЕЕО. При извършените проверки не са установени несъответствия с действащите разпоредби на екологичното законодателство.</w:t>
      </w:r>
    </w:p>
    <w:p w:rsidR="00506771" w:rsidRPr="007914E3" w:rsidRDefault="00506771" w:rsidP="00506771">
      <w:pPr>
        <w:overflowPunct/>
        <w:autoSpaceDE/>
        <w:autoSpaceDN/>
        <w:adjustRightInd/>
        <w:spacing w:after="200" w:line="276" w:lineRule="auto"/>
        <w:ind w:firstLine="709"/>
        <w:contextualSpacing/>
        <w:jc w:val="both"/>
        <w:textAlignment w:val="auto"/>
        <w:rPr>
          <w:rFonts w:ascii="Times New Roman" w:hAnsi="Times New Roman"/>
          <w:i/>
          <w:sz w:val="24"/>
          <w:szCs w:val="24"/>
          <w:u w:val="single"/>
          <w:lang w:val="bg-BG" w:eastAsia="bg-BG"/>
        </w:rPr>
      </w:pPr>
      <w:r w:rsidRPr="007914E3">
        <w:rPr>
          <w:rFonts w:ascii="Times New Roman" w:hAnsi="Times New Roman"/>
          <w:i/>
          <w:sz w:val="24"/>
          <w:szCs w:val="24"/>
          <w:u w:val="single"/>
          <w:lang w:val="bg-BG" w:eastAsia="bg-BG"/>
        </w:rPr>
        <w:t>Излезли от употреба моторни превозни средства /ИУМПС/</w:t>
      </w:r>
    </w:p>
    <w:p w:rsidR="00506771" w:rsidRPr="007914E3" w:rsidRDefault="00506771" w:rsidP="00506771">
      <w:pPr>
        <w:overflowPunct/>
        <w:autoSpaceDE/>
        <w:autoSpaceDN/>
        <w:adjustRightInd/>
        <w:jc w:val="both"/>
        <w:textAlignment w:val="auto"/>
        <w:rPr>
          <w:rFonts w:ascii="Times New Roman" w:hAnsi="Times New Roman"/>
          <w:sz w:val="24"/>
          <w:szCs w:val="24"/>
          <w:lang w:val="bg-BG" w:eastAsia="bg-BG"/>
        </w:rPr>
      </w:pPr>
      <w:r w:rsidRPr="007914E3">
        <w:rPr>
          <w:rFonts w:ascii="Times New Roman" w:hAnsi="Times New Roman"/>
          <w:sz w:val="24"/>
          <w:szCs w:val="24"/>
          <w:lang w:val="bg-BG" w:eastAsia="bg-BG"/>
        </w:rPr>
        <w:tab/>
        <w:t xml:space="preserve">През 2023 г. са извършени 22 броя планови проверки на обекти в чиито разрешителни за дейности с отпадъци са включени излезли от употреба моторни превозни средства /ИУМПС/. По време на проверките е констатирано съхранение на ИУМПС извън регламентираните площадки на 3 обекта, за което са дадени предписания с посочен срок и отговорник за изпълнението им. Осъществен е последващ контрол на две от дадените предписания, и е установено тяхното изпълнение в срок.  Едно от дадените предписания е с неизтекъл срок за изпълнение. </w:t>
      </w:r>
    </w:p>
    <w:p w:rsidR="00506771" w:rsidRPr="007914E3" w:rsidRDefault="00506771" w:rsidP="00506771">
      <w:pPr>
        <w:overflowPunct/>
        <w:autoSpaceDE/>
        <w:autoSpaceDN/>
        <w:adjustRightInd/>
        <w:jc w:val="both"/>
        <w:textAlignment w:val="auto"/>
        <w:rPr>
          <w:rFonts w:ascii="Times New Roman" w:hAnsi="Times New Roman"/>
          <w:sz w:val="24"/>
          <w:szCs w:val="24"/>
          <w:u w:val="single"/>
          <w:lang w:val="bg-BG" w:eastAsia="bg-BG"/>
        </w:rPr>
      </w:pPr>
      <w:r w:rsidRPr="007914E3">
        <w:rPr>
          <w:rFonts w:ascii="Times New Roman" w:hAnsi="Times New Roman"/>
          <w:sz w:val="24"/>
          <w:szCs w:val="24"/>
          <w:lang w:val="bg-BG" w:eastAsia="bg-BG"/>
        </w:rPr>
        <w:t>На две юридически лица са дадени предписания за водене на редовна отчетност през НИСО, и същите са изпълнени в указания срок. Проверени обекти имат сключени договори с юридически лица притежаващи инсталации за шредиране на ИУМПС.                  При проверките е установено, че един от обектите на извършва дейност.</w:t>
      </w:r>
    </w:p>
    <w:p w:rsidR="00506771" w:rsidRDefault="00506771" w:rsidP="00506771">
      <w:pPr>
        <w:overflowPunct/>
        <w:autoSpaceDE/>
        <w:autoSpaceDN/>
        <w:adjustRightInd/>
        <w:ind w:firstLine="567"/>
        <w:jc w:val="both"/>
        <w:textAlignment w:val="auto"/>
        <w:rPr>
          <w:rFonts w:ascii="Times New Roman" w:hAnsi="Times New Roman"/>
          <w:sz w:val="24"/>
          <w:szCs w:val="24"/>
          <w:lang w:val="bg-BG" w:eastAsia="bg-BG"/>
        </w:rPr>
      </w:pPr>
      <w:r w:rsidRPr="007914E3">
        <w:rPr>
          <w:rFonts w:ascii="Times New Roman" w:hAnsi="Times New Roman"/>
          <w:sz w:val="24"/>
          <w:szCs w:val="24"/>
          <w:lang w:val="bg-BG" w:eastAsia="bg-BG"/>
        </w:rPr>
        <w:t>През отчетната година са извършени 2 извънредни проверки на физически лица във връзка с постъпили писма от РУ Бяла Слатина и РУ Оряхово. Констатирано е наличие на незначителни количества авто части от ИУМПС в дворно място към жилищен имот в с. Галиче, общ. Бяла Слатина, и 1 брой ИУМПС и части от разкомплектоване в дворно място на жилищен имот в гр. Оряхово. За констатираните несъответствия с нормативните разпоредби на физичиските лица стопанисващи имотите са дадени предписания за почистването на констатираните отпадъци и предаването им на юридически лица, притежаващи необходимите документи по чл. 35 от ЗУО. Осъществен е последващ контрол и е установено, че предписанията са изпълнени. По разпореждане на Областна дирекция МВР – Враца за указване на съдействие и осъществяване на съвместен контрол са извърше</w:t>
      </w:r>
      <w:r w:rsidR="0066696E">
        <w:rPr>
          <w:rFonts w:ascii="Times New Roman" w:hAnsi="Times New Roman"/>
          <w:sz w:val="24"/>
          <w:szCs w:val="24"/>
          <w:lang w:val="bg-BG" w:eastAsia="bg-BG"/>
        </w:rPr>
        <w:t xml:space="preserve">ни проверки на </w:t>
      </w:r>
      <w:r w:rsidRPr="007914E3">
        <w:rPr>
          <w:rFonts w:ascii="Times New Roman" w:hAnsi="Times New Roman"/>
          <w:sz w:val="24"/>
          <w:szCs w:val="24"/>
          <w:lang w:val="bg-BG" w:eastAsia="bg-BG"/>
        </w:rPr>
        <w:t>3 юридическо лица, 2 от които с издадени разрешения за дейности с отпадъци. Не са констатирани нарушения на екологичното законодателство при извършените съвместни проверки. Във връзка с постъпили жалби и сигнали в инспекцията, касаещи нерегламентирани дейности с отпадъци са извършени 5 броя проверки, от които е установено, че една жалба и един сигнал са неоснователни, по останалите три са дадени предписания. Две от дадените предписания са изпълнени едно е с неизтекъл срок.</w:t>
      </w:r>
    </w:p>
    <w:p w:rsidR="00506771" w:rsidRPr="007914E3" w:rsidRDefault="00506771" w:rsidP="00506771">
      <w:pPr>
        <w:overflowPunct/>
        <w:autoSpaceDE/>
        <w:autoSpaceDN/>
        <w:adjustRightInd/>
        <w:ind w:firstLine="567"/>
        <w:jc w:val="both"/>
        <w:textAlignment w:val="auto"/>
        <w:rPr>
          <w:rFonts w:ascii="Times New Roman" w:hAnsi="Times New Roman"/>
          <w:sz w:val="24"/>
          <w:szCs w:val="24"/>
          <w:lang w:val="bg-BG" w:eastAsia="bg-BG"/>
        </w:rPr>
      </w:pPr>
    </w:p>
    <w:p w:rsidR="00506771" w:rsidRPr="00FB730E" w:rsidRDefault="00506771" w:rsidP="00506771">
      <w:pPr>
        <w:tabs>
          <w:tab w:val="left" w:pos="426"/>
        </w:tabs>
        <w:overflowPunct/>
        <w:autoSpaceDE/>
        <w:autoSpaceDN/>
        <w:adjustRightInd/>
        <w:spacing w:after="200" w:line="276" w:lineRule="auto"/>
        <w:contextualSpacing/>
        <w:jc w:val="both"/>
        <w:textAlignment w:val="auto"/>
        <w:rPr>
          <w:rFonts w:ascii="Times New Roman" w:hAnsi="Times New Roman"/>
          <w:i/>
          <w:sz w:val="24"/>
          <w:szCs w:val="24"/>
          <w:u w:val="single"/>
          <w:lang w:val="bg-BG" w:eastAsia="bg-BG"/>
        </w:rPr>
      </w:pPr>
      <w:r>
        <w:rPr>
          <w:rFonts w:ascii="Times New Roman" w:hAnsi="Times New Roman"/>
          <w:b/>
          <w:color w:val="FF0000"/>
          <w:sz w:val="24"/>
          <w:szCs w:val="24"/>
          <w:lang w:val="bg-BG" w:eastAsia="bg-BG"/>
        </w:rPr>
        <w:tab/>
      </w:r>
      <w:r w:rsidRPr="00FB730E">
        <w:rPr>
          <w:rFonts w:ascii="Times New Roman" w:hAnsi="Times New Roman"/>
          <w:b/>
          <w:sz w:val="24"/>
          <w:szCs w:val="24"/>
          <w:lang w:val="bg-BG" w:eastAsia="bg-BG"/>
        </w:rPr>
        <w:t xml:space="preserve">    </w:t>
      </w:r>
      <w:r w:rsidRPr="00FB730E">
        <w:rPr>
          <w:rFonts w:ascii="Times New Roman" w:hAnsi="Times New Roman"/>
          <w:i/>
          <w:sz w:val="24"/>
          <w:szCs w:val="24"/>
          <w:u w:val="single"/>
          <w:lang w:val="bg-BG" w:eastAsia="bg-BG"/>
        </w:rPr>
        <w:t>Отработени масла и отпадъчни нефтопродукти</w:t>
      </w:r>
    </w:p>
    <w:p w:rsidR="00506771" w:rsidRPr="00FB730E" w:rsidRDefault="00506771" w:rsidP="00506771">
      <w:pPr>
        <w:ind w:firstLine="720"/>
        <w:jc w:val="both"/>
        <w:rPr>
          <w:rFonts w:ascii="Times New Roman" w:hAnsi="Times New Roman"/>
          <w:sz w:val="24"/>
          <w:szCs w:val="24"/>
          <w:lang w:val="bg-BG"/>
        </w:rPr>
      </w:pPr>
      <w:r w:rsidRPr="00FB730E">
        <w:rPr>
          <w:rFonts w:ascii="Times New Roman" w:hAnsi="Times New Roman"/>
          <w:sz w:val="24"/>
          <w:szCs w:val="24"/>
          <w:lang w:val="bg-BG"/>
        </w:rPr>
        <w:t xml:space="preserve">През 2023 г. са извършени 9 броя планови проверки на обекти от чиято дейност се образуват отработени моторни масла и нефтопродукти във връзка със спазване и прилагане на разпоредбите и изискванията на Наредбата за отработените масла и отпадъчните нефтопродукти. На територията на проверените обекти има обособени и обозначени зони, в които са поставени съдове за временно съхранение на отработени масла и отпадъчни нефтопродукти. Съдовете са обозначени с надписи, указващи тяхното предназначение. </w:t>
      </w:r>
      <w:r>
        <w:rPr>
          <w:rFonts w:ascii="Times New Roman" w:hAnsi="Times New Roman"/>
          <w:sz w:val="24"/>
          <w:szCs w:val="24"/>
          <w:lang w:val="bg-BG"/>
        </w:rPr>
        <w:t>При направени справки В национална информационна система за отпадаци е установено, че са води</w:t>
      </w:r>
      <w:r w:rsidRPr="00FB730E">
        <w:rPr>
          <w:rFonts w:ascii="Times New Roman" w:hAnsi="Times New Roman"/>
          <w:sz w:val="24"/>
          <w:szCs w:val="24"/>
          <w:lang w:val="bg-BG"/>
        </w:rPr>
        <w:t xml:space="preserve"> отчетност за количествата образувани и предадени отпадъци. Събраните количества отработени масла и отпадъчни нефтопродукти се предават на юридически лица притежаващи необходимите документи по чл. 35 от ЗУО на база договор. При всяко предаване се изготвят идентификационни документи в съответствие с изискванията на нормативните разпоредби, и след оформянето им от краен получател се предоставя формуляр в РИОСВ – Враца.</w:t>
      </w:r>
    </w:p>
    <w:p w:rsidR="00506771" w:rsidRPr="00596248" w:rsidRDefault="00506771" w:rsidP="00506771">
      <w:pPr>
        <w:ind w:firstLine="720"/>
        <w:jc w:val="both"/>
        <w:rPr>
          <w:rFonts w:ascii="Times New Roman" w:hAnsi="Times New Roman"/>
          <w:sz w:val="24"/>
          <w:szCs w:val="24"/>
          <w:lang w:val="bg-BG"/>
        </w:rPr>
      </w:pPr>
      <w:r w:rsidRPr="00FB730E">
        <w:rPr>
          <w:rFonts w:ascii="Times New Roman" w:hAnsi="Times New Roman"/>
          <w:sz w:val="24"/>
          <w:szCs w:val="24"/>
          <w:lang w:val="bg-BG"/>
        </w:rPr>
        <w:t>На територията на РИОСВ – Враца се експлоатира 1 брой инсталация за третиране на отпадъчни нефтопродукти, собст</w:t>
      </w:r>
      <w:r w:rsidR="0066696E">
        <w:rPr>
          <w:rFonts w:ascii="Times New Roman" w:hAnsi="Times New Roman"/>
          <w:sz w:val="24"/>
          <w:szCs w:val="24"/>
          <w:lang w:val="bg-BG"/>
        </w:rPr>
        <w:t xml:space="preserve">веност на фирма „АСК БУЛ“ ЕООД, </w:t>
      </w:r>
      <w:r w:rsidRPr="00FB730E">
        <w:rPr>
          <w:rFonts w:ascii="Times New Roman" w:hAnsi="Times New Roman"/>
          <w:sz w:val="24"/>
          <w:szCs w:val="24"/>
          <w:lang w:val="bg-BG"/>
        </w:rPr>
        <w:t xml:space="preserve">гр. Враца. Производствената площадка се намира в Източна индустриална зона в </w:t>
      </w:r>
      <w:r w:rsidRPr="00FB730E">
        <w:rPr>
          <w:rFonts w:ascii="Times New Roman" w:hAnsi="Times New Roman"/>
          <w:sz w:val="24"/>
          <w:szCs w:val="24"/>
        </w:rPr>
        <w:t xml:space="preserve">             </w:t>
      </w:r>
      <w:r w:rsidRPr="00FB730E">
        <w:rPr>
          <w:rFonts w:ascii="Times New Roman" w:hAnsi="Times New Roman"/>
          <w:sz w:val="24"/>
          <w:szCs w:val="24"/>
          <w:lang w:val="bg-BG"/>
        </w:rPr>
        <w:t xml:space="preserve">гр. Мездра. За дейността си дружеството притежава от 02.03.2020 г. Решение № 580-Н0-И0-А0/2020 г. за издаване на Комплексно разрешително /КР/ Регистрационен номер: 580-Н0/2020 г. издадено от Изпълнителна агенция по околна среда и Регистрационен документ за извършване на </w:t>
      </w:r>
      <w:r w:rsidRPr="00FB730E">
        <w:rPr>
          <w:rFonts w:ascii="Times New Roman" w:hAnsi="Times New Roman"/>
          <w:sz w:val="24"/>
          <w:szCs w:val="24"/>
          <w:lang w:val="bg-BG"/>
        </w:rPr>
        <w:lastRenderedPageBreak/>
        <w:t>дейности по събиране и транспортиране на отпадъци с</w:t>
      </w:r>
      <w:r>
        <w:rPr>
          <w:rFonts w:ascii="Times New Roman" w:hAnsi="Times New Roman"/>
          <w:color w:val="FF0000"/>
          <w:sz w:val="24"/>
          <w:szCs w:val="24"/>
          <w:lang w:val="bg-BG"/>
        </w:rPr>
        <w:t xml:space="preserve"> </w:t>
      </w:r>
      <w:r w:rsidRPr="00596248">
        <w:rPr>
          <w:rFonts w:ascii="Times New Roman" w:hAnsi="Times New Roman"/>
          <w:sz w:val="24"/>
          <w:szCs w:val="24"/>
          <w:lang w:val="bg-BG"/>
        </w:rPr>
        <w:t>№ 05-РД-123-12 от 05.</w:t>
      </w:r>
      <w:r w:rsidRPr="00596248">
        <w:rPr>
          <w:rFonts w:ascii="Times New Roman" w:hAnsi="Times New Roman"/>
          <w:sz w:val="24"/>
          <w:szCs w:val="24"/>
        </w:rPr>
        <w:t>05.</w:t>
      </w:r>
      <w:r w:rsidRPr="00596248">
        <w:rPr>
          <w:rFonts w:ascii="Times New Roman" w:hAnsi="Times New Roman"/>
          <w:sz w:val="24"/>
          <w:szCs w:val="24"/>
          <w:lang w:val="bg-BG"/>
        </w:rPr>
        <w:t>20</w:t>
      </w:r>
      <w:r w:rsidRPr="00596248">
        <w:rPr>
          <w:rFonts w:ascii="Times New Roman" w:hAnsi="Times New Roman"/>
          <w:sz w:val="24"/>
          <w:szCs w:val="24"/>
        </w:rPr>
        <w:t>2</w:t>
      </w:r>
      <w:r w:rsidRPr="00596248">
        <w:rPr>
          <w:rFonts w:ascii="Times New Roman" w:hAnsi="Times New Roman"/>
          <w:sz w:val="24"/>
          <w:szCs w:val="24"/>
          <w:lang w:val="bg-BG"/>
        </w:rPr>
        <w:t>3 г. издаден  от Директора на РИОСВ – Враца.</w:t>
      </w:r>
    </w:p>
    <w:p w:rsidR="00506771" w:rsidRDefault="00506771" w:rsidP="00506771">
      <w:pPr>
        <w:ind w:firstLine="720"/>
        <w:jc w:val="both"/>
        <w:rPr>
          <w:rFonts w:ascii="Times New Roman" w:hAnsi="Times New Roman"/>
          <w:sz w:val="24"/>
          <w:szCs w:val="24"/>
          <w:lang w:val="bg-BG"/>
        </w:rPr>
      </w:pPr>
      <w:r w:rsidRPr="00596248">
        <w:rPr>
          <w:rFonts w:ascii="Times New Roman" w:hAnsi="Times New Roman"/>
          <w:sz w:val="24"/>
          <w:szCs w:val="24"/>
          <w:lang w:val="bg-BG"/>
        </w:rPr>
        <w:t>Дружеството „Анди” ООД притежава и експлоатира 1 брой филтър преса, която се използва за обезмасляване на използвани маслени филтри, на основание издаден разрешителен документ по чл. 67 от ЗУО. Оператора извършва и  дейности по събиране и транспорт на отработени масла в региона, за което притежава регистрационен документ по чл. 78 от ЗУО.  За дейностите с отпадъци от РИОСВ – Враца са издадени на „Анди” ООД Разрешение № О5-ДО-194-01/15.01.2014 г. и Регистрационен документ № 05-РД-112-03/26.09.2016 г.</w:t>
      </w:r>
    </w:p>
    <w:p w:rsidR="00506771" w:rsidRDefault="00506771" w:rsidP="00506771">
      <w:pPr>
        <w:ind w:firstLine="720"/>
        <w:jc w:val="both"/>
        <w:rPr>
          <w:rFonts w:ascii="Times New Roman" w:hAnsi="Times New Roman"/>
          <w:sz w:val="24"/>
          <w:szCs w:val="24"/>
          <w:lang w:val="bg-BG"/>
        </w:rPr>
      </w:pPr>
      <w:r>
        <w:rPr>
          <w:rFonts w:ascii="Times New Roman" w:hAnsi="Times New Roman"/>
          <w:sz w:val="24"/>
          <w:szCs w:val="24"/>
          <w:lang w:val="bg-BG"/>
        </w:rPr>
        <w:t>Дейности по събиране и транспортиране на о</w:t>
      </w:r>
      <w:r w:rsidRPr="002E2F01">
        <w:rPr>
          <w:rFonts w:ascii="Times New Roman" w:hAnsi="Times New Roman"/>
          <w:sz w:val="24"/>
          <w:szCs w:val="24"/>
          <w:lang w:val="bg-BG"/>
        </w:rPr>
        <w:t>тработени масла и отпадъчни нефтопродукти</w:t>
      </w:r>
      <w:r>
        <w:rPr>
          <w:rFonts w:ascii="Times New Roman" w:hAnsi="Times New Roman"/>
          <w:sz w:val="24"/>
          <w:szCs w:val="24"/>
          <w:lang w:val="bg-BG"/>
        </w:rPr>
        <w:t xml:space="preserve"> извършва и </w:t>
      </w:r>
      <w:r w:rsidRPr="002E2F01">
        <w:rPr>
          <w:rFonts w:ascii="Times New Roman" w:hAnsi="Times New Roman"/>
          <w:sz w:val="24"/>
          <w:szCs w:val="24"/>
          <w:lang w:val="bg-BG"/>
        </w:rPr>
        <w:t>ET</w:t>
      </w:r>
      <w:r>
        <w:rPr>
          <w:rFonts w:ascii="Times New Roman" w:hAnsi="Times New Roman"/>
          <w:sz w:val="24"/>
          <w:szCs w:val="24"/>
          <w:lang w:val="bg-BG"/>
        </w:rPr>
        <w:t xml:space="preserve"> ,,Aвто-ойлс – Петко Петков“</w:t>
      </w:r>
      <w:r w:rsidRPr="002E2F01">
        <w:rPr>
          <w:rFonts w:ascii="Times New Roman" w:hAnsi="Times New Roman"/>
          <w:sz w:val="24"/>
          <w:szCs w:val="24"/>
          <w:lang w:val="bg-BG"/>
        </w:rPr>
        <w:t xml:space="preserve"> </w:t>
      </w:r>
      <w:r>
        <w:rPr>
          <w:rFonts w:ascii="Times New Roman" w:hAnsi="Times New Roman"/>
          <w:sz w:val="24"/>
          <w:szCs w:val="24"/>
          <w:lang w:val="bg-BG"/>
        </w:rPr>
        <w:t>на основание издаден от РИОСВ – Враца Регистрационен документ № 05-РД.240-01 от 07.07.2022 г.</w:t>
      </w:r>
    </w:p>
    <w:p w:rsidR="00506771" w:rsidRPr="00596248" w:rsidRDefault="00506771" w:rsidP="00506771">
      <w:pPr>
        <w:jc w:val="both"/>
        <w:rPr>
          <w:rFonts w:ascii="Times New Roman" w:hAnsi="Times New Roman"/>
          <w:sz w:val="24"/>
          <w:szCs w:val="24"/>
          <w:lang w:val="bg-BG"/>
        </w:rPr>
      </w:pPr>
    </w:p>
    <w:p w:rsidR="00506771" w:rsidRPr="00132237" w:rsidRDefault="00506771" w:rsidP="00506771">
      <w:pPr>
        <w:tabs>
          <w:tab w:val="left" w:pos="851"/>
        </w:tabs>
        <w:overflowPunct/>
        <w:autoSpaceDE/>
        <w:autoSpaceDN/>
        <w:adjustRightInd/>
        <w:spacing w:after="200" w:line="276" w:lineRule="auto"/>
        <w:ind w:left="720"/>
        <w:contextualSpacing/>
        <w:jc w:val="both"/>
        <w:textAlignment w:val="auto"/>
        <w:rPr>
          <w:rFonts w:ascii="Times New Roman" w:hAnsi="Times New Roman"/>
          <w:i/>
          <w:sz w:val="24"/>
          <w:szCs w:val="24"/>
          <w:u w:val="single"/>
          <w:lang w:val="bg-BG" w:eastAsia="bg-BG"/>
        </w:rPr>
      </w:pPr>
      <w:r w:rsidRPr="00132237">
        <w:rPr>
          <w:rFonts w:ascii="Times New Roman" w:hAnsi="Times New Roman"/>
          <w:i/>
          <w:sz w:val="24"/>
          <w:szCs w:val="24"/>
          <w:u w:val="single"/>
          <w:lang w:val="bg-BG" w:eastAsia="bg-BG"/>
        </w:rPr>
        <w:t>Излезли от употреба гуми /ИУГ/</w:t>
      </w:r>
    </w:p>
    <w:p w:rsidR="00506771" w:rsidRPr="00796724" w:rsidRDefault="00506771" w:rsidP="00506771">
      <w:pPr>
        <w:tabs>
          <w:tab w:val="left" w:pos="426"/>
        </w:tabs>
        <w:overflowPunct/>
        <w:autoSpaceDE/>
        <w:autoSpaceDN/>
        <w:adjustRightInd/>
        <w:spacing w:after="200" w:line="276" w:lineRule="auto"/>
        <w:contextualSpacing/>
        <w:jc w:val="both"/>
        <w:textAlignment w:val="auto"/>
        <w:rPr>
          <w:rFonts w:ascii="Times New Roman" w:hAnsi="Times New Roman"/>
          <w:sz w:val="24"/>
          <w:szCs w:val="24"/>
          <w:lang w:val="bg-BG" w:eastAsia="bg-BG"/>
        </w:rPr>
      </w:pPr>
      <w:r w:rsidRPr="00796724">
        <w:rPr>
          <w:rFonts w:ascii="Times New Roman" w:hAnsi="Times New Roman"/>
          <w:sz w:val="24"/>
          <w:szCs w:val="24"/>
          <w:lang w:val="bg-BG" w:eastAsia="bg-BG"/>
        </w:rPr>
        <w:tab/>
      </w:r>
      <w:r w:rsidRPr="00796724">
        <w:rPr>
          <w:rFonts w:ascii="Times New Roman" w:hAnsi="Times New Roman"/>
          <w:sz w:val="24"/>
          <w:szCs w:val="24"/>
          <w:lang w:val="bg-BG" w:eastAsia="bg-BG"/>
        </w:rPr>
        <w:tab/>
        <w:t>През отчетната година е съществен текущ  контрол на всички заложени в Плана за контролна дейност на РИОСВ – Враца за 2023</w:t>
      </w:r>
      <w:r>
        <w:rPr>
          <w:rFonts w:ascii="Times New Roman" w:hAnsi="Times New Roman"/>
          <w:sz w:val="24"/>
          <w:szCs w:val="24"/>
          <w:lang w:val="bg-BG" w:eastAsia="bg-BG"/>
        </w:rPr>
        <w:t xml:space="preserve"> г. обекти от </w:t>
      </w:r>
      <w:r w:rsidRPr="00796724">
        <w:rPr>
          <w:rFonts w:ascii="Times New Roman" w:hAnsi="Times New Roman"/>
          <w:sz w:val="24"/>
          <w:szCs w:val="24"/>
          <w:lang w:val="bg-BG" w:eastAsia="bg-BG"/>
        </w:rPr>
        <w:t>ч</w:t>
      </w:r>
      <w:r>
        <w:rPr>
          <w:rFonts w:ascii="Times New Roman" w:hAnsi="Times New Roman"/>
          <w:sz w:val="24"/>
          <w:szCs w:val="24"/>
          <w:lang w:val="bg-BG" w:eastAsia="bg-BG"/>
        </w:rPr>
        <w:t>и</w:t>
      </w:r>
      <w:r w:rsidRPr="00796724">
        <w:rPr>
          <w:rFonts w:ascii="Times New Roman" w:hAnsi="Times New Roman"/>
          <w:sz w:val="24"/>
          <w:szCs w:val="24"/>
          <w:lang w:val="bg-BG" w:eastAsia="bg-BG"/>
        </w:rPr>
        <w:t>ято дейност се генерират излезли от употреба гуми /ИУГ/. При проверките</w:t>
      </w:r>
      <w:r>
        <w:rPr>
          <w:rFonts w:ascii="Times New Roman" w:hAnsi="Times New Roman"/>
          <w:sz w:val="24"/>
          <w:szCs w:val="24"/>
          <w:lang w:val="bg-BG" w:eastAsia="bg-BG"/>
        </w:rPr>
        <w:t xml:space="preserve"> е констатирано, че на производствените площадки има обособени зони</w:t>
      </w:r>
      <w:r w:rsidRPr="00796724">
        <w:rPr>
          <w:rFonts w:ascii="Times New Roman" w:hAnsi="Times New Roman"/>
          <w:sz w:val="24"/>
          <w:szCs w:val="24"/>
          <w:lang w:val="bg-BG" w:eastAsia="bg-BG"/>
        </w:rPr>
        <w:t xml:space="preserve"> за временно съхранение на ИУГ. Същите се предават на лицензирани фирми за последващо третиране /оползотворяване/ на база сключени договори. Голяма част от количествата образувани ИУГ, се оползотворяват чрез изгаряне в пещите на „Холсим (България)“ АД, с. Бели Извор, общ. Враца. Води се отчетност за количествата образувани и предадени отпадъци.</w:t>
      </w:r>
    </w:p>
    <w:p w:rsidR="00506771" w:rsidRDefault="00506771" w:rsidP="00506771">
      <w:pPr>
        <w:tabs>
          <w:tab w:val="left" w:pos="426"/>
        </w:tabs>
        <w:overflowPunct/>
        <w:autoSpaceDE/>
        <w:autoSpaceDN/>
        <w:adjustRightInd/>
        <w:spacing w:after="200" w:line="276" w:lineRule="auto"/>
        <w:contextualSpacing/>
        <w:jc w:val="both"/>
        <w:textAlignment w:val="auto"/>
        <w:rPr>
          <w:rFonts w:ascii="Times New Roman" w:hAnsi="Times New Roman"/>
          <w:sz w:val="24"/>
          <w:szCs w:val="24"/>
          <w:lang w:val="bg-BG" w:eastAsia="bg-BG"/>
        </w:rPr>
      </w:pPr>
      <w:r w:rsidRPr="00796724">
        <w:rPr>
          <w:rFonts w:ascii="Times New Roman" w:hAnsi="Times New Roman"/>
          <w:sz w:val="24"/>
          <w:szCs w:val="24"/>
          <w:lang w:val="bg-BG" w:eastAsia="bg-BG"/>
        </w:rPr>
        <w:tab/>
        <w:t xml:space="preserve">      По постъпило писмо от МОСВ с Изх. № 05-08-1135/11.04.2023 г. относно извършване на проверки на лица, пускащи на пазар гуми – членове на организации по оползотворяване на излезли от употреба гуми, от РИОСВ - Враца не са извършвани проверки, тъй като на контролираната от инспекцията територия нямя такива обекти.</w:t>
      </w:r>
    </w:p>
    <w:p w:rsidR="00506771" w:rsidRDefault="00506771" w:rsidP="00506771">
      <w:pPr>
        <w:overflowPunct/>
        <w:autoSpaceDE/>
        <w:autoSpaceDN/>
        <w:adjustRightInd/>
        <w:spacing w:after="200" w:line="276" w:lineRule="auto"/>
        <w:ind w:firstLine="567"/>
        <w:contextualSpacing/>
        <w:jc w:val="both"/>
        <w:textAlignment w:val="auto"/>
        <w:rPr>
          <w:rFonts w:ascii="Times New Roman" w:hAnsi="Times New Roman"/>
          <w:b/>
          <w:sz w:val="24"/>
          <w:szCs w:val="24"/>
          <w:lang w:val="bg-BG" w:eastAsia="bg-BG"/>
        </w:rPr>
      </w:pPr>
      <w:r>
        <w:rPr>
          <w:rFonts w:ascii="Times New Roman" w:hAnsi="Times New Roman"/>
          <w:sz w:val="24"/>
          <w:szCs w:val="24"/>
          <w:lang w:val="bg-BG" w:eastAsia="bg-BG"/>
        </w:rPr>
        <w:tab/>
      </w:r>
      <w:r w:rsidRPr="00B810A1">
        <w:rPr>
          <w:rFonts w:ascii="Times New Roman" w:hAnsi="Times New Roman"/>
          <w:b/>
          <w:sz w:val="28"/>
          <w:szCs w:val="28"/>
          <w:lang w:eastAsia="bg-BG"/>
        </w:rPr>
        <w:t>•</w:t>
      </w:r>
      <w:r w:rsidRPr="00B810A1">
        <w:rPr>
          <w:rFonts w:ascii="Times New Roman" w:hAnsi="Times New Roman"/>
          <w:b/>
          <w:sz w:val="24"/>
          <w:szCs w:val="24"/>
          <w:lang w:eastAsia="bg-BG"/>
        </w:rPr>
        <w:t xml:space="preserve"> </w:t>
      </w:r>
      <w:r>
        <w:rPr>
          <w:rFonts w:ascii="Times New Roman" w:hAnsi="Times New Roman"/>
          <w:b/>
          <w:sz w:val="24"/>
          <w:szCs w:val="24"/>
          <w:lang w:val="bg-BG" w:eastAsia="bg-BG"/>
        </w:rPr>
        <w:t>Брой проверки на обекти по чл. 10, ал. 5 от Наредбата за изискванията за тетиране на излезли от употреба гуми, брой установени нарушения, издадени предписания и съставени актове</w:t>
      </w:r>
    </w:p>
    <w:p w:rsidR="00506771" w:rsidRPr="00A92126" w:rsidRDefault="00506771" w:rsidP="00506771">
      <w:pPr>
        <w:overflowPunct/>
        <w:autoSpaceDE/>
        <w:autoSpaceDN/>
        <w:adjustRightInd/>
        <w:spacing w:after="200" w:line="276" w:lineRule="auto"/>
        <w:contextualSpacing/>
        <w:jc w:val="both"/>
        <w:textAlignment w:val="auto"/>
        <w:rPr>
          <w:rFonts w:ascii="Times New Roman" w:hAnsi="Times New Roman"/>
          <w:sz w:val="24"/>
          <w:szCs w:val="24"/>
          <w:lang w:eastAsia="bg-BG"/>
        </w:rPr>
      </w:pPr>
      <w:r>
        <w:rPr>
          <w:rFonts w:ascii="Times New Roman" w:hAnsi="Times New Roman"/>
          <w:sz w:val="24"/>
          <w:szCs w:val="24"/>
          <w:lang w:val="bg-BG" w:eastAsia="bg-BG"/>
        </w:rPr>
        <w:tab/>
        <w:t>Извършени са проверки на 4 юридически лица, от които 2 автосервиза и две дружества извършващи транспортна дейност. При проверките е установено, че в автосервизите е осигурена площадка за събиране и временно съхранение на ИУГ, които клиентите искат да оставят. В проверените транспортни фирми е установено, че също има осигурени площадки за временно съхранение на сезонни гуми и ИУГ. При извършените проверки не са констатирани нарушения.</w:t>
      </w:r>
    </w:p>
    <w:p w:rsidR="00506771" w:rsidRPr="00B4359B" w:rsidRDefault="00506771" w:rsidP="00506771">
      <w:pPr>
        <w:tabs>
          <w:tab w:val="left" w:pos="426"/>
        </w:tabs>
        <w:overflowPunct/>
        <w:autoSpaceDE/>
        <w:autoSpaceDN/>
        <w:adjustRightInd/>
        <w:spacing w:after="200" w:line="276" w:lineRule="auto"/>
        <w:contextualSpacing/>
        <w:jc w:val="both"/>
        <w:textAlignment w:val="auto"/>
        <w:rPr>
          <w:rFonts w:ascii="Times New Roman" w:hAnsi="Times New Roman"/>
          <w:color w:val="FF0000"/>
          <w:sz w:val="24"/>
          <w:szCs w:val="24"/>
          <w:lang w:val="bg-BG" w:eastAsia="bg-BG"/>
        </w:rPr>
      </w:pPr>
    </w:p>
    <w:p w:rsidR="00506771" w:rsidRPr="00D34139" w:rsidRDefault="00506771" w:rsidP="00506771">
      <w:pPr>
        <w:tabs>
          <w:tab w:val="left" w:pos="851"/>
        </w:tabs>
        <w:overflowPunct/>
        <w:autoSpaceDE/>
        <w:autoSpaceDN/>
        <w:adjustRightInd/>
        <w:spacing w:after="200" w:line="276" w:lineRule="auto"/>
        <w:ind w:left="567"/>
        <w:contextualSpacing/>
        <w:jc w:val="both"/>
        <w:textAlignment w:val="auto"/>
        <w:rPr>
          <w:rFonts w:ascii="Times New Roman" w:hAnsi="Times New Roman"/>
          <w:b/>
          <w:i/>
          <w:sz w:val="24"/>
          <w:szCs w:val="24"/>
          <w:lang w:val="bg-BG" w:eastAsia="bg-BG"/>
        </w:rPr>
      </w:pPr>
      <w:r w:rsidRPr="00D34139">
        <w:rPr>
          <w:rFonts w:ascii="Times New Roman" w:hAnsi="Times New Roman"/>
          <w:b/>
          <w:i/>
          <w:sz w:val="24"/>
          <w:szCs w:val="24"/>
          <w:lang w:val="bg-BG" w:eastAsia="bg-BG"/>
        </w:rPr>
        <w:t>2.4.1.4. Производствени отпадъци</w:t>
      </w:r>
    </w:p>
    <w:p w:rsidR="00506771" w:rsidRPr="00FE5332" w:rsidRDefault="00506771" w:rsidP="00506771">
      <w:pPr>
        <w:tabs>
          <w:tab w:val="left" w:pos="426"/>
        </w:tabs>
        <w:overflowPunct/>
        <w:autoSpaceDE/>
        <w:autoSpaceDN/>
        <w:adjustRightInd/>
        <w:spacing w:after="200"/>
        <w:contextualSpacing/>
        <w:jc w:val="both"/>
        <w:textAlignment w:val="auto"/>
        <w:rPr>
          <w:rFonts w:ascii="Times New Roman" w:hAnsi="Times New Roman"/>
          <w:sz w:val="24"/>
          <w:szCs w:val="24"/>
          <w:lang w:eastAsia="bg-BG"/>
        </w:rPr>
      </w:pPr>
      <w:r w:rsidRPr="00B4359B">
        <w:rPr>
          <w:rFonts w:ascii="Times New Roman" w:hAnsi="Times New Roman"/>
          <w:color w:val="FF0000"/>
          <w:sz w:val="24"/>
          <w:szCs w:val="24"/>
          <w:lang w:val="bg-BG" w:eastAsia="bg-BG"/>
        </w:rPr>
        <w:tab/>
      </w:r>
      <w:r w:rsidRPr="00FE5332">
        <w:rPr>
          <w:rFonts w:ascii="Times New Roman" w:hAnsi="Times New Roman"/>
          <w:sz w:val="24"/>
          <w:szCs w:val="24"/>
          <w:lang w:val="bg-BG" w:eastAsia="bg-BG"/>
        </w:rPr>
        <w:t xml:space="preserve">През отчетната 2023 г. са извършени всички проверки на заложените обекти, от чиято дейност се образуват производствени отпадъци в съответствие с утвърдения от МОСВ План за контролната дейност на РИОСВ - Враца през 2023 г. При констатирани несъответствия  с нормативните разпоредби от страна на проверяващите експерти са давани предписания с указан срок и отговорник за изпълнението им. По всички предписания е осъществен последващ контрол и е установено, че са изпълнени в указания срок. </w:t>
      </w:r>
    </w:p>
    <w:p w:rsidR="00506771" w:rsidRPr="00FE5332" w:rsidRDefault="00506771" w:rsidP="00506771">
      <w:p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r w:rsidRPr="00FE5332">
        <w:rPr>
          <w:rFonts w:ascii="Times New Roman" w:hAnsi="Times New Roman"/>
          <w:sz w:val="24"/>
          <w:szCs w:val="24"/>
          <w:lang w:eastAsia="bg-BG"/>
        </w:rPr>
        <w:tab/>
      </w:r>
      <w:r w:rsidRPr="00FE5332">
        <w:rPr>
          <w:rFonts w:ascii="Times New Roman" w:hAnsi="Times New Roman"/>
          <w:sz w:val="24"/>
          <w:szCs w:val="24"/>
          <w:lang w:val="bg-BG" w:eastAsia="bg-BG"/>
        </w:rPr>
        <w:t xml:space="preserve">Проверените предприятия, при чиято дейност се образуват производствени и/или опасни отпадъци имат обособени площадки и/или зони предназначени за временно съхранение на образуваните количества отпадъци. </w:t>
      </w:r>
      <w:r>
        <w:rPr>
          <w:rFonts w:ascii="Times New Roman" w:hAnsi="Times New Roman"/>
          <w:sz w:val="24"/>
          <w:szCs w:val="24"/>
          <w:lang w:val="bg-BG" w:eastAsia="bg-BG"/>
        </w:rPr>
        <w:t>Води се отчетност за образуваните и предадени производствени отпадъци.</w:t>
      </w:r>
    </w:p>
    <w:p w:rsidR="00506771" w:rsidRDefault="00506771" w:rsidP="00506771">
      <w:p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r>
        <w:rPr>
          <w:rFonts w:ascii="Times New Roman" w:hAnsi="Times New Roman"/>
          <w:color w:val="FF0000"/>
          <w:sz w:val="24"/>
          <w:szCs w:val="24"/>
          <w:lang w:val="bg-BG" w:eastAsia="bg-BG"/>
        </w:rPr>
        <w:tab/>
      </w:r>
      <w:r w:rsidRPr="00346031">
        <w:rPr>
          <w:rFonts w:ascii="Times New Roman" w:hAnsi="Times New Roman"/>
          <w:sz w:val="24"/>
          <w:szCs w:val="24"/>
          <w:lang w:val="bg-BG" w:eastAsia="bg-BG"/>
        </w:rPr>
        <w:t xml:space="preserve">През годината чрез Национална информационна система за отпадъците /НИСО/ са утвърдени 121 броя работни листове за класификация на отпадъците на 48 юридически лица </w:t>
      </w:r>
      <w:r w:rsidRPr="00346031">
        <w:rPr>
          <w:rFonts w:ascii="Times New Roman" w:hAnsi="Times New Roman"/>
          <w:sz w:val="24"/>
          <w:szCs w:val="24"/>
          <w:lang w:val="bg-BG" w:eastAsia="bg-BG"/>
        </w:rPr>
        <w:lastRenderedPageBreak/>
        <w:t>от региона, съгласно изискванията на Наредба № 2 от 23.07.2014 г. за класификация на отпадъците (обн., ДВ, бр. 66 от 08.08.2014 г. с изменения и допълнения). През 2023 г. са прекратени 21 броя работни листове за класификация на отпадъците на 6 юридически лица във връзка с преустановяване образуването на производствени отпадъци.</w:t>
      </w:r>
    </w:p>
    <w:p w:rsidR="00506771" w:rsidRPr="00346031" w:rsidRDefault="00506771" w:rsidP="00506771">
      <w:p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p>
    <w:p w:rsidR="00506771" w:rsidRPr="00D35521" w:rsidRDefault="00506771" w:rsidP="00506771">
      <w:pPr>
        <w:tabs>
          <w:tab w:val="left" w:pos="851"/>
        </w:tabs>
        <w:overflowPunct/>
        <w:autoSpaceDE/>
        <w:autoSpaceDN/>
        <w:adjustRightInd/>
        <w:spacing w:after="200" w:line="276" w:lineRule="auto"/>
        <w:ind w:left="567"/>
        <w:contextualSpacing/>
        <w:jc w:val="both"/>
        <w:textAlignment w:val="auto"/>
        <w:rPr>
          <w:rFonts w:ascii="Times New Roman" w:hAnsi="Times New Roman"/>
          <w:b/>
          <w:i/>
          <w:sz w:val="24"/>
          <w:szCs w:val="24"/>
          <w:lang w:val="bg-BG" w:eastAsia="bg-BG"/>
        </w:rPr>
      </w:pPr>
      <w:r w:rsidRPr="00D35521">
        <w:rPr>
          <w:rFonts w:ascii="Times New Roman" w:hAnsi="Times New Roman"/>
          <w:b/>
          <w:i/>
          <w:sz w:val="24"/>
          <w:szCs w:val="24"/>
          <w:lang w:val="bg-BG" w:eastAsia="bg-BG"/>
        </w:rPr>
        <w:t>2.4.1.5. Съоръжения за третиране на отпадъци</w:t>
      </w:r>
    </w:p>
    <w:p w:rsidR="00506771" w:rsidRPr="00D3552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Екологосъобразното обезвреждане на отпадъците най-често се извършва, чрез депонирането им на съществуващите депа за неопасни отпадъци. Отпадъците, които могат да се рециклират или оползотворяват се събират, съхраняват и предават на фирми извън региона за последващата им обработка.</w:t>
      </w:r>
    </w:p>
    <w:p w:rsidR="00506771" w:rsidRPr="00D3552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 xml:space="preserve">На територията на областта, съгласно издадените Регистрационни документи по чл. 35 от ЗУО, третиране /преработка/ на отпадъци от пластмаса се извършва от следните дружества: </w:t>
      </w:r>
    </w:p>
    <w:p w:rsidR="00506771" w:rsidRPr="00D35521" w:rsidRDefault="00506771" w:rsidP="00506771">
      <w:pPr>
        <w:numPr>
          <w:ilvl w:val="0"/>
          <w:numId w:val="66"/>
        </w:num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r w:rsidRPr="00D35521">
        <w:rPr>
          <w:rFonts w:ascii="Times New Roman" w:hAnsi="Times New Roman"/>
          <w:sz w:val="24"/>
          <w:szCs w:val="24"/>
          <w:lang w:val="bg-BG" w:eastAsia="bg-BG"/>
        </w:rPr>
        <w:t xml:space="preserve">„Костов пласт“ ЕООД, гр. Враца; </w:t>
      </w:r>
    </w:p>
    <w:p w:rsidR="00506771" w:rsidRPr="00D35521" w:rsidRDefault="00506771" w:rsidP="00506771">
      <w:pPr>
        <w:numPr>
          <w:ilvl w:val="0"/>
          <w:numId w:val="66"/>
        </w:num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r w:rsidRPr="00D35521">
        <w:rPr>
          <w:rFonts w:ascii="Times New Roman" w:hAnsi="Times New Roman"/>
          <w:sz w:val="24"/>
          <w:szCs w:val="24"/>
          <w:lang w:val="bg-BG" w:eastAsia="bg-BG"/>
        </w:rPr>
        <w:t xml:space="preserve">СД „Тостор – Орловски, Орловска”, гр. Враца; </w:t>
      </w:r>
    </w:p>
    <w:p w:rsidR="00506771" w:rsidRPr="00D35521" w:rsidRDefault="00506771" w:rsidP="00506771">
      <w:pPr>
        <w:numPr>
          <w:ilvl w:val="0"/>
          <w:numId w:val="66"/>
        </w:num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r w:rsidRPr="00D35521">
        <w:rPr>
          <w:rFonts w:ascii="Times New Roman" w:hAnsi="Times New Roman"/>
          <w:sz w:val="24"/>
          <w:szCs w:val="24"/>
          <w:lang w:val="bg-BG" w:eastAsia="bg-BG"/>
        </w:rPr>
        <w:t xml:space="preserve"> „Еко Ре” ЕООД, гр. Нови Искър /площадка гр. Мизия/ </w:t>
      </w:r>
    </w:p>
    <w:p w:rsidR="00506771" w:rsidRPr="00D35521" w:rsidRDefault="00506771" w:rsidP="00506771">
      <w:pPr>
        <w:numPr>
          <w:ilvl w:val="0"/>
          <w:numId w:val="66"/>
        </w:num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r w:rsidRPr="00D35521">
        <w:rPr>
          <w:rFonts w:ascii="Times New Roman" w:hAnsi="Times New Roman"/>
          <w:sz w:val="24"/>
          <w:szCs w:val="24"/>
          <w:lang w:val="bg-BG" w:eastAsia="bg-BG"/>
        </w:rPr>
        <w:t xml:space="preserve"> „Екопласт 21“ ЕООД, гр. Враца</w:t>
      </w:r>
    </w:p>
    <w:p w:rsidR="00506771" w:rsidRPr="00D35521" w:rsidRDefault="00506771" w:rsidP="00506771">
      <w:pPr>
        <w:numPr>
          <w:ilvl w:val="0"/>
          <w:numId w:val="66"/>
        </w:numPr>
        <w:tabs>
          <w:tab w:val="left" w:pos="426"/>
        </w:tabs>
        <w:overflowPunct/>
        <w:autoSpaceDE/>
        <w:autoSpaceDN/>
        <w:adjustRightInd/>
        <w:spacing w:after="200"/>
        <w:contextualSpacing/>
        <w:jc w:val="both"/>
        <w:textAlignment w:val="auto"/>
        <w:rPr>
          <w:rFonts w:ascii="Times New Roman" w:hAnsi="Times New Roman"/>
          <w:sz w:val="24"/>
          <w:szCs w:val="24"/>
          <w:lang w:val="bg-BG" w:eastAsia="bg-BG"/>
        </w:rPr>
      </w:pPr>
      <w:r w:rsidRPr="00D35521">
        <w:rPr>
          <w:rFonts w:ascii="Times New Roman" w:hAnsi="Times New Roman"/>
          <w:sz w:val="24"/>
          <w:szCs w:val="24"/>
          <w:lang w:val="bg-BG" w:eastAsia="bg-BG"/>
        </w:rPr>
        <w:t>„Полимер Продукт“ ООД,</w:t>
      </w:r>
      <w:r w:rsidRPr="00D35521">
        <w:rPr>
          <w:rFonts w:ascii="Times New Roman" w:hAnsi="Times New Roman"/>
          <w:sz w:val="24"/>
          <w:szCs w:val="24"/>
          <w:lang w:eastAsia="bg-BG"/>
        </w:rPr>
        <w:t xml:space="preserve"> </w:t>
      </w:r>
      <w:r w:rsidRPr="00D35521">
        <w:rPr>
          <w:rFonts w:ascii="Times New Roman" w:hAnsi="Times New Roman"/>
          <w:sz w:val="24"/>
          <w:szCs w:val="24"/>
          <w:lang w:val="bg-BG" w:eastAsia="bg-BG"/>
        </w:rPr>
        <w:t xml:space="preserve">гр. София /площадка гр. Криводол/ </w:t>
      </w:r>
    </w:p>
    <w:p w:rsidR="00506771" w:rsidRPr="00D3552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При осъществения текущ контрол е установено, че на регламентираните площадки за дейности с отпадъци от пластмаса на СД „Тостор – Орловски, Орловска” „Екопласт 21“ ЕООД, „Полимер Продукт“ ООД и  „Еко Ре” ЕООД не се извъшва дейност. На стопани</w:t>
      </w:r>
      <w:r w:rsidR="0066696E">
        <w:rPr>
          <w:rFonts w:ascii="Times New Roman" w:hAnsi="Times New Roman"/>
          <w:sz w:val="24"/>
          <w:szCs w:val="24"/>
          <w:lang w:val="bg-BG"/>
        </w:rPr>
        <w:t xml:space="preserve">сваната производствена площадка </w:t>
      </w:r>
      <w:r w:rsidRPr="00D35521">
        <w:rPr>
          <w:rFonts w:ascii="Times New Roman" w:hAnsi="Times New Roman"/>
          <w:sz w:val="24"/>
          <w:szCs w:val="24"/>
          <w:lang w:val="bg-BG"/>
        </w:rPr>
        <w:t xml:space="preserve">от „Полимер Продукт“ ООД има монтирани инсталации и съоръжения. „Екопласт 21“ ЕООД е демонтирало наличната инсталация с цел продажбата ù. Предстои подаване на заявление за прекратяване действието на издадения регистрационен документ.  СД „Тостор – Орловски, Орловска” не извършва дейност поради повреда в ел. инсталацията на площадката. На площадката на „Еко Ре” ЕООД няма монтирана инсталация за третиране на пластмасови отпадъци. </w:t>
      </w:r>
    </w:p>
    <w:p w:rsidR="00506771" w:rsidRPr="00D3552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Дейности по преработка и оползотворяване на отпадъци от черни метали извършват следните дружества:</w:t>
      </w:r>
    </w:p>
    <w:p w:rsidR="00506771" w:rsidRPr="00D35521" w:rsidRDefault="00506771" w:rsidP="00506771">
      <w:pPr>
        <w:numPr>
          <w:ilvl w:val="0"/>
          <w:numId w:val="66"/>
        </w:numPr>
        <w:overflowPunct/>
        <w:autoSpaceDE/>
        <w:autoSpaceDN/>
        <w:adjustRightInd/>
        <w:jc w:val="both"/>
        <w:textAlignment w:val="auto"/>
        <w:rPr>
          <w:rFonts w:ascii="Times New Roman" w:hAnsi="Times New Roman"/>
          <w:sz w:val="24"/>
          <w:szCs w:val="24"/>
          <w:lang w:val="bg-BG"/>
        </w:rPr>
      </w:pPr>
      <w:r w:rsidRPr="00D35521">
        <w:rPr>
          <w:rFonts w:ascii="Times New Roman" w:hAnsi="Times New Roman"/>
          <w:sz w:val="24"/>
          <w:szCs w:val="24"/>
          <w:lang w:val="bg-BG"/>
        </w:rPr>
        <w:t>„Центромет” АД, гр. Враца;</w:t>
      </w:r>
    </w:p>
    <w:p w:rsidR="00506771" w:rsidRPr="00D35521" w:rsidRDefault="00506771" w:rsidP="00506771">
      <w:pPr>
        <w:numPr>
          <w:ilvl w:val="0"/>
          <w:numId w:val="66"/>
        </w:numPr>
        <w:overflowPunct/>
        <w:autoSpaceDE/>
        <w:autoSpaceDN/>
        <w:adjustRightInd/>
        <w:jc w:val="both"/>
        <w:textAlignment w:val="auto"/>
        <w:rPr>
          <w:rFonts w:ascii="Times New Roman" w:hAnsi="Times New Roman"/>
          <w:sz w:val="24"/>
          <w:szCs w:val="24"/>
          <w:lang w:val="bg-BG"/>
        </w:rPr>
      </w:pPr>
      <w:r w:rsidRPr="00D35521">
        <w:rPr>
          <w:rFonts w:ascii="Times New Roman" w:hAnsi="Times New Roman"/>
          <w:sz w:val="24"/>
          <w:szCs w:val="24"/>
          <w:lang w:val="bg-BG"/>
        </w:rPr>
        <w:t>„Враца - Старт” АД,  гр. Враца;</w:t>
      </w:r>
    </w:p>
    <w:p w:rsidR="00506771" w:rsidRPr="00D35521" w:rsidRDefault="00506771" w:rsidP="00506771">
      <w:pPr>
        <w:numPr>
          <w:ilvl w:val="0"/>
          <w:numId w:val="66"/>
        </w:numPr>
        <w:overflowPunct/>
        <w:autoSpaceDE/>
        <w:autoSpaceDN/>
        <w:adjustRightInd/>
        <w:jc w:val="both"/>
        <w:textAlignment w:val="auto"/>
        <w:rPr>
          <w:rFonts w:ascii="Times New Roman" w:hAnsi="Times New Roman"/>
          <w:sz w:val="24"/>
          <w:szCs w:val="24"/>
          <w:lang w:val="bg-BG"/>
        </w:rPr>
      </w:pPr>
      <w:r w:rsidRPr="00D35521">
        <w:rPr>
          <w:rFonts w:ascii="Times New Roman" w:hAnsi="Times New Roman"/>
          <w:sz w:val="24"/>
          <w:szCs w:val="24"/>
          <w:lang w:val="bg-BG"/>
        </w:rPr>
        <w:t xml:space="preserve">„Кастех - БГ” ЕООД, гр. Враца; </w:t>
      </w:r>
    </w:p>
    <w:p w:rsidR="00506771" w:rsidRPr="00D3552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В производствената дейност на тези дружества се използват като суровина отпадъчни метали, които се претопяват в индукционни пещи за производството на метални изделия, заготовки и елементи, намиращи приложение в леката и тежката промишленост.</w:t>
      </w:r>
    </w:p>
    <w:p w:rsidR="00506771" w:rsidRPr="00D3552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Сепариращи инсталации:</w:t>
      </w:r>
    </w:p>
    <w:p w:rsidR="00506771" w:rsidRPr="00D3552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-„Евро Импекс“ ЕООД, гр. София /площадка гр. Враца/ – сепарираща инсталация за разделно събрани отпадъци от опаковки;</w:t>
      </w:r>
    </w:p>
    <w:p w:rsidR="00506771" w:rsidRDefault="00506771" w:rsidP="00506771">
      <w:pPr>
        <w:ind w:firstLine="720"/>
        <w:jc w:val="both"/>
        <w:rPr>
          <w:rFonts w:ascii="Times New Roman" w:hAnsi="Times New Roman"/>
          <w:sz w:val="24"/>
          <w:szCs w:val="24"/>
          <w:lang w:val="bg-BG"/>
        </w:rPr>
      </w:pPr>
      <w:r w:rsidRPr="00D35521">
        <w:rPr>
          <w:rFonts w:ascii="Times New Roman" w:hAnsi="Times New Roman"/>
          <w:sz w:val="24"/>
          <w:szCs w:val="24"/>
          <w:lang w:val="bg-BG"/>
        </w:rPr>
        <w:t>- „Екопроект“ ООД, гр. Враца /площадка разположена на територията на РДНО-Враца - Мездра/ - сепарираща инсталация за смесени битови отпадъци;</w:t>
      </w:r>
    </w:p>
    <w:p w:rsidR="00506771" w:rsidRDefault="00506771" w:rsidP="00506771">
      <w:pPr>
        <w:ind w:firstLine="720"/>
        <w:jc w:val="both"/>
        <w:rPr>
          <w:rFonts w:ascii="Times New Roman" w:hAnsi="Times New Roman"/>
          <w:sz w:val="24"/>
          <w:szCs w:val="24"/>
          <w:lang w:val="bg-BG"/>
        </w:rPr>
      </w:pPr>
      <w:r>
        <w:rPr>
          <w:rFonts w:ascii="Times New Roman" w:hAnsi="Times New Roman"/>
          <w:sz w:val="24"/>
          <w:szCs w:val="24"/>
          <w:lang w:val="bg-BG"/>
        </w:rPr>
        <w:t xml:space="preserve">- Ощина Оряхово - </w:t>
      </w:r>
      <w:r w:rsidRPr="00E91E91">
        <w:rPr>
          <w:rFonts w:ascii="Times New Roman" w:hAnsi="Times New Roman"/>
          <w:sz w:val="24"/>
          <w:szCs w:val="24"/>
          <w:lang w:val="bg-BG"/>
        </w:rPr>
        <w:t>Инсталация за предварително третиране на смесено събран битов отпадък</w:t>
      </w:r>
      <w:r>
        <w:rPr>
          <w:rFonts w:ascii="Times New Roman" w:hAnsi="Times New Roman"/>
          <w:sz w:val="24"/>
          <w:szCs w:val="24"/>
          <w:lang w:val="bg-BG"/>
        </w:rPr>
        <w:t xml:space="preserve"> /сепарираща инсталация/, разположена на територията на РДНО – Оряхово /до края на 2023 г.  не е  пускана в експлоатация/</w:t>
      </w:r>
    </w:p>
    <w:p w:rsidR="00506771" w:rsidRDefault="00506771" w:rsidP="00506771">
      <w:pPr>
        <w:ind w:firstLine="720"/>
        <w:jc w:val="both"/>
        <w:rPr>
          <w:rFonts w:ascii="Times New Roman" w:hAnsi="Times New Roman"/>
          <w:sz w:val="24"/>
          <w:szCs w:val="24"/>
          <w:lang w:val="bg-BG"/>
        </w:rPr>
      </w:pPr>
      <w:r>
        <w:rPr>
          <w:rFonts w:ascii="Times New Roman" w:hAnsi="Times New Roman"/>
          <w:sz w:val="24"/>
          <w:szCs w:val="24"/>
          <w:lang w:val="bg-BG"/>
        </w:rPr>
        <w:t>Компостиращи инсталации:</w:t>
      </w:r>
    </w:p>
    <w:p w:rsidR="00506771" w:rsidRDefault="00506771" w:rsidP="00506771">
      <w:pPr>
        <w:ind w:firstLine="720"/>
        <w:jc w:val="both"/>
        <w:rPr>
          <w:rFonts w:ascii="Times New Roman" w:hAnsi="Times New Roman"/>
          <w:sz w:val="24"/>
          <w:szCs w:val="24"/>
          <w:lang w:val="bg-BG"/>
        </w:rPr>
      </w:pPr>
      <w:r w:rsidRPr="00E91E91">
        <w:rPr>
          <w:rFonts w:ascii="Times New Roman" w:hAnsi="Times New Roman"/>
          <w:sz w:val="24"/>
          <w:szCs w:val="24"/>
          <w:lang w:val="bg-BG"/>
        </w:rPr>
        <w:t>- „Екопроект“ ООД, гр. Враца</w:t>
      </w:r>
      <w:r>
        <w:rPr>
          <w:rFonts w:ascii="Times New Roman" w:hAnsi="Times New Roman"/>
          <w:sz w:val="24"/>
          <w:szCs w:val="24"/>
          <w:lang w:val="bg-BG"/>
        </w:rPr>
        <w:t xml:space="preserve"> - компостираща инсталация</w:t>
      </w:r>
      <w:r w:rsidRPr="00E91E91">
        <w:rPr>
          <w:rFonts w:ascii="Times New Roman" w:hAnsi="Times New Roman"/>
          <w:sz w:val="24"/>
          <w:szCs w:val="24"/>
          <w:lang w:val="bg-BG"/>
        </w:rPr>
        <w:t xml:space="preserve"> за разделно събрани </w:t>
      </w:r>
      <w:r>
        <w:rPr>
          <w:rFonts w:ascii="Times New Roman" w:hAnsi="Times New Roman"/>
          <w:sz w:val="24"/>
          <w:szCs w:val="24"/>
          <w:lang w:val="bg-BG"/>
        </w:rPr>
        <w:t xml:space="preserve">зелени </w:t>
      </w:r>
      <w:r w:rsidRPr="00E91E91">
        <w:rPr>
          <w:rFonts w:ascii="Times New Roman" w:hAnsi="Times New Roman"/>
          <w:sz w:val="24"/>
          <w:szCs w:val="24"/>
          <w:lang w:val="bg-BG"/>
        </w:rPr>
        <w:t>и/или биоразградими отпадъци</w:t>
      </w:r>
      <w:r>
        <w:rPr>
          <w:rFonts w:ascii="Times New Roman" w:hAnsi="Times New Roman"/>
          <w:sz w:val="24"/>
          <w:szCs w:val="24"/>
          <w:lang w:val="bg-BG"/>
        </w:rPr>
        <w:t>, на територията на РДНО – Враца;</w:t>
      </w:r>
    </w:p>
    <w:p w:rsidR="00506771" w:rsidRDefault="00506771" w:rsidP="00506771">
      <w:pPr>
        <w:ind w:firstLine="720"/>
        <w:jc w:val="both"/>
        <w:rPr>
          <w:rFonts w:ascii="Times New Roman" w:hAnsi="Times New Roman"/>
          <w:sz w:val="24"/>
          <w:szCs w:val="24"/>
          <w:lang w:val="bg-BG"/>
        </w:rPr>
      </w:pPr>
      <w:r>
        <w:rPr>
          <w:rFonts w:ascii="Times New Roman" w:hAnsi="Times New Roman"/>
          <w:sz w:val="24"/>
          <w:szCs w:val="24"/>
          <w:lang w:val="bg-BG"/>
        </w:rPr>
        <w:t xml:space="preserve">- Община Оряхово - </w:t>
      </w:r>
      <w:r w:rsidRPr="00E91E91">
        <w:rPr>
          <w:rFonts w:ascii="Times New Roman" w:hAnsi="Times New Roman"/>
          <w:sz w:val="24"/>
          <w:szCs w:val="24"/>
          <w:lang w:val="bg-BG"/>
        </w:rPr>
        <w:t>компостираща инсталация за разделно събрани</w:t>
      </w:r>
      <w:r>
        <w:rPr>
          <w:rFonts w:ascii="Times New Roman" w:hAnsi="Times New Roman"/>
          <w:sz w:val="24"/>
          <w:szCs w:val="24"/>
          <w:lang w:val="bg-BG"/>
        </w:rPr>
        <w:t xml:space="preserve"> зелени </w:t>
      </w:r>
      <w:r w:rsidRPr="00E91E91">
        <w:rPr>
          <w:rFonts w:ascii="Times New Roman" w:hAnsi="Times New Roman"/>
          <w:sz w:val="24"/>
          <w:szCs w:val="24"/>
          <w:lang w:val="bg-BG"/>
        </w:rPr>
        <w:t xml:space="preserve"> и/или биоразградими отпадъци</w:t>
      </w:r>
      <w:r>
        <w:rPr>
          <w:rFonts w:ascii="Times New Roman" w:hAnsi="Times New Roman"/>
          <w:sz w:val="24"/>
          <w:szCs w:val="24"/>
          <w:lang w:val="bg-BG"/>
        </w:rPr>
        <w:t>, на територията на РДНО – Оряхово</w:t>
      </w:r>
      <w:r w:rsidRPr="00E91E91">
        <w:rPr>
          <w:rFonts w:ascii="Times New Roman" w:hAnsi="Times New Roman"/>
          <w:sz w:val="24"/>
          <w:szCs w:val="24"/>
          <w:lang w:val="bg-BG"/>
        </w:rPr>
        <w:t>/до края на 2023 г.  не е  пускана в експлоатация/</w:t>
      </w:r>
      <w:r>
        <w:rPr>
          <w:rFonts w:ascii="Times New Roman" w:hAnsi="Times New Roman"/>
          <w:sz w:val="24"/>
          <w:szCs w:val="24"/>
          <w:lang w:val="bg-BG"/>
        </w:rPr>
        <w:t xml:space="preserve"> </w:t>
      </w:r>
      <w:r w:rsidRPr="00E91E91">
        <w:rPr>
          <w:rFonts w:ascii="Times New Roman" w:hAnsi="Times New Roman"/>
          <w:sz w:val="24"/>
          <w:szCs w:val="24"/>
          <w:lang w:val="bg-BG"/>
        </w:rPr>
        <w:t>;</w:t>
      </w:r>
    </w:p>
    <w:p w:rsidR="00506771" w:rsidRPr="00E91E91" w:rsidRDefault="00506771" w:rsidP="00506771">
      <w:pPr>
        <w:ind w:firstLine="720"/>
        <w:jc w:val="both"/>
        <w:rPr>
          <w:rFonts w:ascii="Times New Roman" w:hAnsi="Times New Roman"/>
          <w:sz w:val="24"/>
          <w:szCs w:val="24"/>
          <w:lang w:val="bg-BG"/>
        </w:rPr>
      </w:pPr>
      <w:r>
        <w:rPr>
          <w:rFonts w:ascii="Times New Roman" w:hAnsi="Times New Roman"/>
          <w:sz w:val="24"/>
          <w:szCs w:val="24"/>
          <w:lang w:val="bg-BG"/>
        </w:rPr>
        <w:t xml:space="preserve">- Община Козлодуй - </w:t>
      </w:r>
      <w:r w:rsidRPr="00E91E91">
        <w:rPr>
          <w:rFonts w:ascii="Times New Roman" w:hAnsi="Times New Roman"/>
          <w:sz w:val="24"/>
          <w:szCs w:val="24"/>
          <w:lang w:val="bg-BG"/>
        </w:rPr>
        <w:t xml:space="preserve">компостираща инсталация за разделно събрани </w:t>
      </w:r>
      <w:r>
        <w:rPr>
          <w:rFonts w:ascii="Times New Roman" w:hAnsi="Times New Roman"/>
          <w:sz w:val="24"/>
          <w:szCs w:val="24"/>
          <w:lang w:val="bg-BG"/>
        </w:rPr>
        <w:t xml:space="preserve">зелени </w:t>
      </w:r>
      <w:r w:rsidRPr="00E91E91">
        <w:rPr>
          <w:rFonts w:ascii="Times New Roman" w:hAnsi="Times New Roman"/>
          <w:sz w:val="24"/>
          <w:szCs w:val="24"/>
          <w:lang w:val="bg-BG"/>
        </w:rPr>
        <w:t xml:space="preserve"> отпадъци</w:t>
      </w:r>
      <w:r>
        <w:rPr>
          <w:rFonts w:ascii="Times New Roman" w:hAnsi="Times New Roman"/>
          <w:sz w:val="24"/>
          <w:szCs w:val="24"/>
          <w:lang w:val="bg-BG"/>
        </w:rPr>
        <w:t>, на територията на гр. Козлодуй</w:t>
      </w:r>
      <w:r w:rsidRPr="00E91E91">
        <w:rPr>
          <w:rFonts w:ascii="Times New Roman" w:hAnsi="Times New Roman"/>
          <w:sz w:val="24"/>
          <w:szCs w:val="24"/>
          <w:lang w:val="bg-BG"/>
        </w:rPr>
        <w:t>/до края на 2023 г.  не е  пускана в експлоатация/</w:t>
      </w:r>
      <w:r>
        <w:rPr>
          <w:rFonts w:ascii="Times New Roman" w:hAnsi="Times New Roman"/>
          <w:sz w:val="24"/>
          <w:szCs w:val="24"/>
          <w:lang w:val="bg-BG"/>
        </w:rPr>
        <w:t>.</w:t>
      </w:r>
    </w:p>
    <w:p w:rsidR="00506771" w:rsidRDefault="00506771" w:rsidP="00506771">
      <w:pPr>
        <w:ind w:firstLine="720"/>
        <w:jc w:val="both"/>
        <w:rPr>
          <w:rFonts w:ascii="Times New Roman" w:hAnsi="Times New Roman"/>
          <w:sz w:val="24"/>
          <w:szCs w:val="24"/>
          <w:lang w:val="bg-BG"/>
        </w:rPr>
      </w:pPr>
      <w:r w:rsidRPr="000C3FDA">
        <w:rPr>
          <w:rFonts w:ascii="Times New Roman" w:hAnsi="Times New Roman"/>
          <w:sz w:val="24"/>
          <w:szCs w:val="24"/>
          <w:lang w:val="bg-BG"/>
        </w:rPr>
        <w:lastRenderedPageBreak/>
        <w:t>При осъществения планов контрол на горепосочените обекти през 2023 г. не са констатирани несъответствия с действащите разпоредби на екологичното законодателство и на поставенит условия в издадените документи по чл. 35 от ЗУО на  дружества</w:t>
      </w:r>
      <w:r>
        <w:rPr>
          <w:rFonts w:ascii="Times New Roman" w:hAnsi="Times New Roman"/>
          <w:sz w:val="24"/>
          <w:szCs w:val="24"/>
          <w:lang w:val="bg-BG"/>
        </w:rPr>
        <w:t>та</w:t>
      </w:r>
      <w:r w:rsidRPr="000C3FDA">
        <w:rPr>
          <w:rFonts w:ascii="Times New Roman" w:hAnsi="Times New Roman"/>
          <w:sz w:val="24"/>
          <w:szCs w:val="24"/>
          <w:lang w:val="bg-BG"/>
        </w:rPr>
        <w:t>.</w:t>
      </w:r>
      <w:r>
        <w:rPr>
          <w:rFonts w:ascii="Times New Roman" w:hAnsi="Times New Roman"/>
          <w:sz w:val="24"/>
          <w:szCs w:val="24"/>
          <w:lang w:val="bg-BG"/>
        </w:rPr>
        <w:t xml:space="preserve"> </w:t>
      </w:r>
    </w:p>
    <w:p w:rsidR="00506771" w:rsidRPr="000C3FDA" w:rsidRDefault="00506771" w:rsidP="00506771">
      <w:pPr>
        <w:ind w:firstLine="720"/>
        <w:jc w:val="both"/>
        <w:rPr>
          <w:rFonts w:ascii="Times New Roman" w:hAnsi="Times New Roman"/>
          <w:sz w:val="24"/>
          <w:szCs w:val="24"/>
          <w:lang w:val="bg-BG"/>
        </w:rPr>
      </w:pPr>
    </w:p>
    <w:p w:rsidR="00506771" w:rsidRPr="00DD57AF" w:rsidRDefault="00506771" w:rsidP="00506771">
      <w:pPr>
        <w:tabs>
          <w:tab w:val="left" w:pos="851"/>
        </w:tabs>
        <w:overflowPunct/>
        <w:autoSpaceDE/>
        <w:autoSpaceDN/>
        <w:adjustRightInd/>
        <w:spacing w:after="200" w:line="276" w:lineRule="auto"/>
        <w:ind w:left="709"/>
        <w:contextualSpacing/>
        <w:jc w:val="both"/>
        <w:textAlignment w:val="auto"/>
        <w:rPr>
          <w:rFonts w:ascii="Times New Roman" w:hAnsi="Times New Roman"/>
          <w:i/>
          <w:sz w:val="24"/>
          <w:szCs w:val="24"/>
          <w:lang w:val="bg-BG" w:eastAsia="bg-BG"/>
        </w:rPr>
      </w:pPr>
      <w:r w:rsidRPr="00DD57AF">
        <w:rPr>
          <w:rFonts w:ascii="Times New Roman" w:hAnsi="Times New Roman"/>
          <w:b/>
          <w:i/>
          <w:sz w:val="24"/>
          <w:szCs w:val="24"/>
          <w:lang w:val="bg-BG" w:eastAsia="bg-BG"/>
        </w:rPr>
        <w:t>2.4.1.6. Разрешителен и регистрационен режим за дейности с отпадъци</w:t>
      </w:r>
    </w:p>
    <w:p w:rsidR="00506771" w:rsidRPr="00DD57AF" w:rsidRDefault="00506771" w:rsidP="00506771">
      <w:pPr>
        <w:ind w:firstLine="720"/>
        <w:jc w:val="both"/>
        <w:rPr>
          <w:rFonts w:ascii="Times New Roman" w:hAnsi="Times New Roman"/>
          <w:sz w:val="24"/>
          <w:szCs w:val="24"/>
          <w:lang w:val="bg-BG"/>
        </w:rPr>
      </w:pPr>
      <w:r w:rsidRPr="00DD57AF">
        <w:rPr>
          <w:rFonts w:ascii="Times New Roman" w:hAnsi="Times New Roman"/>
          <w:sz w:val="24"/>
          <w:szCs w:val="24"/>
          <w:lang w:val="bg-BG"/>
        </w:rPr>
        <w:t xml:space="preserve">През 2023 г. са издадени: 2 бр. Разрешения за дейности по третиране на отпадъци по чл. 67 от ЗУО, 4 бр. Решения за изменение и допълнение на Разрешение за дейности по третиране на отпадъци, 1 бр. Решение за прекратяване действието на разрешение за извършване на дейности по третиране на отпадъци, </w:t>
      </w:r>
    </w:p>
    <w:p w:rsidR="00506771" w:rsidRPr="00DD57AF" w:rsidRDefault="00506771" w:rsidP="00506771">
      <w:pPr>
        <w:ind w:firstLine="720"/>
        <w:jc w:val="both"/>
        <w:rPr>
          <w:rFonts w:ascii="Times New Roman" w:hAnsi="Times New Roman"/>
          <w:sz w:val="24"/>
          <w:szCs w:val="24"/>
          <w:lang w:val="bg-BG"/>
        </w:rPr>
      </w:pPr>
      <w:r w:rsidRPr="00DD57AF">
        <w:rPr>
          <w:rFonts w:ascii="Times New Roman" w:hAnsi="Times New Roman"/>
          <w:sz w:val="24"/>
          <w:szCs w:val="24"/>
          <w:lang w:val="bg-BG"/>
        </w:rPr>
        <w:t>2 бр. Регистрационни документи /РД/ за извършване на дейности по третиране на отпадъци, 1 бр. Решение за изменение и допълнение на РД за извършване на дейности по третиране на отпадъци, 3 бр. Решения за прекратяване действието на РД за третиране на отпадъци, 9 бр. Регистрационни документи за извършване на дейности по събиране и транспортиране на отпадъци, 23 бр. Решения за изменение и допълнение на Регистрационни документи за дейности по събиране и транспортиране на отпадъци и   1 бр. Решение за прекратяване действието на РД за събиране и транспортиране на отпадъци</w:t>
      </w:r>
      <w:r>
        <w:rPr>
          <w:rFonts w:ascii="Times New Roman" w:hAnsi="Times New Roman"/>
          <w:sz w:val="24"/>
          <w:szCs w:val="24"/>
          <w:lang w:val="bg-BG"/>
        </w:rPr>
        <w:t xml:space="preserve">. </w:t>
      </w:r>
      <w:r w:rsidRPr="00DD57AF">
        <w:rPr>
          <w:rFonts w:ascii="Times New Roman" w:hAnsi="Times New Roman"/>
          <w:sz w:val="24"/>
          <w:szCs w:val="24"/>
          <w:lang w:val="bg-BG"/>
        </w:rPr>
        <w:t xml:space="preserve">Всички </w:t>
      </w:r>
      <w:r>
        <w:rPr>
          <w:rFonts w:ascii="Times New Roman" w:hAnsi="Times New Roman"/>
          <w:sz w:val="24"/>
          <w:szCs w:val="24"/>
          <w:lang w:val="bg-BG"/>
        </w:rPr>
        <w:t xml:space="preserve">заявления от юридическите лица са подадени </w:t>
      </w:r>
      <w:r w:rsidRPr="00DD57AF">
        <w:rPr>
          <w:rFonts w:ascii="Times New Roman" w:hAnsi="Times New Roman"/>
          <w:sz w:val="24"/>
          <w:szCs w:val="24"/>
          <w:lang w:val="bg-BG"/>
        </w:rPr>
        <w:t xml:space="preserve">посредством Национална информационна система за отпадъци /НИСО/ и </w:t>
      </w:r>
      <w:r>
        <w:rPr>
          <w:rFonts w:ascii="Times New Roman" w:hAnsi="Times New Roman"/>
          <w:sz w:val="24"/>
          <w:szCs w:val="24"/>
          <w:lang w:val="bg-BG"/>
        </w:rPr>
        <w:t>документите са издадени през електронната платформа.  В</w:t>
      </w:r>
      <w:r w:rsidRPr="00DD57AF">
        <w:rPr>
          <w:rFonts w:ascii="Times New Roman" w:hAnsi="Times New Roman"/>
          <w:sz w:val="24"/>
          <w:szCs w:val="24"/>
          <w:lang w:val="bg-BG"/>
        </w:rPr>
        <w:t xml:space="preserve"> съответствие с изискванията на действащите нормативни разпоредби</w:t>
      </w:r>
      <w:r>
        <w:rPr>
          <w:rFonts w:ascii="Times New Roman" w:hAnsi="Times New Roman"/>
          <w:sz w:val="24"/>
          <w:szCs w:val="24"/>
          <w:lang w:val="bg-BG"/>
        </w:rPr>
        <w:t xml:space="preserve"> издадените документи</w:t>
      </w:r>
      <w:r w:rsidRPr="00DD57AF">
        <w:rPr>
          <w:rFonts w:ascii="Times New Roman" w:hAnsi="Times New Roman"/>
          <w:sz w:val="24"/>
          <w:szCs w:val="24"/>
          <w:lang w:val="bg-BG"/>
        </w:rPr>
        <w:t xml:space="preserve"> са публично достъпни на интернет страницата на РИОСВ – Враца.             </w:t>
      </w:r>
    </w:p>
    <w:p w:rsidR="00506771" w:rsidRDefault="00506771" w:rsidP="00506771">
      <w:pPr>
        <w:ind w:firstLine="720"/>
        <w:jc w:val="both"/>
        <w:rPr>
          <w:rFonts w:ascii="Times New Roman" w:hAnsi="Times New Roman"/>
          <w:sz w:val="24"/>
          <w:szCs w:val="24"/>
          <w:lang w:val="bg-BG"/>
        </w:rPr>
      </w:pPr>
      <w:r w:rsidRPr="00E52114">
        <w:rPr>
          <w:rFonts w:ascii="Times New Roman" w:hAnsi="Times New Roman"/>
          <w:sz w:val="24"/>
          <w:szCs w:val="24"/>
          <w:lang w:val="bg-BG"/>
        </w:rPr>
        <w:t>Във връзка със спазване изискванията и разпоредбите на чл. 72, ал. 2 от ЗУО през 202</w:t>
      </w:r>
      <w:r w:rsidRPr="00E52114">
        <w:rPr>
          <w:rFonts w:ascii="Times New Roman" w:hAnsi="Times New Roman"/>
          <w:sz w:val="24"/>
          <w:szCs w:val="24"/>
        </w:rPr>
        <w:t>3</w:t>
      </w:r>
      <w:r w:rsidRPr="00E52114">
        <w:rPr>
          <w:rFonts w:ascii="Times New Roman" w:hAnsi="Times New Roman"/>
          <w:sz w:val="24"/>
          <w:szCs w:val="24"/>
          <w:lang w:val="bg-BG"/>
        </w:rPr>
        <w:t xml:space="preserve"> г. от РИОСВ – Враца са извършени проверки на всички фирми, притежаващи разрешения за дейности по третиране на отпадъци, както и на площадките на които се извършват дейности с отпадъци на основание издаден Регистрационен документ по              чл. 78 от ЗУО. При констатиране на нарушения от страна на РИОСВ – Враца са давани предписания с посочен срок и отговорник за тяхното изпълнение. Осъществен е последващ контрол относно изпълнението</w:t>
      </w:r>
      <w:r>
        <w:rPr>
          <w:rFonts w:ascii="Times New Roman" w:hAnsi="Times New Roman"/>
          <w:sz w:val="24"/>
          <w:szCs w:val="24"/>
          <w:lang w:val="bg-BG"/>
        </w:rPr>
        <w:t xml:space="preserve"> на дадените предписания и е констатирано, че същите са изпълнени. Едно предписание е с неизтекъл срок.</w:t>
      </w:r>
    </w:p>
    <w:p w:rsidR="00506771" w:rsidRPr="00E52114" w:rsidRDefault="00506771" w:rsidP="00506771">
      <w:pPr>
        <w:ind w:firstLine="720"/>
        <w:jc w:val="both"/>
        <w:rPr>
          <w:rFonts w:ascii="Times New Roman" w:hAnsi="Times New Roman"/>
          <w:sz w:val="24"/>
          <w:szCs w:val="24"/>
          <w:lang w:val="bg-BG"/>
        </w:rPr>
      </w:pPr>
    </w:p>
    <w:p w:rsidR="00506771" w:rsidRPr="00132237" w:rsidRDefault="00506771" w:rsidP="00506771">
      <w:pPr>
        <w:tabs>
          <w:tab w:val="left" w:pos="426"/>
          <w:tab w:val="left" w:pos="993"/>
        </w:tabs>
        <w:overflowPunct/>
        <w:autoSpaceDE/>
        <w:autoSpaceDN/>
        <w:adjustRightInd/>
        <w:spacing w:after="200" w:line="276" w:lineRule="auto"/>
        <w:ind w:left="927" w:hanging="360"/>
        <w:contextualSpacing/>
        <w:jc w:val="both"/>
        <w:textAlignment w:val="auto"/>
        <w:rPr>
          <w:rFonts w:ascii="Times New Roman" w:hAnsi="Times New Roman"/>
          <w:b/>
          <w:i/>
          <w:sz w:val="24"/>
          <w:szCs w:val="24"/>
          <w:lang w:val="bg-BG" w:eastAsia="bg-BG"/>
        </w:rPr>
      </w:pPr>
      <w:r w:rsidRPr="00132237">
        <w:rPr>
          <w:rFonts w:ascii="Times New Roman" w:hAnsi="Times New Roman"/>
          <w:b/>
          <w:i/>
          <w:sz w:val="24"/>
          <w:szCs w:val="24"/>
          <w:lang w:val="bg-BG" w:eastAsia="bg-BG"/>
        </w:rPr>
        <w:t>2.4.1.7. Контрол на търговци и брокери на отпадъци</w:t>
      </w:r>
    </w:p>
    <w:p w:rsidR="00506771" w:rsidRPr="00132237" w:rsidRDefault="00506771" w:rsidP="00506771">
      <w:pPr>
        <w:tabs>
          <w:tab w:val="left" w:pos="426"/>
        </w:tabs>
        <w:overflowPunct/>
        <w:autoSpaceDE/>
        <w:autoSpaceDN/>
        <w:adjustRightInd/>
        <w:spacing w:after="200" w:line="276" w:lineRule="auto"/>
        <w:jc w:val="both"/>
        <w:textAlignment w:val="auto"/>
        <w:rPr>
          <w:rFonts w:ascii="Times New Roman" w:hAnsi="Times New Roman"/>
          <w:b/>
          <w:sz w:val="24"/>
          <w:szCs w:val="24"/>
          <w:lang w:val="bg-BG" w:eastAsia="bg-BG"/>
        </w:rPr>
      </w:pPr>
      <w:r w:rsidRPr="00132237">
        <w:rPr>
          <w:rFonts w:ascii="Times New Roman" w:hAnsi="Times New Roman"/>
          <w:b/>
          <w:sz w:val="24"/>
          <w:szCs w:val="24"/>
          <w:lang w:val="bg-BG" w:eastAsia="bg-BG"/>
        </w:rPr>
        <w:tab/>
      </w:r>
      <w:r w:rsidRPr="00132237">
        <w:rPr>
          <w:rFonts w:ascii="Times New Roman" w:hAnsi="Times New Roman"/>
          <w:sz w:val="24"/>
          <w:szCs w:val="24"/>
          <w:lang w:val="bg-BG" w:eastAsia="bg-BG"/>
        </w:rPr>
        <w:t xml:space="preserve">През отчетната 2023 г. не са извършвани проверки на лица, извършващи дейности като търговци и/или брокери на отпадъци.      </w:t>
      </w:r>
    </w:p>
    <w:p w:rsidR="00506771" w:rsidRPr="001703A8" w:rsidRDefault="00506771" w:rsidP="00506771">
      <w:pPr>
        <w:tabs>
          <w:tab w:val="left" w:pos="851"/>
        </w:tabs>
        <w:overflowPunct/>
        <w:autoSpaceDE/>
        <w:autoSpaceDN/>
        <w:adjustRightInd/>
        <w:spacing w:after="200" w:line="276" w:lineRule="auto"/>
        <w:ind w:firstLine="567"/>
        <w:contextualSpacing/>
        <w:jc w:val="both"/>
        <w:textAlignment w:val="auto"/>
        <w:rPr>
          <w:rFonts w:ascii="Times New Roman" w:hAnsi="Times New Roman"/>
          <w:b/>
          <w:i/>
          <w:sz w:val="24"/>
          <w:szCs w:val="24"/>
          <w:lang w:val="bg-BG" w:eastAsia="bg-BG"/>
        </w:rPr>
      </w:pPr>
      <w:r w:rsidRPr="001703A8">
        <w:rPr>
          <w:rFonts w:ascii="Times New Roman" w:hAnsi="Times New Roman"/>
          <w:b/>
          <w:i/>
          <w:sz w:val="24"/>
          <w:szCs w:val="24"/>
          <w:lang w:val="bg-BG" w:eastAsia="bg-BG"/>
        </w:rPr>
        <w:t>2.4.1.8. Контрол, свързан с изискванията на Регламент (ЕО) №1013/2006 относно превози на отпадъци</w:t>
      </w:r>
    </w:p>
    <w:p w:rsidR="00506771" w:rsidRPr="001703A8" w:rsidRDefault="00506771" w:rsidP="00506771">
      <w:pPr>
        <w:tabs>
          <w:tab w:val="left" w:pos="851"/>
        </w:tabs>
        <w:overflowPunct/>
        <w:autoSpaceDE/>
        <w:autoSpaceDN/>
        <w:adjustRightInd/>
        <w:spacing w:after="200"/>
        <w:contextualSpacing/>
        <w:jc w:val="both"/>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            През 2023 г.</w:t>
      </w:r>
      <w:r w:rsidRPr="001703A8">
        <w:rPr>
          <w:rFonts w:ascii="Times New Roman" w:hAnsi="Times New Roman"/>
          <w:sz w:val="24"/>
          <w:szCs w:val="24"/>
          <w:lang w:val="bg-BG" w:eastAsia="bg-BG"/>
        </w:rPr>
        <w:t xml:space="preserve"> са извършени</w:t>
      </w:r>
      <w:r>
        <w:rPr>
          <w:rFonts w:ascii="Times New Roman" w:hAnsi="Times New Roman"/>
          <w:sz w:val="24"/>
          <w:szCs w:val="24"/>
          <w:lang w:val="bg-BG" w:eastAsia="bg-BG"/>
        </w:rPr>
        <w:t xml:space="preserve"> 4 броя планови проверки във връзка с</w:t>
      </w:r>
      <w:r w:rsidRPr="001703A8">
        <w:rPr>
          <w:rFonts w:ascii="Times New Roman" w:hAnsi="Times New Roman"/>
          <w:sz w:val="24"/>
          <w:szCs w:val="24"/>
          <w:lang w:val="bg-BG" w:eastAsia="bg-BG"/>
        </w:rPr>
        <w:t xml:space="preserve"> прилагане изискванията на Регламент (ЕО) №1013/2006 относно извършване на трансграничен превоз на отпадъци. Проверени са следните юридически лица:</w:t>
      </w:r>
    </w:p>
    <w:p w:rsidR="00506771" w:rsidRPr="001703A8" w:rsidRDefault="00506771" w:rsidP="00506771">
      <w:pPr>
        <w:tabs>
          <w:tab w:val="left" w:pos="851"/>
        </w:tabs>
        <w:overflowPunct/>
        <w:autoSpaceDE/>
        <w:autoSpaceDN/>
        <w:adjustRightInd/>
        <w:spacing w:after="200"/>
        <w:contextualSpacing/>
        <w:jc w:val="both"/>
        <w:textAlignment w:val="auto"/>
        <w:rPr>
          <w:rFonts w:ascii="Times New Roman" w:hAnsi="Times New Roman"/>
          <w:sz w:val="24"/>
          <w:szCs w:val="24"/>
          <w:lang w:val="bg-BG" w:eastAsia="bg-BG"/>
        </w:rPr>
      </w:pPr>
      <w:r w:rsidRPr="001703A8">
        <w:rPr>
          <w:rFonts w:ascii="Times New Roman" w:hAnsi="Times New Roman"/>
          <w:sz w:val="24"/>
          <w:szCs w:val="24"/>
          <w:lang w:val="bg-BG" w:eastAsia="bg-BG"/>
        </w:rPr>
        <w:t xml:space="preserve">          -</w:t>
      </w:r>
      <w:r w:rsidRPr="001703A8">
        <w:rPr>
          <w:rFonts w:ascii="Times New Roman" w:hAnsi="Times New Roman"/>
          <w:sz w:val="24"/>
          <w:szCs w:val="24"/>
          <w:lang w:val="bg-BG" w:eastAsia="bg-BG"/>
        </w:rPr>
        <w:tab/>
        <w:t xml:space="preserve">„Холсим </w:t>
      </w:r>
      <w:r w:rsidRPr="001703A8">
        <w:rPr>
          <w:rFonts w:ascii="Times New Roman" w:hAnsi="Times New Roman"/>
          <w:sz w:val="24"/>
          <w:szCs w:val="24"/>
          <w:lang w:eastAsia="bg-BG"/>
        </w:rPr>
        <w:t>(</w:t>
      </w:r>
      <w:r w:rsidRPr="001703A8">
        <w:rPr>
          <w:rFonts w:ascii="Times New Roman" w:hAnsi="Times New Roman"/>
          <w:sz w:val="24"/>
          <w:szCs w:val="24"/>
          <w:lang w:val="bg-BG" w:eastAsia="bg-BG"/>
        </w:rPr>
        <w:t>България</w:t>
      </w:r>
      <w:r w:rsidRPr="001703A8">
        <w:rPr>
          <w:rFonts w:ascii="Times New Roman" w:hAnsi="Times New Roman"/>
          <w:sz w:val="24"/>
          <w:szCs w:val="24"/>
          <w:lang w:eastAsia="bg-BG"/>
        </w:rPr>
        <w:t>)</w:t>
      </w:r>
      <w:r w:rsidRPr="001703A8">
        <w:rPr>
          <w:rFonts w:ascii="Times New Roman" w:hAnsi="Times New Roman"/>
          <w:sz w:val="24"/>
          <w:szCs w:val="24"/>
          <w:lang w:val="bg-BG" w:eastAsia="bg-BG"/>
        </w:rPr>
        <w:t>“ АД, с. Бели Извор, общ. Враца;</w:t>
      </w:r>
    </w:p>
    <w:p w:rsidR="00506771" w:rsidRPr="001703A8" w:rsidRDefault="00506771" w:rsidP="00506771">
      <w:pPr>
        <w:numPr>
          <w:ilvl w:val="0"/>
          <w:numId w:val="66"/>
        </w:numPr>
        <w:tabs>
          <w:tab w:val="left" w:pos="851"/>
        </w:tabs>
        <w:overflowPunct/>
        <w:autoSpaceDE/>
        <w:autoSpaceDN/>
        <w:adjustRightInd/>
        <w:spacing w:after="200"/>
        <w:contextualSpacing/>
        <w:jc w:val="both"/>
        <w:textAlignment w:val="auto"/>
        <w:rPr>
          <w:rFonts w:ascii="Times New Roman" w:hAnsi="Times New Roman"/>
          <w:sz w:val="24"/>
          <w:szCs w:val="24"/>
          <w:lang w:val="bg-BG" w:eastAsia="bg-BG"/>
        </w:rPr>
      </w:pPr>
      <w:r w:rsidRPr="001703A8">
        <w:rPr>
          <w:rFonts w:ascii="Times New Roman" w:hAnsi="Times New Roman"/>
          <w:sz w:val="24"/>
          <w:szCs w:val="24"/>
          <w:lang w:val="bg-BG" w:eastAsia="bg-BG"/>
        </w:rPr>
        <w:t>„Джиосайкъл България“ ЕООД, с. Бели Извор, общ. Враца;</w:t>
      </w:r>
    </w:p>
    <w:p w:rsidR="00506771" w:rsidRPr="001703A8" w:rsidRDefault="00506771" w:rsidP="00506771">
      <w:pPr>
        <w:numPr>
          <w:ilvl w:val="0"/>
          <w:numId w:val="66"/>
        </w:numPr>
        <w:tabs>
          <w:tab w:val="left" w:pos="851"/>
        </w:tabs>
        <w:overflowPunct/>
        <w:autoSpaceDE/>
        <w:autoSpaceDN/>
        <w:adjustRightInd/>
        <w:spacing w:after="200"/>
        <w:contextualSpacing/>
        <w:jc w:val="both"/>
        <w:textAlignment w:val="auto"/>
        <w:rPr>
          <w:rFonts w:ascii="Times New Roman" w:hAnsi="Times New Roman"/>
          <w:sz w:val="24"/>
          <w:szCs w:val="24"/>
          <w:lang w:val="bg-BG" w:eastAsia="bg-BG"/>
        </w:rPr>
      </w:pPr>
      <w:r w:rsidRPr="001703A8">
        <w:rPr>
          <w:rFonts w:ascii="Times New Roman" w:hAnsi="Times New Roman"/>
          <w:sz w:val="24"/>
          <w:szCs w:val="24"/>
          <w:lang w:val="bg-BG" w:eastAsia="bg-BG"/>
        </w:rPr>
        <w:t>„Косаня“ ЕАД, гр. Мизия;</w:t>
      </w:r>
    </w:p>
    <w:p w:rsidR="00506771" w:rsidRPr="001703A8" w:rsidRDefault="00506771" w:rsidP="00506771">
      <w:pPr>
        <w:numPr>
          <w:ilvl w:val="0"/>
          <w:numId w:val="66"/>
        </w:numPr>
        <w:tabs>
          <w:tab w:val="left" w:pos="851"/>
        </w:tabs>
        <w:overflowPunct/>
        <w:autoSpaceDE/>
        <w:autoSpaceDN/>
        <w:adjustRightInd/>
        <w:spacing w:after="200"/>
        <w:contextualSpacing/>
        <w:jc w:val="both"/>
        <w:textAlignment w:val="auto"/>
        <w:rPr>
          <w:rFonts w:ascii="Times New Roman" w:hAnsi="Times New Roman"/>
          <w:sz w:val="24"/>
          <w:szCs w:val="24"/>
          <w:lang w:val="bg-BG" w:eastAsia="bg-BG"/>
        </w:rPr>
      </w:pPr>
      <w:r w:rsidRPr="001703A8">
        <w:rPr>
          <w:rFonts w:ascii="Times New Roman" w:hAnsi="Times New Roman"/>
          <w:sz w:val="24"/>
          <w:szCs w:val="24"/>
          <w:lang w:val="bg-BG" w:eastAsia="bg-BG"/>
        </w:rPr>
        <w:t>„АСК БУЛ“ ЕООД, гр. Мездра.</w:t>
      </w:r>
    </w:p>
    <w:p w:rsidR="00506771" w:rsidRDefault="00506771" w:rsidP="00506771">
      <w:pPr>
        <w:tabs>
          <w:tab w:val="left" w:pos="851"/>
        </w:tabs>
        <w:overflowPunct/>
        <w:autoSpaceDE/>
        <w:autoSpaceDN/>
        <w:adjustRightInd/>
        <w:spacing w:after="200"/>
        <w:contextualSpacing/>
        <w:jc w:val="both"/>
        <w:textAlignment w:val="auto"/>
        <w:rPr>
          <w:rFonts w:ascii="Times New Roman" w:hAnsi="Times New Roman"/>
          <w:sz w:val="24"/>
          <w:szCs w:val="24"/>
          <w:lang w:val="bg-BG" w:eastAsia="bg-BG"/>
        </w:rPr>
      </w:pPr>
      <w:r>
        <w:rPr>
          <w:rFonts w:ascii="Times New Roman" w:hAnsi="Times New Roman"/>
          <w:sz w:val="24"/>
          <w:szCs w:val="24"/>
          <w:lang w:val="bg-BG" w:eastAsia="bg-BG"/>
        </w:rPr>
        <w:tab/>
        <w:t>П</w:t>
      </w:r>
      <w:r w:rsidRPr="001703A8">
        <w:rPr>
          <w:rFonts w:ascii="Times New Roman" w:hAnsi="Times New Roman"/>
          <w:sz w:val="24"/>
          <w:szCs w:val="24"/>
          <w:lang w:val="bg-BG" w:eastAsia="bg-BG"/>
        </w:rPr>
        <w:t xml:space="preserve">ри извършените проверки </w:t>
      </w:r>
      <w:r>
        <w:rPr>
          <w:rFonts w:ascii="Times New Roman" w:hAnsi="Times New Roman"/>
          <w:sz w:val="24"/>
          <w:szCs w:val="24"/>
          <w:lang w:val="bg-BG" w:eastAsia="bg-BG"/>
        </w:rPr>
        <w:t xml:space="preserve">на място и от предоставените документи в инспекцията </w:t>
      </w:r>
      <w:r w:rsidRPr="001703A8">
        <w:rPr>
          <w:rFonts w:ascii="Times New Roman" w:hAnsi="Times New Roman"/>
          <w:sz w:val="24"/>
          <w:szCs w:val="24"/>
          <w:lang w:val="bg-BG" w:eastAsia="bg-BG"/>
        </w:rPr>
        <w:t>е констатирано, че три от дружес</w:t>
      </w:r>
      <w:r>
        <w:rPr>
          <w:rFonts w:ascii="Times New Roman" w:hAnsi="Times New Roman"/>
          <w:sz w:val="24"/>
          <w:szCs w:val="24"/>
          <w:lang w:val="bg-BG" w:eastAsia="bg-BG"/>
        </w:rPr>
        <w:t>твата имат издадени от</w:t>
      </w:r>
      <w:r w:rsidRPr="001703A8">
        <w:rPr>
          <w:rFonts w:ascii="Times New Roman" w:hAnsi="Times New Roman"/>
          <w:sz w:val="24"/>
          <w:szCs w:val="24"/>
          <w:lang w:val="bg-BG" w:eastAsia="bg-BG"/>
        </w:rPr>
        <w:t xml:space="preserve"> МОСВ Решения по нотификации за извършването на дейности по внос на отпадъци с цел тяхното третиране и оползотворяване.  Приетите отпадъци се оползотворяват в пещите на циментовия завод на „Холсим (България)“ АД след подлагане на предварително третиране от „Джиосайкъл България“ ЕООД, както и за третиране в инсталация за обезводняване на нефтопродукти със собственик и оператор „АСК БУЛ“ ЕООД.</w:t>
      </w:r>
    </w:p>
    <w:p w:rsidR="00506771" w:rsidRPr="001703A8" w:rsidRDefault="00506771" w:rsidP="00506771">
      <w:pPr>
        <w:tabs>
          <w:tab w:val="left" w:pos="851"/>
        </w:tabs>
        <w:overflowPunct/>
        <w:autoSpaceDE/>
        <w:autoSpaceDN/>
        <w:adjustRightInd/>
        <w:spacing w:after="200"/>
        <w:contextualSpacing/>
        <w:jc w:val="both"/>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Операторите предоставят в инспекцията документите за двежение за отпадъци в съответствие с изискванията на </w:t>
      </w:r>
      <w:r w:rsidRPr="001703A8">
        <w:rPr>
          <w:rFonts w:ascii="Times New Roman" w:hAnsi="Times New Roman"/>
          <w:sz w:val="24"/>
          <w:szCs w:val="24"/>
          <w:lang w:val="bg-BG" w:eastAsia="bg-BG"/>
        </w:rPr>
        <w:t xml:space="preserve"> </w:t>
      </w:r>
      <w:r>
        <w:rPr>
          <w:rFonts w:ascii="Times New Roman" w:hAnsi="Times New Roman"/>
          <w:sz w:val="24"/>
          <w:szCs w:val="24"/>
          <w:lang w:val="bg-BG" w:eastAsia="bg-BG"/>
        </w:rPr>
        <w:t xml:space="preserve">Регламент (ЕО) №1013/2006. </w:t>
      </w:r>
      <w:r w:rsidRPr="001703A8">
        <w:rPr>
          <w:rFonts w:ascii="Times New Roman" w:hAnsi="Times New Roman"/>
          <w:sz w:val="24"/>
          <w:szCs w:val="24"/>
          <w:lang w:val="bg-BG" w:eastAsia="bg-BG"/>
        </w:rPr>
        <w:t xml:space="preserve">„Косаня“ ЕАД, гр. Мизия извършва дейности по износ на отпадъци от метали попадащи в „Зеления списък“ на </w:t>
      </w:r>
      <w:r w:rsidRPr="001703A8">
        <w:rPr>
          <w:rFonts w:ascii="Times New Roman" w:hAnsi="Times New Roman"/>
          <w:sz w:val="24"/>
          <w:szCs w:val="24"/>
          <w:lang w:val="bg-BG" w:eastAsia="bg-BG"/>
        </w:rPr>
        <w:lastRenderedPageBreak/>
        <w:t>Регламент (ЕО) № 1013/2006, за които се оформят единствено документи</w:t>
      </w:r>
      <w:r>
        <w:rPr>
          <w:rFonts w:ascii="Times New Roman" w:hAnsi="Times New Roman"/>
          <w:sz w:val="24"/>
          <w:szCs w:val="24"/>
          <w:lang w:val="bg-BG" w:eastAsia="bg-BG"/>
        </w:rPr>
        <w:t xml:space="preserve"> по Приложение VII по </w:t>
      </w:r>
      <w:r w:rsidRPr="00BD36CF">
        <w:rPr>
          <w:rFonts w:ascii="Times New Roman" w:hAnsi="Times New Roman"/>
          <w:sz w:val="24"/>
          <w:szCs w:val="24"/>
          <w:lang w:val="bg-BG" w:eastAsia="bg-BG"/>
        </w:rPr>
        <w:t>Регламент (ЕО) №1013/2006</w:t>
      </w:r>
      <w:r w:rsidRPr="001703A8">
        <w:rPr>
          <w:rFonts w:ascii="Times New Roman" w:hAnsi="Times New Roman"/>
          <w:sz w:val="24"/>
          <w:szCs w:val="24"/>
          <w:lang w:val="bg-BG" w:eastAsia="bg-BG"/>
        </w:rPr>
        <w:t>. По време на проверк</w:t>
      </w:r>
      <w:r>
        <w:rPr>
          <w:rFonts w:ascii="Times New Roman" w:hAnsi="Times New Roman"/>
          <w:sz w:val="24"/>
          <w:szCs w:val="24"/>
          <w:lang w:val="bg-BG" w:eastAsia="bg-BG"/>
        </w:rPr>
        <w:t>ите не са констатирани несъответствия с действащите разпоредби на екологичното законодателство и поставените условия в издадените документи по чл. 35 от ЗУО на операторите</w:t>
      </w:r>
      <w:r w:rsidRPr="001703A8">
        <w:rPr>
          <w:rFonts w:ascii="Times New Roman" w:hAnsi="Times New Roman"/>
          <w:sz w:val="24"/>
          <w:szCs w:val="24"/>
          <w:lang w:val="bg-BG" w:eastAsia="bg-BG"/>
        </w:rPr>
        <w:t>.</w:t>
      </w:r>
      <w:r w:rsidRPr="001703A8">
        <w:rPr>
          <w:rFonts w:ascii="Times New Roman" w:hAnsi="Times New Roman"/>
          <w:sz w:val="24"/>
          <w:szCs w:val="24"/>
          <w:lang w:val="bg-BG" w:eastAsia="bg-BG"/>
        </w:rPr>
        <w:tab/>
      </w:r>
    </w:p>
    <w:p w:rsidR="00506771" w:rsidRPr="00132237" w:rsidRDefault="00506771" w:rsidP="00506771">
      <w:pPr>
        <w:tabs>
          <w:tab w:val="left" w:pos="993"/>
        </w:tabs>
        <w:overflowPunct/>
        <w:autoSpaceDE/>
        <w:autoSpaceDN/>
        <w:adjustRightInd/>
        <w:ind w:firstLine="709"/>
        <w:jc w:val="both"/>
        <w:textAlignment w:val="auto"/>
        <w:rPr>
          <w:rFonts w:ascii="Times New Roman" w:hAnsi="Times New Roman"/>
          <w:b/>
          <w:i/>
          <w:sz w:val="24"/>
          <w:szCs w:val="24"/>
          <w:lang w:val="bg-BG" w:eastAsia="bg-BG"/>
        </w:rPr>
      </w:pPr>
      <w:r w:rsidRPr="00132237">
        <w:rPr>
          <w:rFonts w:ascii="Times New Roman" w:hAnsi="Times New Roman"/>
          <w:b/>
          <w:i/>
          <w:sz w:val="24"/>
          <w:szCs w:val="24"/>
          <w:lang w:val="bg-BG" w:eastAsia="bg-BG"/>
        </w:rPr>
        <w:t>2.4.1.9. Контрол, свързан с изискванията на чл. 11 и чл. 13 от Регламент (ЕС) 2017/852 относно живака.</w:t>
      </w:r>
    </w:p>
    <w:p w:rsidR="00506771" w:rsidRPr="00132237" w:rsidRDefault="00506771" w:rsidP="00506771">
      <w:pPr>
        <w:ind w:firstLine="720"/>
        <w:jc w:val="both"/>
        <w:rPr>
          <w:rFonts w:ascii="Times New Roman" w:hAnsi="Times New Roman"/>
          <w:sz w:val="24"/>
          <w:szCs w:val="24"/>
          <w:lang w:val="bg-BG"/>
        </w:rPr>
      </w:pPr>
      <w:r>
        <w:rPr>
          <w:rFonts w:ascii="Times New Roman" w:hAnsi="Times New Roman"/>
          <w:sz w:val="24"/>
          <w:szCs w:val="24"/>
          <w:lang w:val="bg-BG"/>
        </w:rPr>
        <w:t>През 2023</w:t>
      </w:r>
      <w:r w:rsidRPr="00132237">
        <w:rPr>
          <w:rFonts w:ascii="Times New Roman" w:hAnsi="Times New Roman"/>
          <w:sz w:val="24"/>
          <w:szCs w:val="24"/>
          <w:lang w:val="bg-BG"/>
        </w:rPr>
        <w:t xml:space="preserve"> г. не са извършвани проверки по Регламент (ЕС) 2017/852 относно живака.</w:t>
      </w:r>
    </w:p>
    <w:p w:rsidR="00506771" w:rsidRPr="00132237" w:rsidRDefault="00506771" w:rsidP="00506771">
      <w:pPr>
        <w:tabs>
          <w:tab w:val="left" w:pos="993"/>
        </w:tabs>
        <w:overflowPunct/>
        <w:autoSpaceDE/>
        <w:autoSpaceDN/>
        <w:adjustRightInd/>
        <w:ind w:firstLine="709"/>
        <w:jc w:val="both"/>
        <w:textAlignment w:val="auto"/>
        <w:rPr>
          <w:rFonts w:ascii="Times New Roman" w:hAnsi="Times New Roman"/>
          <w:b/>
          <w:i/>
          <w:sz w:val="24"/>
          <w:szCs w:val="24"/>
          <w:lang w:val="bg-BG" w:eastAsia="bg-BG"/>
        </w:rPr>
      </w:pPr>
      <w:r w:rsidRPr="00132237">
        <w:rPr>
          <w:rFonts w:ascii="Times New Roman" w:hAnsi="Times New Roman"/>
          <w:b/>
          <w:i/>
          <w:sz w:val="24"/>
          <w:szCs w:val="24"/>
          <w:lang w:val="bg-BG" w:eastAsia="bg-BG"/>
        </w:rPr>
        <w:t>2.4.1.10. Контрол, свързан с изискванията на чл. 7 от Регламент (ЕС) 2019/1021 относно УОЗ.</w:t>
      </w:r>
    </w:p>
    <w:p w:rsidR="00506771" w:rsidRDefault="00506771" w:rsidP="00506771">
      <w:pPr>
        <w:overflowPunct/>
        <w:autoSpaceDE/>
        <w:autoSpaceDN/>
        <w:adjustRightInd/>
        <w:ind w:firstLine="709"/>
        <w:jc w:val="both"/>
        <w:textAlignment w:val="auto"/>
        <w:rPr>
          <w:rFonts w:ascii="Times New Roman" w:hAnsi="Times New Roman"/>
          <w:sz w:val="24"/>
          <w:szCs w:val="24"/>
          <w:lang w:val="bg-BG" w:eastAsia="bg-BG"/>
        </w:rPr>
      </w:pPr>
      <w:r>
        <w:rPr>
          <w:rFonts w:ascii="Times New Roman" w:hAnsi="Times New Roman"/>
          <w:sz w:val="24"/>
          <w:szCs w:val="24"/>
          <w:lang w:val="bg-BG" w:eastAsia="bg-BG"/>
        </w:rPr>
        <w:t>През 2023</w:t>
      </w:r>
      <w:r w:rsidRPr="00132237">
        <w:rPr>
          <w:rFonts w:ascii="Times New Roman" w:hAnsi="Times New Roman"/>
          <w:sz w:val="24"/>
          <w:szCs w:val="24"/>
          <w:lang w:val="bg-BG" w:eastAsia="bg-BG"/>
        </w:rPr>
        <w:t xml:space="preserve"> г. не са извършвани проверки по Регламент (ЕС) 2019/1021 относно УОЗ.</w:t>
      </w:r>
    </w:p>
    <w:p w:rsidR="00506771" w:rsidRPr="00132237" w:rsidRDefault="00506771" w:rsidP="00506771">
      <w:pPr>
        <w:overflowPunct/>
        <w:autoSpaceDE/>
        <w:autoSpaceDN/>
        <w:adjustRightInd/>
        <w:jc w:val="both"/>
        <w:textAlignment w:val="auto"/>
        <w:rPr>
          <w:rFonts w:ascii="Times New Roman" w:hAnsi="Times New Roman"/>
          <w:sz w:val="24"/>
          <w:szCs w:val="24"/>
          <w:lang w:val="bg-BG" w:eastAsia="bg-BG"/>
        </w:rPr>
      </w:pPr>
    </w:p>
    <w:p w:rsidR="00506771" w:rsidRPr="00893903" w:rsidRDefault="00506771" w:rsidP="00506771">
      <w:pPr>
        <w:overflowPunct/>
        <w:autoSpaceDE/>
        <w:autoSpaceDN/>
        <w:adjustRightInd/>
        <w:ind w:firstLine="567"/>
        <w:jc w:val="both"/>
        <w:textAlignment w:val="auto"/>
        <w:rPr>
          <w:rFonts w:ascii="Times New Roman" w:eastAsia="Calibri" w:hAnsi="Times New Roman"/>
          <w:b/>
          <w:i/>
          <w:sz w:val="24"/>
          <w:szCs w:val="24"/>
          <w:lang w:val="bg-BG"/>
        </w:rPr>
      </w:pPr>
      <w:r w:rsidRPr="00893903">
        <w:rPr>
          <w:rFonts w:ascii="Times New Roman" w:eastAsia="Calibri" w:hAnsi="Times New Roman"/>
          <w:b/>
          <w:i/>
          <w:sz w:val="24"/>
          <w:szCs w:val="24"/>
          <w:lang w:val="bg-BG"/>
        </w:rPr>
        <w:t>2.4.2 Постигнати резултати. Извършени проверки и предприети действия по регистрирани жалби/ сигнали.</w:t>
      </w:r>
    </w:p>
    <w:p w:rsidR="00506771" w:rsidRPr="00893903" w:rsidRDefault="00506771" w:rsidP="00506771">
      <w:pPr>
        <w:ind w:firstLine="720"/>
        <w:jc w:val="both"/>
        <w:rPr>
          <w:rFonts w:ascii="Times New Roman" w:hAnsi="Times New Roman"/>
          <w:sz w:val="24"/>
          <w:szCs w:val="24"/>
          <w:lang w:val="bg-BG"/>
        </w:rPr>
      </w:pPr>
      <w:r w:rsidRPr="00893903">
        <w:rPr>
          <w:rFonts w:ascii="Times New Roman" w:hAnsi="Times New Roman"/>
          <w:sz w:val="24"/>
          <w:szCs w:val="24"/>
          <w:lang w:val="bg-BG"/>
        </w:rPr>
        <w:t>През 2023 г. е извършен контрол на  местните администрации, физически и юридически лица във връзка със спазване и прилагане изискванията на Закона за управление на отпадъците и подзаконовите нормативни актове, спазване условията в издадени разрешителни и регистрационни документи за дейности с отпадъци, както и последващ контрол по изпълнение на дадени предписания.</w:t>
      </w:r>
    </w:p>
    <w:p w:rsidR="00506771" w:rsidRPr="00450762" w:rsidRDefault="00506771" w:rsidP="00506771">
      <w:pPr>
        <w:ind w:firstLine="720"/>
        <w:jc w:val="both"/>
        <w:rPr>
          <w:rFonts w:ascii="Times New Roman" w:hAnsi="Times New Roman"/>
          <w:sz w:val="24"/>
          <w:szCs w:val="24"/>
        </w:rPr>
      </w:pPr>
      <w:r>
        <w:rPr>
          <w:rFonts w:ascii="Times New Roman" w:hAnsi="Times New Roman"/>
          <w:sz w:val="24"/>
          <w:szCs w:val="24"/>
          <w:lang w:val="bg-BG"/>
        </w:rPr>
        <w:t>Във връзка със спазване и прилагане изискванията на ЗУО и подзаконовите нормативни актове са и</w:t>
      </w:r>
      <w:r w:rsidRPr="00893903">
        <w:rPr>
          <w:rFonts w:ascii="Times New Roman" w:hAnsi="Times New Roman"/>
          <w:sz w:val="24"/>
          <w:szCs w:val="24"/>
          <w:lang w:val="bg-BG"/>
        </w:rPr>
        <w:t>з</w:t>
      </w:r>
      <w:r>
        <w:rPr>
          <w:rFonts w:ascii="Times New Roman" w:hAnsi="Times New Roman"/>
          <w:sz w:val="24"/>
          <w:szCs w:val="24"/>
          <w:lang w:val="bg-BG"/>
        </w:rPr>
        <w:t>вършени</w:t>
      </w:r>
      <w:r w:rsidRPr="00893903">
        <w:rPr>
          <w:rFonts w:ascii="Times New Roman" w:hAnsi="Times New Roman"/>
          <w:sz w:val="24"/>
          <w:szCs w:val="24"/>
          <w:lang w:val="bg-BG"/>
        </w:rPr>
        <w:t xml:space="preserve"> общо 315 бр. проверки, от които </w:t>
      </w:r>
      <w:r w:rsidRPr="00450762">
        <w:rPr>
          <w:rFonts w:ascii="Times New Roman" w:hAnsi="Times New Roman"/>
          <w:sz w:val="24"/>
          <w:szCs w:val="24"/>
          <w:lang w:val="bg-BG"/>
        </w:rPr>
        <w:t xml:space="preserve">152 бр. планови проверки, съгласно утвърдения от МОСВ План за контролна дейност на РИОСВ – Враца за 2023 г. Извършени са: 6 бр. проверки по условия на Комплексни разрешителни, 18 бр. комплексни проверки по компоненти и фактори на околната среда (вкл. и на фирми притежаващи разрешения и регистрационни документи за дейности с отпадъци), 47 бр. на фирми притежаващи разрешения и регистрационни документи за дейности с отпадъци, </w:t>
      </w:r>
      <w:r>
        <w:rPr>
          <w:rFonts w:ascii="Times New Roman" w:hAnsi="Times New Roman"/>
          <w:sz w:val="24"/>
          <w:szCs w:val="24"/>
          <w:lang w:val="bg-BG"/>
        </w:rPr>
        <w:t>8</w:t>
      </w:r>
      <w:r w:rsidRPr="00450762">
        <w:rPr>
          <w:rFonts w:ascii="Times New Roman" w:hAnsi="Times New Roman"/>
          <w:sz w:val="24"/>
          <w:szCs w:val="24"/>
          <w:lang w:val="bg-BG"/>
        </w:rPr>
        <w:t xml:space="preserve"> бр. на фирми, чиято дейност е свързана с образуване на производствени  отпадъци, 8 бр. на здравни заведения, медицински центрове и клинични лаборатории относно законосъобразното управление на опасни болнични отпадъци, </w:t>
      </w:r>
      <w:r>
        <w:rPr>
          <w:rFonts w:ascii="Times New Roman" w:hAnsi="Times New Roman"/>
          <w:sz w:val="24"/>
          <w:szCs w:val="24"/>
          <w:lang w:val="bg-BG"/>
        </w:rPr>
        <w:t>7</w:t>
      </w:r>
      <w:r w:rsidRPr="00450762">
        <w:rPr>
          <w:rFonts w:ascii="Times New Roman" w:hAnsi="Times New Roman"/>
          <w:sz w:val="24"/>
          <w:szCs w:val="24"/>
          <w:lang w:val="bg-BG"/>
        </w:rPr>
        <w:t xml:space="preserve"> бр. на търговски обекти, 6 бр. на фирми чиято дейност е свързана с пускане на опаковани стоки на пазара, 50 бр. проверки на общинските администрации включително кметове на населени места относно законосъобразното управление на битови, строителни и биоразградими отпадъци и отпадъци от опаковки от страна на местните власти и 2 бр. на закрити общински депа. </w:t>
      </w:r>
    </w:p>
    <w:p w:rsidR="00506771" w:rsidRDefault="00506771" w:rsidP="00506771">
      <w:pPr>
        <w:ind w:firstLine="720"/>
        <w:jc w:val="both"/>
        <w:rPr>
          <w:rFonts w:ascii="Times New Roman" w:hAnsi="Times New Roman"/>
          <w:color w:val="FF0000"/>
          <w:sz w:val="24"/>
          <w:szCs w:val="24"/>
          <w:lang w:val="bg-BG"/>
        </w:rPr>
      </w:pPr>
      <w:r>
        <w:rPr>
          <w:rFonts w:ascii="Times New Roman" w:hAnsi="Times New Roman"/>
          <w:sz w:val="24"/>
          <w:szCs w:val="24"/>
          <w:lang w:val="bg-BG"/>
        </w:rPr>
        <w:t xml:space="preserve">Извънредните проверки </w:t>
      </w:r>
      <w:r w:rsidRPr="00893903">
        <w:rPr>
          <w:rFonts w:ascii="Times New Roman" w:hAnsi="Times New Roman"/>
          <w:sz w:val="24"/>
          <w:szCs w:val="24"/>
          <w:lang w:val="bg-BG"/>
        </w:rPr>
        <w:t>са  163 бр</w:t>
      </w:r>
      <w:r w:rsidRPr="00776155">
        <w:rPr>
          <w:rFonts w:ascii="Times New Roman" w:hAnsi="Times New Roman"/>
          <w:sz w:val="24"/>
          <w:szCs w:val="24"/>
          <w:lang w:val="bg-BG"/>
        </w:rPr>
        <w:t xml:space="preserve">., в т.ч. </w:t>
      </w:r>
      <w:r w:rsidRPr="00A965CA">
        <w:rPr>
          <w:rFonts w:ascii="Times New Roman" w:hAnsi="Times New Roman"/>
          <w:sz w:val="24"/>
          <w:szCs w:val="24"/>
          <w:lang w:val="bg-BG"/>
        </w:rPr>
        <w:t>117 бр. по изпълнение на дадени предписания, включително и изискана информация от общините относно управлението на строителните и текстилните отпадъци на съответната община и във връзка със спазване и прилагане разпоредбите на § 9 от Преходни разпоредби към  Наредба № 7 от 19.12.2013 г. за реда и начина за изчисляване и определяне размера на обезпеченията и отчисленията, изисквани при депониране на отпадъци (обн., ДВ, бр.111 от 27 декември 2013 г., посл. изм. ДВ. бр.77 от 16 септември 2021 г.) и извършване на морфологични анализи на битовите отпадъци, 29 бр. във връзка с постъпили жалби и сигнали, включително постъпили сигнали в МОСВ препратени за предприемане на действия по компетентност от РИОСВ – Враца, 2 бр. във връзка с постъпили писма в инспекцията с Вх. № УООП-399 от 19.06.2023 г.  и № УООП-772/07.12.2023 г. от дирекция НКЦ към МОСВ</w:t>
      </w:r>
      <w:r w:rsidRPr="00A965CA">
        <w:t xml:space="preserve"> </w:t>
      </w:r>
      <w:r w:rsidRPr="00A965CA">
        <w:rPr>
          <w:rFonts w:ascii="Times New Roman" w:hAnsi="Times New Roman"/>
          <w:sz w:val="24"/>
          <w:szCs w:val="24"/>
          <w:lang w:val="bg-BG"/>
        </w:rPr>
        <w:t>относно разглеждане на документи по предстоящо идаване на нотификации на юридически лица , 7 бр. във връзка с писма от МОСВ, за извършване на проверки на юридически лица /ЮЛ/, подизпълнители на колективни организации /КО/, обекти чиято продукция се пуска на пазара опакована и членуват КО, включително и по препратени сигнал за предприемане на действия по компетентност,</w:t>
      </w:r>
      <w:r w:rsidRPr="00A965CA">
        <w:rPr>
          <w:rFonts w:ascii="Times New Roman" w:hAnsi="Times New Roman"/>
          <w:color w:val="FF0000"/>
          <w:sz w:val="24"/>
          <w:szCs w:val="24"/>
          <w:lang w:val="bg-BG"/>
        </w:rPr>
        <w:t xml:space="preserve"> </w:t>
      </w:r>
      <w:r w:rsidRPr="00A965CA">
        <w:rPr>
          <w:rFonts w:ascii="Times New Roman" w:hAnsi="Times New Roman"/>
          <w:sz w:val="24"/>
          <w:szCs w:val="24"/>
          <w:lang w:val="bg-BG"/>
        </w:rPr>
        <w:t>3 бр. във връзка с разпореждане на ОД на МВР – Враца,</w:t>
      </w:r>
      <w:r w:rsidRPr="00A965CA">
        <w:rPr>
          <w:rFonts w:ascii="Times New Roman" w:hAnsi="Times New Roman"/>
          <w:color w:val="FF0000"/>
          <w:sz w:val="24"/>
          <w:szCs w:val="24"/>
          <w:lang w:val="bg-BG"/>
        </w:rPr>
        <w:t xml:space="preserve">  </w:t>
      </w:r>
      <w:r w:rsidRPr="00A965CA">
        <w:rPr>
          <w:rFonts w:ascii="Times New Roman" w:hAnsi="Times New Roman"/>
          <w:sz w:val="24"/>
          <w:szCs w:val="24"/>
          <w:lang w:val="bg-BG"/>
        </w:rPr>
        <w:t>2 бр. във връзка с постъпили писма „Районни управления“ Бяла Слатина  и Оряхово към ОД на МВР – Враца за извършване на съвместни проверки с цел превенция и предотвратяване на нерегламентирани дейности с ИУМПС, 2 бр. във връзка с постъпили заявления за издаване на Разрешения за де</w:t>
      </w:r>
      <w:r>
        <w:rPr>
          <w:rFonts w:ascii="Times New Roman" w:hAnsi="Times New Roman"/>
          <w:sz w:val="24"/>
          <w:szCs w:val="24"/>
          <w:lang w:val="bg-BG"/>
        </w:rPr>
        <w:t>йности по третиране на отпадъци и</w:t>
      </w:r>
      <w:r w:rsidRPr="00A965CA">
        <w:rPr>
          <w:rFonts w:ascii="Times New Roman" w:hAnsi="Times New Roman"/>
          <w:sz w:val="24"/>
          <w:szCs w:val="24"/>
          <w:lang w:val="bg-BG"/>
        </w:rPr>
        <w:t xml:space="preserve"> 1 бр. в изпълнение на Заповед № 82/23.06.2023 г. и </w:t>
      </w:r>
      <w:r w:rsidRPr="00A965CA">
        <w:rPr>
          <w:rFonts w:ascii="Times New Roman" w:hAnsi="Times New Roman"/>
          <w:sz w:val="24"/>
          <w:szCs w:val="24"/>
          <w:lang w:val="bg-BG"/>
        </w:rPr>
        <w:lastRenderedPageBreak/>
        <w:t>проследяване дейностите по извозване на нерегламентирано складираните излезли от употреба тонер касети на ул. „Складова“ № 14, в гр. Враца</w:t>
      </w:r>
      <w:r>
        <w:rPr>
          <w:rFonts w:ascii="Times New Roman" w:hAnsi="Times New Roman"/>
          <w:sz w:val="24"/>
          <w:szCs w:val="24"/>
          <w:lang w:val="bg-BG"/>
        </w:rPr>
        <w:t xml:space="preserve">. </w:t>
      </w:r>
      <w:r w:rsidRPr="00B4359B">
        <w:rPr>
          <w:rFonts w:ascii="Times New Roman" w:hAnsi="Times New Roman"/>
          <w:color w:val="FF0000"/>
          <w:sz w:val="24"/>
          <w:szCs w:val="24"/>
          <w:lang w:val="bg-BG"/>
        </w:rPr>
        <w:t xml:space="preserve"> </w:t>
      </w:r>
    </w:p>
    <w:p w:rsidR="00506771" w:rsidRPr="00A965CA" w:rsidRDefault="00506771" w:rsidP="00506771">
      <w:pPr>
        <w:ind w:firstLine="720"/>
        <w:jc w:val="both"/>
        <w:rPr>
          <w:rFonts w:ascii="Times New Roman" w:hAnsi="Times New Roman"/>
          <w:sz w:val="24"/>
          <w:szCs w:val="24"/>
          <w:lang w:val="bg-BG"/>
        </w:rPr>
      </w:pPr>
      <w:r w:rsidRPr="00A965CA">
        <w:rPr>
          <w:rFonts w:ascii="Times New Roman" w:hAnsi="Times New Roman"/>
          <w:sz w:val="24"/>
          <w:szCs w:val="24"/>
          <w:lang w:val="bg-BG"/>
        </w:rPr>
        <w:t xml:space="preserve">Във връзка с констатирани несъответствия с действащите разпоредби на екологичното законодателство и замърсени терени с отпадъци в населените места, през 2023 г. са дадени общо </w:t>
      </w:r>
      <w:r>
        <w:rPr>
          <w:rFonts w:ascii="Times New Roman" w:hAnsi="Times New Roman"/>
          <w:sz w:val="24"/>
          <w:szCs w:val="24"/>
          <w:lang w:val="bg-BG"/>
        </w:rPr>
        <w:t>9</w:t>
      </w:r>
      <w:r w:rsidRPr="00A965CA">
        <w:rPr>
          <w:rFonts w:ascii="Times New Roman" w:hAnsi="Times New Roman"/>
          <w:sz w:val="24"/>
          <w:szCs w:val="24"/>
          <w:lang w:val="bg-BG"/>
        </w:rPr>
        <w:t>2 бр. предписания, от които:</w:t>
      </w:r>
    </w:p>
    <w:p w:rsidR="00506771" w:rsidRPr="00B4359B" w:rsidRDefault="00506771" w:rsidP="00506771">
      <w:pPr>
        <w:ind w:firstLine="567"/>
        <w:jc w:val="both"/>
        <w:rPr>
          <w:rFonts w:ascii="Times New Roman" w:hAnsi="Times New Roman"/>
          <w:color w:val="FF0000"/>
          <w:sz w:val="24"/>
          <w:szCs w:val="24"/>
          <w:lang w:val="ru-RU" w:eastAsia="bg-BG"/>
        </w:rPr>
      </w:pPr>
      <w:r w:rsidRPr="008B1595">
        <w:rPr>
          <w:rFonts w:ascii="Times New Roman" w:hAnsi="Times New Roman"/>
          <w:sz w:val="24"/>
          <w:szCs w:val="24"/>
          <w:lang w:val="ru-RU" w:eastAsia="bg-BG"/>
        </w:rPr>
        <w:t>47 бр. за почистване на замърсени терени  с отпадъци (33 бр. дадени с писма, включително 10 бр. до общините за почистване на речните легла и прилежащите територии  и 9 бр. относно законосъобразното управление на строителните отпадъци генерирани от домакинствата), 2 бр. във връзка с предоставяне на месечни справки-декларации и платежни документи към тях за заплатена продуктова такса и удостоверения от колективни организации,</w:t>
      </w:r>
      <w:r w:rsidRPr="008B1595">
        <w:rPr>
          <w:rFonts w:ascii="Times New Roman" w:hAnsi="Times New Roman"/>
          <w:color w:val="FF0000"/>
          <w:sz w:val="24"/>
          <w:szCs w:val="24"/>
          <w:lang w:val="ru-RU" w:eastAsia="bg-BG"/>
        </w:rPr>
        <w:t xml:space="preserve"> </w:t>
      </w:r>
      <w:r w:rsidRPr="008B1595">
        <w:rPr>
          <w:rFonts w:ascii="Times New Roman" w:hAnsi="Times New Roman"/>
          <w:sz w:val="24"/>
          <w:szCs w:val="24"/>
          <w:lang w:val="ru-RU" w:eastAsia="bg-BG"/>
        </w:rPr>
        <w:t>2 бр. за премахване на нерагламентирано складирани отпадъци от ИУМПС и предаването им на лицензирани фирми, 2 бр. за почистване на ИУМПС, разположени извън регламентираната площадка за дейности с отпадъци, 1 бр. за предприемане на действия за привеждане в съответствие с изискванията на екологичното законодателство на терен върху , който има складиран и ИУМПС или почистване на наличните ИУМПС, 1 бр. да не се извършва нерегламентирано разкомплектоване на ИУМПС и/или сваляне/разглобяване на части и компоненти и части от ИУМПС до издаване на Разрешение по чл. 35 от ЗУО за дейности по третиране на ИУМПС,</w:t>
      </w:r>
      <w:r w:rsidRPr="008B1595">
        <w:rPr>
          <w:rFonts w:ascii="Times New Roman" w:hAnsi="Times New Roman"/>
          <w:color w:val="FF0000"/>
          <w:sz w:val="24"/>
          <w:szCs w:val="24"/>
          <w:lang w:val="ru-RU" w:eastAsia="bg-BG"/>
        </w:rPr>
        <w:t xml:space="preserve"> </w:t>
      </w:r>
      <w:r w:rsidRPr="008B1595">
        <w:rPr>
          <w:rFonts w:ascii="Times New Roman" w:hAnsi="Times New Roman"/>
          <w:sz w:val="24"/>
          <w:szCs w:val="24"/>
          <w:lang w:val="ru-RU" w:eastAsia="bg-BG"/>
        </w:rPr>
        <w:t>9 бр. за водене на отчетност посредством електронната платформа</w:t>
      </w:r>
      <w:r w:rsidRPr="008B1595">
        <w:t xml:space="preserve"> </w:t>
      </w:r>
      <w:r w:rsidRPr="008B1595">
        <w:rPr>
          <w:lang w:val="bg-BG"/>
        </w:rPr>
        <w:t>(</w:t>
      </w:r>
      <w:r w:rsidRPr="008B1595">
        <w:rPr>
          <w:rFonts w:ascii="Times New Roman" w:hAnsi="Times New Roman"/>
          <w:sz w:val="24"/>
          <w:szCs w:val="24"/>
          <w:lang w:val="ru-RU" w:eastAsia="bg-BG"/>
        </w:rPr>
        <w:t>НИСО),</w:t>
      </w:r>
      <w:r w:rsidRPr="008B1595">
        <w:rPr>
          <w:rFonts w:ascii="Times New Roman" w:hAnsi="Times New Roman"/>
          <w:color w:val="FF0000"/>
          <w:sz w:val="24"/>
          <w:szCs w:val="24"/>
          <w:lang w:val="ru-RU" w:eastAsia="bg-BG"/>
        </w:rPr>
        <w:t xml:space="preserve"> </w:t>
      </w:r>
      <w:r w:rsidRPr="008B1595">
        <w:rPr>
          <w:rFonts w:ascii="Times New Roman" w:hAnsi="Times New Roman"/>
          <w:sz w:val="24"/>
          <w:szCs w:val="24"/>
          <w:lang w:val="ru-RU" w:eastAsia="bg-BG"/>
        </w:rPr>
        <w:t>3 бр. за изготвяне на работни листа за класификация на отпадъци,</w:t>
      </w:r>
      <w:r w:rsidRPr="008B1595">
        <w:rPr>
          <w:rFonts w:ascii="Times New Roman" w:hAnsi="Times New Roman"/>
          <w:color w:val="FF0000"/>
          <w:sz w:val="24"/>
          <w:szCs w:val="24"/>
          <w:lang w:val="ru-RU" w:eastAsia="bg-BG"/>
        </w:rPr>
        <w:t xml:space="preserve"> </w:t>
      </w:r>
      <w:r w:rsidRPr="008B1595">
        <w:rPr>
          <w:rFonts w:ascii="Times New Roman" w:hAnsi="Times New Roman"/>
          <w:sz w:val="24"/>
          <w:szCs w:val="24"/>
          <w:lang w:val="ru-RU" w:eastAsia="bg-BG"/>
        </w:rPr>
        <w:t>1 бр. за подаване на заявление за прекратяване действието на регистрационен документ за дейности по третиране на отпадъци,</w:t>
      </w:r>
      <w:r w:rsidRPr="008B1595">
        <w:rPr>
          <w:rFonts w:ascii="Times New Roman" w:hAnsi="Times New Roman"/>
          <w:color w:val="FF0000"/>
          <w:sz w:val="24"/>
          <w:szCs w:val="24"/>
          <w:lang w:val="ru-RU" w:eastAsia="bg-BG"/>
        </w:rPr>
        <w:t xml:space="preserve"> </w:t>
      </w:r>
      <w:r w:rsidRPr="008B1595">
        <w:rPr>
          <w:rFonts w:ascii="Times New Roman" w:hAnsi="Times New Roman"/>
          <w:sz w:val="24"/>
          <w:szCs w:val="24"/>
          <w:lang w:val="ru-RU" w:eastAsia="bg-BG"/>
        </w:rPr>
        <w:t>1 бр. за подаване на заявление за издаване на регистрационен документ за третиране на отпадъци,</w:t>
      </w:r>
      <w:r w:rsidRPr="008B1595">
        <w:rPr>
          <w:rFonts w:ascii="Times New Roman" w:hAnsi="Times New Roman"/>
          <w:color w:val="FF0000"/>
          <w:sz w:val="24"/>
          <w:szCs w:val="24"/>
          <w:lang w:val="ru-RU" w:eastAsia="bg-BG"/>
        </w:rPr>
        <w:t xml:space="preserve"> </w:t>
      </w:r>
      <w:r w:rsidRPr="008B1595">
        <w:rPr>
          <w:rFonts w:ascii="Times New Roman" w:hAnsi="Times New Roman"/>
          <w:sz w:val="24"/>
          <w:szCs w:val="24"/>
          <w:lang w:val="ru-RU" w:eastAsia="bg-BG"/>
        </w:rPr>
        <w:t>1 бр. за подаване на уведомление за прекратяване образуването на отпадъци,</w:t>
      </w:r>
      <w:r w:rsidRPr="008B1595">
        <w:rPr>
          <w:rFonts w:ascii="Times New Roman" w:hAnsi="Times New Roman"/>
          <w:color w:val="FF0000"/>
          <w:sz w:val="24"/>
          <w:szCs w:val="24"/>
          <w:lang w:val="ru-RU" w:eastAsia="bg-BG"/>
        </w:rPr>
        <w:t xml:space="preserve"> </w:t>
      </w:r>
      <w:r w:rsidRPr="008B1595">
        <w:rPr>
          <w:rFonts w:ascii="Times New Roman" w:hAnsi="Times New Roman"/>
          <w:sz w:val="24"/>
          <w:szCs w:val="24"/>
          <w:lang w:val="ru-RU" w:eastAsia="bg-BG"/>
        </w:rPr>
        <w:t>1 бр. за преустановяване изтичането на смесен поток от води в съседен имот, 9 бр. на общински администрации за предаване на строителни отпадъци, генерирани от домакинствата на   фирми, притежаващи необходимите съоръжения и документи за дейности с отпадъци и 9 бр. за сключване на договори с юридически лица във връзка със спазване изискванията на чл. 19, ал. 3, т. 5 от ЗУО, 1 бр. за предоставяне на договор с лице, притежаващо необходимите документи за дейности по транспортиране на опасни болнични отпадъци, 1 бр. за предприемане на действия по премстване на тпадъци, съдържащи цианиди от корозиралите съдове в Б-Б куба в здрави и 1 бр</w:t>
      </w:r>
      <w:r>
        <w:rPr>
          <w:rFonts w:ascii="Times New Roman" w:hAnsi="Times New Roman"/>
          <w:sz w:val="24"/>
          <w:szCs w:val="24"/>
          <w:lang w:val="ru-RU" w:eastAsia="bg-BG"/>
        </w:rPr>
        <w:t xml:space="preserve">. за осигуряване на нормална проходимост на дере за отвеждане на скатни води. </w:t>
      </w:r>
    </w:p>
    <w:p w:rsidR="00506771" w:rsidRPr="005641D5" w:rsidRDefault="00506771" w:rsidP="00506771">
      <w:pPr>
        <w:ind w:firstLine="720"/>
        <w:jc w:val="both"/>
        <w:rPr>
          <w:rFonts w:ascii="Times New Roman" w:hAnsi="Times New Roman"/>
          <w:sz w:val="24"/>
          <w:szCs w:val="24"/>
          <w:lang w:val="bg-BG"/>
        </w:rPr>
      </w:pPr>
      <w:r w:rsidRPr="005641D5">
        <w:rPr>
          <w:rFonts w:ascii="Times New Roman" w:hAnsi="Times New Roman"/>
          <w:sz w:val="24"/>
          <w:szCs w:val="24"/>
          <w:lang w:val="bg-BG"/>
        </w:rPr>
        <w:t xml:space="preserve">За периода са постъпили  48 бр. жалби и сигнали, от тях 15 бр. са изпратени по компетентност до отговорните институции. Извършени са общо 29 бр. проверки по постъпилите жалби и сигнали, и са дадени </w:t>
      </w:r>
      <w:r w:rsidRPr="00244886">
        <w:rPr>
          <w:rFonts w:ascii="Times New Roman" w:hAnsi="Times New Roman"/>
          <w:sz w:val="24"/>
          <w:szCs w:val="24"/>
          <w:lang w:val="bg-BG"/>
        </w:rPr>
        <w:t>13 бр.</w:t>
      </w:r>
      <w:r w:rsidRPr="005641D5">
        <w:rPr>
          <w:rFonts w:ascii="Times New Roman" w:hAnsi="Times New Roman"/>
          <w:sz w:val="24"/>
          <w:szCs w:val="24"/>
          <w:lang w:val="bg-BG"/>
        </w:rPr>
        <w:t xml:space="preserve"> предписания. Констатирано е, че </w:t>
      </w:r>
      <w:r w:rsidRPr="005641D5">
        <w:rPr>
          <w:rFonts w:ascii="Times New Roman" w:hAnsi="Times New Roman"/>
          <w:sz w:val="24"/>
          <w:szCs w:val="24"/>
        </w:rPr>
        <w:t>7</w:t>
      </w:r>
      <w:r w:rsidRPr="005641D5">
        <w:rPr>
          <w:rFonts w:ascii="Times New Roman" w:hAnsi="Times New Roman"/>
          <w:sz w:val="24"/>
          <w:szCs w:val="24"/>
          <w:lang w:val="bg-BG"/>
        </w:rPr>
        <w:t xml:space="preserve"> от постъпилите сигнали са неоснователни. </w:t>
      </w:r>
    </w:p>
    <w:p w:rsidR="00506771" w:rsidRPr="004771B4" w:rsidRDefault="00506771" w:rsidP="00506771">
      <w:pPr>
        <w:ind w:firstLine="720"/>
        <w:jc w:val="both"/>
        <w:rPr>
          <w:rFonts w:ascii="Times New Roman" w:hAnsi="Times New Roman"/>
          <w:sz w:val="24"/>
          <w:szCs w:val="24"/>
          <w:lang w:val="bg-BG"/>
        </w:rPr>
      </w:pPr>
      <w:r w:rsidRPr="004771B4">
        <w:rPr>
          <w:rFonts w:ascii="Times New Roman" w:hAnsi="Times New Roman"/>
          <w:sz w:val="24"/>
          <w:szCs w:val="24"/>
          <w:lang w:val="bg-BG"/>
        </w:rPr>
        <w:t xml:space="preserve">Във връзка с констатирани несъответствия с действащите разпоредби на екологичното законодателство по отношение на управление на отпадъците и неизпълнение на дадени предписания са съставени 9 бр. АУАН на общини, длъжностни лица и юридически лица. , издадени са 5 бр. наказателни постановления за налож имуществени санкции в размер на 40 900,00 лв. </w:t>
      </w:r>
      <w:r w:rsidRPr="004771B4">
        <w:rPr>
          <w:rFonts w:ascii="Times New Roman" w:hAnsi="Times New Roman"/>
          <w:sz w:val="24"/>
          <w:szCs w:val="24"/>
          <w:lang w:val="bg-BG" w:eastAsia="bg-BG"/>
        </w:rPr>
        <w:t xml:space="preserve">По три от съставените АУАН са сключени споразумения на основание чл. 58 г от Закона за административните нарушения и наказания /ЗАНН/ и са издадени 5 наказателни постановления за налагане на имуществени санкции в обща размер от 40 900,00 лв. Предстои издаване на наказателно постановление по един АУАН. </w:t>
      </w:r>
    </w:p>
    <w:p w:rsidR="00506771" w:rsidRPr="004771B4" w:rsidRDefault="00506771" w:rsidP="00506771">
      <w:pPr>
        <w:rPr>
          <w:rFonts w:ascii="Times New Roman" w:hAnsi="Times New Roman"/>
          <w:sz w:val="23"/>
          <w:szCs w:val="23"/>
          <w:lang w:val="bg-BG"/>
        </w:rPr>
      </w:pPr>
    </w:p>
    <w:p w:rsidR="0080181D" w:rsidRPr="00B27611" w:rsidRDefault="0080181D" w:rsidP="0080181D">
      <w:pPr>
        <w:ind w:firstLine="540"/>
        <w:jc w:val="both"/>
        <w:rPr>
          <w:rFonts w:ascii="Times New Roman" w:hAnsi="Times New Roman"/>
          <w:b/>
          <w:sz w:val="24"/>
          <w:szCs w:val="24"/>
          <w:lang w:val="bg-BG"/>
        </w:rPr>
      </w:pPr>
      <w:r w:rsidRPr="0080181D">
        <w:rPr>
          <w:rFonts w:ascii="Times New Roman" w:hAnsi="Times New Roman"/>
          <w:b/>
          <w:sz w:val="24"/>
          <w:szCs w:val="24"/>
          <w:lang w:val="bg-BG"/>
        </w:rPr>
        <w:t xml:space="preserve">2.5. </w:t>
      </w:r>
      <w:r w:rsidRPr="00B27611">
        <w:rPr>
          <w:rFonts w:ascii="Times New Roman" w:hAnsi="Times New Roman"/>
          <w:b/>
          <w:sz w:val="24"/>
          <w:szCs w:val="24"/>
          <w:lang w:val="bg-BG"/>
        </w:rPr>
        <w:t>Биологично разнообразие и Национална екологична мрежа (НЕМ) (Приложение №</w:t>
      </w:r>
      <w:r w:rsidRPr="00B27611">
        <w:rPr>
          <w:rFonts w:ascii="Times New Roman" w:hAnsi="Times New Roman"/>
          <w:b/>
          <w:sz w:val="24"/>
          <w:szCs w:val="24"/>
        </w:rPr>
        <w:t xml:space="preserve"> </w:t>
      </w:r>
      <w:r w:rsidRPr="00B27611">
        <w:rPr>
          <w:rFonts w:ascii="Times New Roman" w:hAnsi="Times New Roman"/>
          <w:b/>
          <w:sz w:val="24"/>
          <w:szCs w:val="24"/>
          <w:lang w:val="bg-BG"/>
        </w:rPr>
        <w:t>5)</w:t>
      </w:r>
    </w:p>
    <w:p w:rsidR="0080181D" w:rsidRPr="00B27611" w:rsidRDefault="0080181D" w:rsidP="0080181D">
      <w:pPr>
        <w:ind w:firstLine="540"/>
        <w:jc w:val="both"/>
        <w:rPr>
          <w:rFonts w:ascii="Times New Roman" w:hAnsi="Times New Roman"/>
          <w:b/>
          <w:i/>
          <w:color w:val="000000"/>
          <w:sz w:val="24"/>
          <w:szCs w:val="24"/>
          <w:lang w:val="bg-BG"/>
        </w:rPr>
      </w:pPr>
      <w:r w:rsidRPr="00B27611">
        <w:rPr>
          <w:rFonts w:ascii="Times New Roman" w:hAnsi="Times New Roman"/>
          <w:b/>
          <w:i/>
          <w:sz w:val="24"/>
          <w:szCs w:val="24"/>
          <w:lang w:val="bg-BG"/>
        </w:rPr>
        <w:t xml:space="preserve">2.5.1 Осъществен превантивен, текущ и последващ контрол по прилагане на ЗЗТ, ЗБР, ЗЛР, ЗГМО </w:t>
      </w:r>
      <w:r w:rsidRPr="00B27611">
        <w:rPr>
          <w:rFonts w:ascii="Times New Roman" w:hAnsi="Times New Roman"/>
          <w:b/>
          <w:i/>
          <w:color w:val="000000"/>
          <w:sz w:val="24"/>
          <w:szCs w:val="24"/>
          <w:lang w:val="bg-BG"/>
        </w:rPr>
        <w:t>и издадени административни актове. Резултати;</w:t>
      </w:r>
    </w:p>
    <w:p w:rsidR="005B5C98" w:rsidRPr="005B5C98" w:rsidRDefault="005B5C98" w:rsidP="005B5C98">
      <w:pPr>
        <w:ind w:firstLine="540"/>
        <w:jc w:val="both"/>
        <w:rPr>
          <w:rFonts w:ascii="Times New Roman" w:hAnsi="Times New Roman"/>
          <w:b/>
          <w:color w:val="000000"/>
          <w:sz w:val="24"/>
          <w:szCs w:val="24"/>
          <w:u w:val="single"/>
          <w:lang w:val="bg-BG"/>
        </w:rPr>
      </w:pPr>
      <w:r w:rsidRPr="005B5C98">
        <w:rPr>
          <w:rFonts w:ascii="Times New Roman" w:hAnsi="Times New Roman"/>
          <w:b/>
          <w:color w:val="000000"/>
          <w:sz w:val="24"/>
          <w:szCs w:val="24"/>
          <w:u w:val="single"/>
          <w:lang w:val="bg-BG"/>
        </w:rPr>
        <w:t>Защитени територии</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През 2023 г. са извършени 19 броя проверки, от които 17 броя планови и 2 броя извънредни по спазване изискванията на Закона за защитените територии (ЗЗТ). Проверени са всичките 13 бр. защитени територии заложени в плана за контролната дейност на инспекцията.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lastRenderedPageBreak/>
        <w:t>Осъществени са планови проверки на природни забележителности “Вратцата” - гр. Враца, Община Враца, „Говедарника” - с. Царевец, Община Мездра, „Червеница”, „Гълъбарника” и „Самуилица І и ІІ”, с. Кунино, Община Роман, както и защитени местности „Падините”- гр. Враца, „Речка”- с. Костелево, „Боров камък”- с. Згориград, Община Враца, „Серапионова пещера“ - с. Лютиброд, Община Мездра, „Тепето” - гр. Криводол и „Кална мътница“ - с. Главаци, Община Криводол. На територията им не са констатирани нарушения на екологичното законодателство, в това число режимите им опазване или увреждане на предмета на опазване в тях.</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При осъществения планов контрол на територията на резерват „Врачански карст“, по пътека за посетители „Ботев път“ е констатирано нерегламентирано изсичане на няколко дървета, предимно от вида келяв габър и неголямо количество изхвърлени битови отпадъци. В тази връзка и предвид разпоредбите на чл. 278в, ал. 1 от Наказателния кодекс, до Окръжна прокуратура - Враца е изпратено писмо за предприемане на съответните компетентни действия. С постановление на Окръжна прокуратура - Враца преписката е прекратена и не е образувано досъдебно производство, тъй като не са установени лицата извършили сечта.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При направен обход на територията на природен парк „Врачански балкан“, в землището на с. Згориград, общ. Враца е установено нерегламентирано замърсяване от смесени битови и строителни отпадъци на две места по границата му и в съседни на тях терени. На собствениците на имотите е дадено предписание за почистване на терените, по реда на ЗУО.</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Извършена е извънредна проверка на територията на природния парк в землището на с. Челопек, общ. Враца, във връзка с установено прокарване на земен път, при осъществен планов контрол за 2023 г. В момента на проверката, при направения обход се констатира, че няма уплътняване с каменна фракция или друга трайна настилка, като камъните, които се забелязват са от самия терен и почвата, а съществуващото трасе за преминаване е подравнено във връзка с добив на дървесина в Държавна горска територия, с цел да не се уврежда допълнително терена в компрометираните от водната ерозия участъци.</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В изпълнение на разпоредбите на чл. 60, ал. 3 от ЗЗТ е проведено публично обсъждане на изпълнението на Плана за управление на Природен парк „Врачански Балкан“. На срещата бяха представени изпълнените през 10 годишния период на действие проекти и целите, към които са насочени, както и конкретни постигнати резултати от реализираните дейности. В проведеното обществено обсъждане участие взеха организации свързани с опазването на околната среда, представители на местните администрации и населените места, на чиято територия се намира природния парк.</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До МОСВ е изпратено предложение за обявяване на нова защитена територия от категорията „защитена местност“ с предмет на опазване „естествено находище на вида червен божур (Paeonia peregrina)“, находящо се в с. Осен, общ. Криводол, във връзка с постъпило от Община Криводол, област Враца предложение за обявяване на находището.</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С цел издаване на заповед за Актуализация на площите на защитени територии по реда на чл. 42, ал. 6 от ЗЗТ, в съответствие с утвърдените от Изпълнителния директор на АГКК и влезли в сила кадастрални карти на населените места от Област Враца са изготвени регистър на имотите по КККР, координатен регистър на точките по границата на ЗТ, както и карта и цифров модел на границите на защитени местности „Вола“ и „Веждата“, както и на  резерват “Врачански карст” – изключителна държавна собственост. Изготвените през текущата година материали за актуализацията площта на защитени местности „Вола“ и „Веждата“ са изпратени в МОСВ за разглеждане, а тези за резерват “Врачански карст” предстои да бъдат предоставени за разглеждане в МОСВ.</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Предвид обстоятелството, че територията на природен парк „Врачански балкан“ е разположена в териториалния обхват на трите области Враца, Монтана и София, изготвените от лицензиран геодезист регистри на имотите по КККР, координатен регистър (КС БГС 2005) на границата, както и карти и цифрови модели на границата на защитената територия за съответните землища за всяка от трите РИОСВ, е окомплектована заедно и ведно с проект на заповед за актуализация на площта е изпратена в МОСВ за разглеждане.</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lastRenderedPageBreak/>
        <w:t xml:space="preserve">За 2023 г. на основание §7 от ЗЗТ са изготвени 2 бр. писма, с които са съгласувани следните дейности в защитени територии: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w:t>
      </w:r>
      <w:r w:rsidRPr="005B5C98">
        <w:rPr>
          <w:rFonts w:ascii="Times New Roman" w:hAnsi="Times New Roman"/>
          <w:color w:val="000000"/>
          <w:sz w:val="24"/>
          <w:szCs w:val="24"/>
          <w:lang w:val="bg-BG"/>
        </w:rPr>
        <w:tab/>
        <w:t>провеждането на концерт на територията на природна забележителност „Божите мостове”, в с. Лиляче, общ. Враца;</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w:t>
      </w:r>
      <w:r w:rsidRPr="005B5C98">
        <w:rPr>
          <w:rFonts w:ascii="Times New Roman" w:hAnsi="Times New Roman"/>
          <w:color w:val="000000"/>
          <w:sz w:val="24"/>
          <w:szCs w:val="24"/>
          <w:lang w:val="bg-BG"/>
        </w:rPr>
        <w:tab/>
        <w:t>провеждането на автомобилно състезание на територията на природен парк „Врачански балкан“.</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Проведена е работна среща между РИОСВ-Враца и РСПБЗН, ДГС, Областна администрация Враца, както и кметовете на населените места, на чиято територия е разположен резерват „Врачански карст“, във връзка с изготвяне на годишен Оперативен план за противопожарно устройство на резервата. Извършена е проверка на наличните противопожарни средства, с които разполага РИОСВ – Враца. През отчетния период не са констатирани пожари в защитени територии – изключителна държавна собственост или регистрирани пожари в защитени територии с горска растителност.</w:t>
      </w:r>
    </w:p>
    <w:p w:rsidR="00CF7E25" w:rsidRDefault="00CF7E25" w:rsidP="005B5C98">
      <w:pPr>
        <w:ind w:firstLine="540"/>
        <w:jc w:val="both"/>
        <w:rPr>
          <w:rFonts w:ascii="Times New Roman" w:hAnsi="Times New Roman"/>
          <w:b/>
          <w:color w:val="000000"/>
          <w:sz w:val="24"/>
          <w:szCs w:val="24"/>
          <w:u w:val="single"/>
          <w:lang w:val="bg-BG"/>
        </w:rPr>
      </w:pPr>
    </w:p>
    <w:p w:rsidR="005B5C98" w:rsidRPr="005B5C98" w:rsidRDefault="005B5C98" w:rsidP="005B5C98">
      <w:pPr>
        <w:ind w:firstLine="540"/>
        <w:jc w:val="both"/>
        <w:rPr>
          <w:rFonts w:ascii="Times New Roman" w:hAnsi="Times New Roman"/>
          <w:b/>
          <w:color w:val="000000"/>
          <w:sz w:val="24"/>
          <w:szCs w:val="24"/>
          <w:u w:val="single"/>
          <w:lang w:val="bg-BG"/>
        </w:rPr>
      </w:pPr>
      <w:r w:rsidRPr="005B5C98">
        <w:rPr>
          <w:rFonts w:ascii="Times New Roman" w:hAnsi="Times New Roman"/>
          <w:b/>
          <w:color w:val="000000"/>
          <w:sz w:val="24"/>
          <w:szCs w:val="24"/>
          <w:u w:val="single"/>
          <w:lang w:val="bg-BG"/>
        </w:rPr>
        <w:t xml:space="preserve">Натура 2000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През годината са извършени 10 бр. контролни проверки на защитени зони от мрежата „Натура 2000“, от които 7 бр. на терен относно спазване на режимите, определени със заповедите за обявяване на защитени зони: BG0000166 „Врачански Балкан“ за опазване на природните местообитания и на дивата флора и фауна, обявена със Заповед № РД-1031/17.12.2020г. на министъра на околната среда и водите (обн. ДВ, бр.19/05.03.2021г.); BG0002053 „Врачански Балкан“ за опазване на дивите птици, обявена със Заповед № РД-801/2008г на министъра на околната среда и водите (обн. ДВ, бр. 105/2008 г.); BG0001014 „Карлуково“ за опазване на природните местообитания и на дивата флора и фауна, обявена със Заповед № РД - 329 от 31.03.2021г. на МОСВ (обн. ДВ, бр.53 от 25.06.2021г.).; BG0000322 „Карлуковски карст“ за опазване на дивите птици, обявена със Заповед № РД-788/29.10.2008г. на министъра на околната среда и водите (обн. ДВ, бр. 105/2008 г.); BG0000594 «Божия мост - Понора» за опазване на природните местообитания и на дивата флора и фауна, обявена със Заповед № РД-262/31.03.2021г. на министъра на околната среда и водите (обн. ДВ, бр.41/18.05.2021г.); BG0000528 "Островска степ - Вадин" за опазване на природните местообитания и на дивата флора и фауна, обявена със Заповед РД-297/31.03.2021 г. на МОСВ (обн. ДВ, бр. 47/04.06.2021г.); BG0000533 "Острови Козлодуй" за опазване на природните местообитания и на дивата флора и фауна, обявена със Заповед РД-298/31.03.2021 г. на МОСВ (обн. ДВ, бр. 48/08.06.2021г.).</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Изпратени са и 2 бр. писма до възложители за контрол относно етапите на реализация на ИП, попадащи в границите на защитени зони, както и валидността на издадените от инспекцията решения за съгласуването им: Решение №ВР-03-ОС/02.04.2018г. на РИОСВ – Враца, по чл.31 от ЗБР, за преценяване на вероятната степен на отрицателно въздействие върху защитените зони за инвестиционно предложение «Изграждане на жилищна сграда за сезонно обитаване в п.и. № 037004 в землището на с. Згориград, общ. Враца» и Решение №ВР-04-ОС/30.04.2018г. на РИОСВ – Враца, по чл.31 от ЗБР, за преценяване на вероятната степен на отрицателно въздействие върху защитените зони за инвестиционно предложение «Изграждане на еднофамилна жилищна сграда в п.и. № 013014 в землището на с. Згориград, общ. Враца», попадащи в границите на защитени зони  BG0000166 „Врачански Балкан“ и BG0002053 „Врачански Балкан“. Установено е че възложителите са започнали осъществяване на инвестиционните предложения, като предстоят строителни дейности.</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Извършена е и 1 бр. извънредна проверка във връзка с постъпило писмо от възложителя, относно инвестиционно предложение „Изграждане на 4 броя водоизточници за борба с пожарите и текущ ремонт за подобряване на експлоатационните състояния на съществуващите противопожарни горски пътища“, на територията на община Враца, за което е издадено писмо по чл.2, ал.2 от Наредбата за ОС с изх. №274 (15)/24.09.2019г. на РИОСВ – Враца.</w:t>
      </w:r>
    </w:p>
    <w:p w:rsidR="00CF7E25" w:rsidRDefault="00CF7E25" w:rsidP="005B5C98">
      <w:pPr>
        <w:ind w:firstLine="540"/>
        <w:jc w:val="both"/>
        <w:rPr>
          <w:rFonts w:ascii="Times New Roman" w:hAnsi="Times New Roman"/>
          <w:b/>
          <w:color w:val="000000"/>
          <w:sz w:val="24"/>
          <w:szCs w:val="24"/>
          <w:u w:val="single"/>
          <w:lang w:val="bg-BG"/>
        </w:rPr>
      </w:pPr>
    </w:p>
    <w:p w:rsidR="005B5C98" w:rsidRPr="005B5C98" w:rsidRDefault="005B5C98" w:rsidP="005B5C98">
      <w:pPr>
        <w:ind w:firstLine="540"/>
        <w:jc w:val="both"/>
        <w:rPr>
          <w:rFonts w:ascii="Times New Roman" w:hAnsi="Times New Roman"/>
          <w:b/>
          <w:color w:val="000000"/>
          <w:sz w:val="24"/>
          <w:szCs w:val="24"/>
          <w:u w:val="single"/>
          <w:lang w:val="bg-BG"/>
        </w:rPr>
      </w:pPr>
      <w:r w:rsidRPr="005B5C98">
        <w:rPr>
          <w:rFonts w:ascii="Times New Roman" w:hAnsi="Times New Roman"/>
          <w:b/>
          <w:color w:val="000000"/>
          <w:sz w:val="24"/>
          <w:szCs w:val="24"/>
          <w:u w:val="single"/>
          <w:lang w:val="bg-BG"/>
        </w:rPr>
        <w:lastRenderedPageBreak/>
        <w:t>Биоразнообразие</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По отношение на компонент Биологично разнообразие през 2023г. са извършени общо 59 броя проверки на обекти, от които 34 броя планови и 25 броя извънредни проверки. От извършените извънредни проверки 20 бр. са във връзка с постъпили сигнали в инспекцията. За отчетния период са съставени общо 2 бр. АУАН, издадени са 2 бр. наказателни постановления и е сключено 1 бр. споразумение по реда на ЗАНН.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Осъществените проверки по отношение спазване изискванията на Закона за биологичното разнообразие, наредбите и регламентите към него, са както следва:</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В изпълнение плана за контролната дейност е проверен 1 бр. цветарски магазин, находящ се на територията на гр. Враца. По време на проверката не е констатирано извършване на търговия със защитени видове растения, включени в Приложение 3 на Закона за биологичното разнообразие (ЗБР).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През изминалата година са издадени общо три броя регистрационни карти на видове, включени в приложение А или В на Регламент 338/97 на Съвета, относно защитата на видовете от дивата фауна и флора, чрез регулиране на търговията с тях. Във връзка с постъпило заявление в инспекцията за регистрация на размножен екземпляр по чл. 22, ал. 1 от Закона за защита на животните, за отчетния период е извършена 1 бр. извънредна проверка и е издадена 1 бр. регистрационна карта.</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В нормативно определеният срок през 2023г. са постъпили уведомления за организирането на четири пункта за изкупуване на охлюви, попадащи в териториалният обхват на инспекцията. Във връзка с осъществяването на контрол относно спазване на разпоредбите на Заповед № РД-361/2004г. за реда и условията за ползване, изкупуване с цел търговия в страната и изнасяне през граница на живи охлюви, черупки и месо от охлюви, са извършени 7 бр. планови проверки на пунктове за охлюви, находящи се в следните населени места: с. Враняк, с. Манастирище, с. Рогозен, с. Борован, гр. Криводол, с. Крушовица, с. Баница. Извършена е и 1 бр. извънредна проверка по постъпило уведомление за организиран пункт за охлюви в с. Михайлово.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Относно изпълнение на дейностите по разрешителни за ползване изключения от забраните, въведени със Закона за биологичното разнообразие (ЗБР), за отчетния период са извършени 2 бр. планови проверки на разрешителни, издадени съответно на  ИД на БАБХ, да ползва изключение от забраната по чл. 38, ал. 1, т. 5 от ЗБР, и на директора на Ботаническа градина – БАН, да ползва изключение от забраните по чл. 40, ал. 1, т. 1 от ЗБР. Съгласно постъпили отчети по разрешителните, в обхвата на РИОСВ-Враца не са извършвани дейности.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Във връзка с констатирано нарушение през 2022г. относно незаконно притежаване на препариран екземпляр от защитен вид по ЗБР, през 2023г. е съставен 1 бр. АУАН на нарушителя и е сключено споразумение по реда на ЗАНН.</w:t>
      </w:r>
    </w:p>
    <w:p w:rsidR="005B5C98" w:rsidRPr="005B5C98" w:rsidRDefault="005B5C98" w:rsidP="00E773F5">
      <w:pPr>
        <w:pStyle w:val="ac"/>
        <w:numPr>
          <w:ilvl w:val="0"/>
          <w:numId w:val="11"/>
        </w:numPr>
        <w:jc w:val="both"/>
        <w:rPr>
          <w:rFonts w:ascii="Times New Roman" w:hAnsi="Times New Roman"/>
          <w:i/>
          <w:color w:val="000000"/>
          <w:sz w:val="24"/>
          <w:szCs w:val="24"/>
          <w:lang w:val="bg-BG"/>
        </w:rPr>
      </w:pPr>
      <w:r w:rsidRPr="005B5C98">
        <w:rPr>
          <w:rFonts w:ascii="Times New Roman" w:hAnsi="Times New Roman"/>
          <w:i/>
          <w:color w:val="000000"/>
          <w:sz w:val="24"/>
          <w:szCs w:val="24"/>
          <w:lang w:val="bg-BG"/>
        </w:rPr>
        <w:t>Лечебни растения</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През 2023г. във връзка с осъществяване на текущ контрол по спазване разпоредбите на Закона за лечебните растения (ЗЛР) и наредбите към него, са извършени общо 6 бр. планови проверки на билкозаготвителни пунктове и/или складове за билки, находящи се в следните общини в териториалният обхват на област Враца: Мездра, Бяла Слатина, Враца, Оряхово.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Извършена е 1 бр. извънредна проверка по документи във връзка с постъпила информация за изкупените, реализираните и налични количества билки през 2022г. от билкозаготвителен пункт, организиран в гр. Оряхово. В резултат от извършената проверка е констатирано нарушение на разпоредбите на Закона за лечебните растения и е съставен 1 бр. АУАН на нарушителя.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Съгласно плана за контролната дейност са извършени 3 бр. планови проверки на Общините Оряхово, Хайредин и Козлодуй и 1 бр. планова проверка на ДГС-Оряхово, по отношение на издадените през текущата година позволителни за ползване на лечебни растения на основание чл. 22 от Закона за лечебните растения.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lastRenderedPageBreak/>
        <w:t>В сравнение с предходната година, през 2023г. се наблюдава намален интерес от страна на билкозаготвителите в област Враца по отношение на лечебните растения, поставени под специален режим на опазване и ползване. Отпуснатите със заповед на министъра на околната среда и водите количества билки са разпределени на билкозаготвителя, подал в съответния законоустановен срок заявление за участие в разпределението на квоти от лечебни растения под специален режим на опазване и ползване съгласно чл. 10 от ЗЛР.</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Издадената заповед от директора на РИОСВ-Враца, относно разпределените количества билки под специален режим на опазване и ползване, е изпратена до общините, РДГ, ДГС, както и до заявителя.</w:t>
      </w:r>
    </w:p>
    <w:p w:rsidR="005B5C98" w:rsidRPr="005B5C98" w:rsidRDefault="005B5C98" w:rsidP="00E773F5">
      <w:pPr>
        <w:pStyle w:val="ac"/>
        <w:numPr>
          <w:ilvl w:val="0"/>
          <w:numId w:val="12"/>
        </w:numPr>
        <w:jc w:val="both"/>
        <w:rPr>
          <w:rFonts w:ascii="Times New Roman" w:hAnsi="Times New Roman"/>
          <w:i/>
          <w:color w:val="000000"/>
          <w:sz w:val="24"/>
          <w:szCs w:val="24"/>
          <w:lang w:val="bg-BG"/>
        </w:rPr>
      </w:pPr>
      <w:r w:rsidRPr="005B5C98">
        <w:rPr>
          <w:rFonts w:ascii="Times New Roman" w:hAnsi="Times New Roman"/>
          <w:i/>
          <w:color w:val="000000"/>
          <w:sz w:val="24"/>
          <w:szCs w:val="24"/>
          <w:lang w:val="bg-BG"/>
        </w:rPr>
        <w:t>Генетично модифицирани организми</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На основание утвърдена от министъра на околната среда и водите „Годишна програма за провеждане контрол върху работата с ГМО в контролирани условия и освобождаването им в ОС“, и във връзка с изпълнение на план-графика за 2023г., е извършена 1 бр. планова проверка на опитно поле по сортоизпитване на ИАСАС в с. Селановци, общ. Оряхово. Съгласно план-графика, пробонабирането е извършено съвместно с експерти от ИАОС, по време на което са взети растителни проби за анализ за наличие на ГМ ДНК. Съгласно получените протоколи, отразяващи резултатите от проведените изследвания, във взетите проби не е открито наличие на генетично модифицирана ДНК.</w:t>
      </w:r>
    </w:p>
    <w:p w:rsidR="005B5C98" w:rsidRPr="005B5C98" w:rsidRDefault="005B5C98" w:rsidP="00E773F5">
      <w:pPr>
        <w:pStyle w:val="ac"/>
        <w:numPr>
          <w:ilvl w:val="0"/>
          <w:numId w:val="13"/>
        </w:numPr>
        <w:jc w:val="both"/>
        <w:rPr>
          <w:rFonts w:ascii="Times New Roman" w:hAnsi="Times New Roman"/>
          <w:i/>
          <w:color w:val="000000"/>
          <w:sz w:val="24"/>
          <w:szCs w:val="24"/>
          <w:lang w:val="bg-BG"/>
        </w:rPr>
      </w:pPr>
      <w:r w:rsidRPr="005B5C98">
        <w:rPr>
          <w:rFonts w:ascii="Times New Roman" w:hAnsi="Times New Roman"/>
          <w:i/>
          <w:color w:val="000000"/>
          <w:sz w:val="24"/>
          <w:szCs w:val="24"/>
          <w:lang w:val="bg-BG"/>
        </w:rPr>
        <w:t>Мониторинг на биологичното разнообразие</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През 2023г. РИОСВ-Враца взе участие в ежегодното провеждане на среднозимно преброяване на водолюбивите птици в рамките на НСМСБР. Обходените маршрути включват различни точки на наблюдение по поречието на р. Искър в участъка от с. Люти брод до с. Чомаковци, общ. Червен бряг, и яз. Дъбника край гр. Враца. Полевите формуляри с резултатите от 47-тото среднозимно преброяване са изпратени за обобщаване чрез националната база данни до ИАОС.</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В периода 24-27 октомври е взето участие в мониторинга на кафява мечка (Ursus arctos) в рамките на НСМСБР на територията на Западни Родопи. Извършен е обход на терен по разпределените маршрути, съставени са полеви формуляри, които са изпратени до ИАОС за обобщаване на получените данни от мониторинга.</w:t>
      </w:r>
    </w:p>
    <w:p w:rsidR="005B5C98" w:rsidRPr="005B5C98" w:rsidRDefault="005B5C98" w:rsidP="00E773F5">
      <w:pPr>
        <w:pStyle w:val="ac"/>
        <w:numPr>
          <w:ilvl w:val="0"/>
          <w:numId w:val="14"/>
        </w:numPr>
        <w:jc w:val="both"/>
        <w:rPr>
          <w:rFonts w:ascii="Times New Roman" w:hAnsi="Times New Roman"/>
          <w:i/>
          <w:color w:val="000000"/>
          <w:sz w:val="24"/>
          <w:szCs w:val="24"/>
          <w:lang w:val="bg-BG"/>
        </w:rPr>
      </w:pPr>
      <w:r w:rsidRPr="005B5C98">
        <w:rPr>
          <w:rFonts w:ascii="Times New Roman" w:hAnsi="Times New Roman"/>
          <w:i/>
          <w:color w:val="000000"/>
          <w:sz w:val="24"/>
          <w:szCs w:val="24"/>
          <w:lang w:val="bg-BG"/>
        </w:rPr>
        <w:t xml:space="preserve">Вековни дървета: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През 2023 г. са извършени 15 броя проверки, от които 13 броя планови и 2 броя извънредни, по отношение състоянието на обявени по реда на Глава Пета от ЗБР вековни дървета.</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При проверка на група от 10 бр. Летни дъбове в землището на с. Галиче, общ. Бяла Слатина, на мястото посочено в заповедта са открити 6 (шест) бр. дървета, а останалите 4 (четири) бр. не са открити, като причините за тяхното загиване са неизвестни. При проверка на група от девет дървета (6 бр. летни дъба и 3 бр. полски ясена), намиращи се в землището на гр. Враца, общ. Враца са открити четири жизнени дървета от вида Летен дъб, 3 бр. изсъхнали изцяло дървета, 1 изгнил дънер и не са открити дървета от вида Полски ясен. За невъзстановимо увредените дървета ще бъдат предприети съответните действия за заличаване от регистъра на вековните дървета на България.</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Извършена е извънредна проверка на вековно дърво от вида Черница (Ulmus spp.), обявено със Заповед № 44 от 15.01.1991 г. на Министерство на околната среда и водите, във връзка с постъпило в РИОСВ-Враца писмо от Общинска администрация Борован, относно настъпила промяна в състоянието на дървото. При извършена извънредна проверка на място се констатира, че черницата е невъзстановимо увредена вследствие на преминала метеорологична буря.</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Във връзка с постъпило от Асоциацията на парковете в България предложение за обявяване на 2 бр. вековни дървета, находящи се в землището на гр. Бяла Слатина, общ. Бяла Слатина за защитени природни обекти по реда на ЗБР са извършени извънредни проверки на място. При проверките се констатира, че дърветата са в добро фитосанитарно състояние, като едното е от вида Черна черница (Morus nigra) на възраст над 250 г., а другото е от вида </w:t>
      </w:r>
      <w:r w:rsidRPr="005B5C98">
        <w:rPr>
          <w:rFonts w:ascii="Times New Roman" w:hAnsi="Times New Roman"/>
          <w:color w:val="000000"/>
          <w:sz w:val="24"/>
          <w:szCs w:val="24"/>
          <w:lang w:val="bg-BG"/>
        </w:rPr>
        <w:lastRenderedPageBreak/>
        <w:t>Зимен дъб (Quercus petraea) на възраст над 120 г. До собствениците на имотите, в които се намират дърветата са изпратени уведомителни писма относно предложението, направените при проверките констатации и действията, които е необходимо да бъдат предприети от тяхна страна, с цел за законосъобразното провеждане на процедурата по обявяване и включването им в Регистъра на вековните и забележителни дървета в България.</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През 2023 г. със Заповед № РД-119/22.02.2023 г. на министъра на околната среда и водите от регистъра на вековните дървета на България са заличени 4 бр. невъзстановимо увредени дървета от видовете Летен дъб и Цер, попадащи в землището на гр. Криводол, община Криводол.</w:t>
      </w:r>
    </w:p>
    <w:p w:rsidR="00A37D53" w:rsidRDefault="00A37D53" w:rsidP="00A37D53">
      <w:pPr>
        <w:ind w:firstLine="540"/>
        <w:jc w:val="both"/>
        <w:rPr>
          <w:rFonts w:ascii="Times New Roman" w:hAnsi="Times New Roman"/>
          <w:bCs/>
          <w:color w:val="000000"/>
          <w:sz w:val="24"/>
          <w:szCs w:val="24"/>
          <w:u w:val="single"/>
          <w:lang w:val="bg-BG"/>
        </w:rPr>
      </w:pPr>
    </w:p>
    <w:p w:rsidR="00A37D53" w:rsidRPr="001C78EB" w:rsidRDefault="00A37D53" w:rsidP="00A37D53">
      <w:pPr>
        <w:ind w:firstLine="540"/>
        <w:jc w:val="both"/>
        <w:rPr>
          <w:rFonts w:ascii="Times New Roman" w:hAnsi="Times New Roman"/>
          <w:bCs/>
          <w:i/>
          <w:sz w:val="24"/>
          <w:szCs w:val="24"/>
          <w:u w:val="single"/>
          <w:lang w:val="bg-BG"/>
        </w:rPr>
      </w:pPr>
      <w:r w:rsidRPr="001C78EB">
        <w:rPr>
          <w:rFonts w:ascii="Times New Roman" w:hAnsi="Times New Roman"/>
          <w:bCs/>
          <w:i/>
          <w:sz w:val="24"/>
          <w:szCs w:val="24"/>
          <w:u w:val="single"/>
          <w:lang w:val="bg-BG"/>
        </w:rPr>
        <w:t>Експерти от направление БРЗТ през годината взеха участие вняколко семинара, срещи, комисии и др.:</w:t>
      </w:r>
    </w:p>
    <w:p w:rsidR="001C78EB" w:rsidRPr="001C78EB" w:rsidRDefault="001C78EB" w:rsidP="001C78EB">
      <w:pPr>
        <w:numPr>
          <w:ilvl w:val="0"/>
          <w:numId w:val="18"/>
        </w:numPr>
        <w:tabs>
          <w:tab w:val="left" w:pos="1134"/>
        </w:tabs>
        <w:overflowPunct/>
        <w:autoSpaceDE/>
        <w:autoSpaceDN/>
        <w:adjustRightInd/>
        <w:ind w:left="0" w:firstLine="709"/>
        <w:jc w:val="both"/>
        <w:textAlignment w:val="auto"/>
        <w:rPr>
          <w:rFonts w:ascii="Times New Roman" w:hAnsi="Times New Roman"/>
          <w:bCs/>
          <w:sz w:val="24"/>
          <w:szCs w:val="24"/>
          <w:lang w:val="bg-BG"/>
        </w:rPr>
      </w:pPr>
      <w:r w:rsidRPr="001C78EB">
        <w:rPr>
          <w:rFonts w:ascii="Times New Roman" w:hAnsi="Times New Roman"/>
          <w:bCs/>
          <w:sz w:val="24"/>
          <w:szCs w:val="24"/>
          <w:lang w:val="bg-BG"/>
        </w:rPr>
        <w:t>Взето е участие в организиран от МОСВ и "Фортис Визио" ЕООД Първи тридневен международен форум „Научни аспекти при определянето на местообитания от европейска значимост в България", който се проведе в к.к. Златни пясъци, хотел "Алегра", в периода 07-09.06.2023 г. Форумът е организиран в рамките на проект BG16M10P002-3.006-0001-C04 "Знания за Натура 2000", финансиран от ОП "Околна среда 2014 - 2020 г.", съфинансиран от ЕФРР на ЕС.</w:t>
      </w:r>
    </w:p>
    <w:p w:rsidR="001C78EB" w:rsidRPr="001C78EB" w:rsidRDefault="001C78EB" w:rsidP="001C78EB">
      <w:pPr>
        <w:numPr>
          <w:ilvl w:val="0"/>
          <w:numId w:val="19"/>
        </w:numPr>
        <w:tabs>
          <w:tab w:val="left" w:pos="1134"/>
        </w:tabs>
        <w:overflowPunct/>
        <w:autoSpaceDE/>
        <w:autoSpaceDN/>
        <w:adjustRightInd/>
        <w:ind w:left="0" w:firstLine="709"/>
        <w:jc w:val="both"/>
        <w:textAlignment w:val="auto"/>
        <w:rPr>
          <w:rFonts w:ascii="Times New Roman" w:hAnsi="Times New Roman"/>
          <w:bCs/>
          <w:sz w:val="24"/>
          <w:szCs w:val="24"/>
          <w:lang w:val="bg-BG"/>
        </w:rPr>
      </w:pPr>
      <w:r w:rsidRPr="001C78EB">
        <w:rPr>
          <w:rFonts w:ascii="Times New Roman" w:hAnsi="Times New Roman"/>
          <w:bCs/>
          <w:sz w:val="24"/>
          <w:szCs w:val="24"/>
          <w:lang w:val="bg-BG"/>
        </w:rPr>
        <w:t>4 бр. междуведомствени комисии назначени от изпълнителния директор на Агенция по геодезия, картография и кадастър, относно разглеждане и отстраняване на явна фактическа грешка за землищата на  различни населени места от Област Враца.</w:t>
      </w:r>
    </w:p>
    <w:p w:rsidR="001C78EB" w:rsidRPr="001C78EB" w:rsidRDefault="001C78EB" w:rsidP="001C78EB">
      <w:pPr>
        <w:numPr>
          <w:ilvl w:val="0"/>
          <w:numId w:val="19"/>
        </w:numPr>
        <w:tabs>
          <w:tab w:val="left" w:pos="1134"/>
        </w:tabs>
        <w:overflowPunct/>
        <w:autoSpaceDE/>
        <w:autoSpaceDN/>
        <w:adjustRightInd/>
        <w:ind w:left="0" w:firstLine="709"/>
        <w:jc w:val="both"/>
        <w:textAlignment w:val="auto"/>
        <w:rPr>
          <w:rFonts w:ascii="Times New Roman" w:hAnsi="Times New Roman"/>
          <w:bCs/>
          <w:sz w:val="24"/>
          <w:szCs w:val="24"/>
          <w:u w:val="single"/>
          <w:lang w:val="bg-BG"/>
        </w:rPr>
      </w:pPr>
      <w:r w:rsidRPr="001C78EB">
        <w:rPr>
          <w:rFonts w:ascii="Times New Roman" w:hAnsi="Times New Roman"/>
          <w:bCs/>
          <w:sz w:val="24"/>
          <w:szCs w:val="24"/>
          <w:lang w:val="bg-BG"/>
        </w:rPr>
        <w:t>Взето е участие в заседания на комисии в Областна администрация – Враца и в Общинска администрация – Враца във връзка с епизоотичната обстановка в страната относно заболяването АЧС и констатирано огнище на болестта.</w:t>
      </w:r>
    </w:p>
    <w:p w:rsidR="001C78EB" w:rsidRPr="001C78EB" w:rsidRDefault="001C78EB" w:rsidP="001C78EB">
      <w:pPr>
        <w:numPr>
          <w:ilvl w:val="0"/>
          <w:numId w:val="19"/>
        </w:numPr>
        <w:tabs>
          <w:tab w:val="left" w:pos="1134"/>
        </w:tabs>
        <w:overflowPunct/>
        <w:autoSpaceDE/>
        <w:autoSpaceDN/>
        <w:adjustRightInd/>
        <w:ind w:left="0" w:firstLine="709"/>
        <w:jc w:val="both"/>
        <w:textAlignment w:val="auto"/>
        <w:rPr>
          <w:rFonts w:ascii="Times New Roman" w:hAnsi="Times New Roman"/>
          <w:bCs/>
          <w:sz w:val="24"/>
          <w:szCs w:val="24"/>
          <w:u w:val="single"/>
          <w:lang w:val="bg-BG"/>
        </w:rPr>
      </w:pPr>
      <w:r w:rsidRPr="001C78EB">
        <w:rPr>
          <w:rFonts w:ascii="Times New Roman" w:hAnsi="Times New Roman"/>
          <w:bCs/>
          <w:sz w:val="24"/>
          <w:szCs w:val="24"/>
          <w:lang w:val="en-AU"/>
        </w:rPr>
        <w:t>По повод  отбелязване на Световния ден на влажните зони - 2-ри февруари е проведено мероприятие с ученици от 5-и, 6-и и 7-и клас на екоклуб „Детелини“ при СУ „Христо Ботев“, гр. Враца</w:t>
      </w:r>
      <w:r w:rsidRPr="001C78EB">
        <w:rPr>
          <w:rFonts w:ascii="Times New Roman" w:hAnsi="Times New Roman"/>
          <w:bCs/>
          <w:sz w:val="24"/>
          <w:szCs w:val="24"/>
          <w:lang w:val="bg-BG"/>
        </w:rPr>
        <w:t>.</w:t>
      </w:r>
    </w:p>
    <w:p w:rsidR="001C78EB" w:rsidRPr="001C78EB" w:rsidRDefault="001C78EB" w:rsidP="001C78EB">
      <w:pPr>
        <w:numPr>
          <w:ilvl w:val="0"/>
          <w:numId w:val="19"/>
        </w:numPr>
        <w:tabs>
          <w:tab w:val="left" w:pos="1134"/>
        </w:tabs>
        <w:overflowPunct/>
        <w:autoSpaceDE/>
        <w:autoSpaceDN/>
        <w:adjustRightInd/>
        <w:ind w:left="0" w:firstLine="709"/>
        <w:jc w:val="both"/>
        <w:textAlignment w:val="auto"/>
        <w:rPr>
          <w:rFonts w:ascii="Times New Roman" w:hAnsi="Times New Roman"/>
          <w:b/>
          <w:bCs/>
          <w:sz w:val="24"/>
          <w:szCs w:val="24"/>
          <w:u w:val="single"/>
          <w:lang w:val="bg-BG"/>
        </w:rPr>
      </w:pPr>
      <w:r w:rsidRPr="001C78EB">
        <w:rPr>
          <w:rFonts w:ascii="Times New Roman" w:hAnsi="Times New Roman"/>
          <w:bCs/>
          <w:sz w:val="24"/>
          <w:szCs w:val="24"/>
          <w:lang w:val="bg-BG"/>
        </w:rPr>
        <w:t>Взето е участие в онлайн експертна среща във връзка с престъпленията срещу дивата природа и утвърдения от министъра на околната среда и водите „Национален план за действие за борба срещу незаконното използване на отрови в дивата природа 2021 – 2030 г“.</w:t>
      </w:r>
    </w:p>
    <w:p w:rsidR="001C78EB" w:rsidRPr="001C78EB" w:rsidRDefault="001C78EB" w:rsidP="001C78EB">
      <w:pPr>
        <w:numPr>
          <w:ilvl w:val="0"/>
          <w:numId w:val="19"/>
        </w:numPr>
        <w:tabs>
          <w:tab w:val="left" w:pos="1134"/>
        </w:tabs>
        <w:overflowPunct/>
        <w:autoSpaceDE/>
        <w:autoSpaceDN/>
        <w:adjustRightInd/>
        <w:ind w:left="0" w:firstLine="709"/>
        <w:jc w:val="both"/>
        <w:textAlignment w:val="auto"/>
        <w:rPr>
          <w:rFonts w:ascii="Times New Roman" w:hAnsi="Times New Roman"/>
          <w:bCs/>
          <w:sz w:val="24"/>
          <w:szCs w:val="24"/>
          <w:u w:val="single"/>
          <w:lang w:val="bg-BG"/>
        </w:rPr>
      </w:pPr>
      <w:r w:rsidRPr="001C78EB">
        <w:rPr>
          <w:rFonts w:ascii="Times New Roman" w:hAnsi="Times New Roman"/>
          <w:bCs/>
          <w:sz w:val="24"/>
          <w:szCs w:val="24"/>
          <w:lang w:val="bg-BG"/>
        </w:rPr>
        <w:t xml:space="preserve">Във връзка с отбелязване на Международния ден на биологичното разнообразие и Световния ден на пчелите, в инспекцията е проведено мероприятие с </w:t>
      </w:r>
      <w:r w:rsidRPr="001C78EB">
        <w:rPr>
          <w:rFonts w:ascii="Times New Roman" w:hAnsi="Times New Roman"/>
          <w:bCs/>
          <w:sz w:val="24"/>
          <w:szCs w:val="24"/>
        </w:rPr>
        <w:t>ученици от 6-ти клас на СУ „Васил Кънчов“, гр. Врац</w:t>
      </w:r>
      <w:r w:rsidRPr="001C78EB">
        <w:rPr>
          <w:rFonts w:ascii="Times New Roman" w:hAnsi="Times New Roman"/>
          <w:bCs/>
          <w:sz w:val="24"/>
          <w:szCs w:val="24"/>
          <w:lang w:val="bg-BG"/>
        </w:rPr>
        <w:t>а.</w:t>
      </w:r>
    </w:p>
    <w:p w:rsidR="001C78EB" w:rsidRPr="001C78EB" w:rsidRDefault="001C78EB" w:rsidP="001C78EB">
      <w:pPr>
        <w:numPr>
          <w:ilvl w:val="0"/>
          <w:numId w:val="19"/>
        </w:numPr>
        <w:tabs>
          <w:tab w:val="left" w:pos="1134"/>
        </w:tabs>
        <w:overflowPunct/>
        <w:autoSpaceDE/>
        <w:autoSpaceDN/>
        <w:adjustRightInd/>
        <w:ind w:left="0" w:firstLine="709"/>
        <w:jc w:val="both"/>
        <w:textAlignment w:val="auto"/>
        <w:rPr>
          <w:rFonts w:ascii="Times New Roman" w:hAnsi="Times New Roman"/>
          <w:bCs/>
          <w:sz w:val="24"/>
          <w:szCs w:val="24"/>
          <w:u w:val="single"/>
          <w:lang w:val="bg-BG"/>
        </w:rPr>
      </w:pPr>
      <w:r w:rsidRPr="001C78EB">
        <w:rPr>
          <w:rFonts w:ascii="Times New Roman" w:hAnsi="Times New Roman"/>
          <w:bCs/>
          <w:sz w:val="24"/>
          <w:szCs w:val="24"/>
          <w:lang w:val="bg-BG"/>
        </w:rPr>
        <w:t>У</w:t>
      </w:r>
      <w:r w:rsidRPr="001C78EB">
        <w:rPr>
          <w:rFonts w:ascii="Times New Roman" w:hAnsi="Times New Roman"/>
          <w:bCs/>
          <w:sz w:val="24"/>
          <w:szCs w:val="24"/>
          <w:lang w:val="en-AU"/>
        </w:rPr>
        <w:t>частие в проведен</w:t>
      </w:r>
      <w:r w:rsidRPr="001C78EB">
        <w:rPr>
          <w:rFonts w:ascii="Times New Roman" w:hAnsi="Times New Roman"/>
          <w:bCs/>
          <w:sz w:val="24"/>
          <w:szCs w:val="24"/>
          <w:lang w:val="bg-BG"/>
        </w:rPr>
        <w:t>и</w:t>
      </w:r>
      <w:r w:rsidRPr="001C78EB">
        <w:rPr>
          <w:rFonts w:ascii="Times New Roman" w:hAnsi="Times New Roman"/>
          <w:bCs/>
          <w:sz w:val="24"/>
          <w:szCs w:val="24"/>
          <w:lang w:val="en-AU"/>
        </w:rPr>
        <w:t xml:space="preserve"> заседани</w:t>
      </w:r>
      <w:r w:rsidRPr="001C78EB">
        <w:rPr>
          <w:rFonts w:ascii="Times New Roman" w:hAnsi="Times New Roman"/>
          <w:bCs/>
          <w:sz w:val="24"/>
          <w:szCs w:val="24"/>
          <w:lang w:val="bg-BG"/>
        </w:rPr>
        <w:t>я</w:t>
      </w:r>
      <w:r w:rsidRPr="001C78EB">
        <w:rPr>
          <w:rFonts w:ascii="Times New Roman" w:hAnsi="Times New Roman"/>
          <w:bCs/>
          <w:sz w:val="24"/>
          <w:szCs w:val="24"/>
          <w:lang w:val="en-AU"/>
        </w:rPr>
        <w:t xml:space="preserve"> на комиси</w:t>
      </w:r>
      <w:r w:rsidRPr="001C78EB">
        <w:rPr>
          <w:rFonts w:ascii="Times New Roman" w:hAnsi="Times New Roman"/>
          <w:bCs/>
          <w:sz w:val="24"/>
          <w:szCs w:val="24"/>
          <w:lang w:val="bg-BG"/>
        </w:rPr>
        <w:t>и</w:t>
      </w:r>
      <w:r w:rsidRPr="001C78EB">
        <w:rPr>
          <w:rFonts w:ascii="Times New Roman" w:hAnsi="Times New Roman"/>
          <w:bCs/>
          <w:sz w:val="24"/>
          <w:szCs w:val="24"/>
          <w:lang w:val="en-AU"/>
        </w:rPr>
        <w:t xml:space="preserve"> по лов</w:t>
      </w:r>
      <w:r w:rsidRPr="001C78EB">
        <w:rPr>
          <w:rFonts w:ascii="Times New Roman" w:hAnsi="Times New Roman"/>
          <w:bCs/>
          <w:sz w:val="24"/>
          <w:szCs w:val="24"/>
          <w:lang w:val="bg-BG"/>
        </w:rPr>
        <w:t>а в</w:t>
      </w:r>
      <w:r w:rsidRPr="001C78EB">
        <w:rPr>
          <w:rFonts w:ascii="Times New Roman" w:hAnsi="Times New Roman"/>
          <w:bCs/>
          <w:sz w:val="24"/>
          <w:szCs w:val="24"/>
          <w:lang w:val="en-AU"/>
        </w:rPr>
        <w:t xml:space="preserve"> ТП ДГС-Мездра </w:t>
      </w:r>
      <w:r w:rsidRPr="001C78EB">
        <w:rPr>
          <w:rFonts w:ascii="Times New Roman" w:hAnsi="Times New Roman"/>
          <w:bCs/>
          <w:sz w:val="24"/>
          <w:szCs w:val="24"/>
          <w:lang w:val="bg-BG"/>
        </w:rPr>
        <w:t>и ТП ДГС-Враца.</w:t>
      </w:r>
    </w:p>
    <w:p w:rsidR="001C78EB" w:rsidRPr="001C78EB" w:rsidRDefault="001C78EB" w:rsidP="001C78EB">
      <w:pPr>
        <w:numPr>
          <w:ilvl w:val="0"/>
          <w:numId w:val="19"/>
        </w:numPr>
        <w:tabs>
          <w:tab w:val="left" w:pos="1134"/>
        </w:tabs>
        <w:overflowPunct/>
        <w:autoSpaceDE/>
        <w:autoSpaceDN/>
        <w:adjustRightInd/>
        <w:ind w:left="0" w:firstLine="709"/>
        <w:jc w:val="both"/>
        <w:textAlignment w:val="auto"/>
        <w:rPr>
          <w:rFonts w:ascii="Times New Roman" w:hAnsi="Times New Roman"/>
          <w:bCs/>
          <w:sz w:val="24"/>
          <w:szCs w:val="24"/>
          <w:lang w:val="en-AU"/>
        </w:rPr>
      </w:pPr>
      <w:r w:rsidRPr="001C78EB">
        <w:rPr>
          <w:rFonts w:ascii="Times New Roman" w:hAnsi="Times New Roman"/>
          <w:bCs/>
          <w:sz w:val="24"/>
          <w:szCs w:val="24"/>
          <w:lang w:val="en-AU"/>
        </w:rPr>
        <w:t>Взето е участие в онлайн среща, организирана от МОСВ във връзка със зачестили сигнали за щети от мечки и появата на животни от този вид в близост до населените места.</w:t>
      </w:r>
    </w:p>
    <w:p w:rsidR="005B5C98" w:rsidRPr="0080181D" w:rsidRDefault="005B5C98" w:rsidP="0080181D">
      <w:pPr>
        <w:ind w:firstLine="540"/>
        <w:jc w:val="both"/>
        <w:rPr>
          <w:rFonts w:ascii="Times New Roman" w:hAnsi="Times New Roman"/>
          <w:color w:val="000000"/>
          <w:sz w:val="24"/>
          <w:szCs w:val="24"/>
          <w:lang w:val="bg-BG"/>
        </w:rPr>
      </w:pPr>
    </w:p>
    <w:p w:rsidR="0080181D" w:rsidRPr="00B27611" w:rsidRDefault="0080181D" w:rsidP="0080181D">
      <w:pPr>
        <w:ind w:firstLine="540"/>
        <w:jc w:val="both"/>
        <w:rPr>
          <w:rFonts w:ascii="Times New Roman" w:hAnsi="Times New Roman"/>
          <w:b/>
          <w:i/>
          <w:color w:val="000000"/>
          <w:sz w:val="24"/>
          <w:szCs w:val="24"/>
          <w:lang w:val="bg-BG"/>
        </w:rPr>
      </w:pPr>
      <w:r w:rsidRPr="00B27611">
        <w:rPr>
          <w:rFonts w:ascii="Times New Roman" w:hAnsi="Times New Roman"/>
          <w:b/>
          <w:i/>
          <w:color w:val="000000"/>
          <w:sz w:val="24"/>
          <w:szCs w:val="24"/>
          <w:lang w:val="bg-BG"/>
        </w:rPr>
        <w:t>2.5.2 Извършени проверки и предприети д</w:t>
      </w:r>
      <w:r w:rsidR="005B5C98" w:rsidRPr="00B27611">
        <w:rPr>
          <w:rFonts w:ascii="Times New Roman" w:hAnsi="Times New Roman"/>
          <w:b/>
          <w:i/>
          <w:color w:val="000000"/>
          <w:sz w:val="24"/>
          <w:szCs w:val="24"/>
          <w:lang w:val="bg-BG"/>
        </w:rPr>
        <w:t>ействия по регистрирани сигнали:</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За констатирани нарушения на екологичното законодателство при извършените  извънредни проверки в защитените територии, във връзка с постъпили в РИОСВ-Враца сигнали и жалби е извършено, както следва:</w:t>
      </w:r>
    </w:p>
    <w:p w:rsidR="005B5C98" w:rsidRPr="005B5C98" w:rsidRDefault="005B5C98" w:rsidP="00E773F5">
      <w:pPr>
        <w:numPr>
          <w:ilvl w:val="0"/>
          <w:numId w:val="16"/>
        </w:numPr>
        <w:ind w:left="0" w:firstLine="993"/>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Извършена е извънредна проверка на територията на природна забележителност „Божия мост“, в земл. на с. Лиляче, във връзка с получен в РИОСВ-Враца сигнал относно изградени пейки и сцена, след проведен концерт. При извършения оглед на място на прилежащите терени под и около скалната арка е установено, че даденият с писмо краен срок за предприемане на съответните действия от страна на организаторите на концерта по разчистване на терена и изнасяне на дървените съоръжения е спазен. Не се установяват замърсявания или други нарушения на екологичното законодателство.</w:t>
      </w:r>
    </w:p>
    <w:p w:rsidR="005B5C98" w:rsidRPr="005B5C98" w:rsidRDefault="005B5C98" w:rsidP="00E773F5">
      <w:pPr>
        <w:numPr>
          <w:ilvl w:val="0"/>
          <w:numId w:val="15"/>
        </w:numPr>
        <w:ind w:left="0" w:firstLine="993"/>
        <w:jc w:val="both"/>
        <w:rPr>
          <w:rFonts w:ascii="Times New Roman" w:hAnsi="Times New Roman"/>
          <w:bCs/>
          <w:color w:val="000000"/>
          <w:sz w:val="24"/>
          <w:szCs w:val="24"/>
          <w:lang w:val="bg-BG"/>
        </w:rPr>
      </w:pPr>
      <w:r w:rsidRPr="005B5C98">
        <w:rPr>
          <w:rFonts w:ascii="Times New Roman" w:hAnsi="Times New Roman"/>
          <w:bCs/>
          <w:color w:val="000000"/>
          <w:sz w:val="24"/>
          <w:szCs w:val="24"/>
          <w:lang w:val="bg-BG"/>
        </w:rPr>
        <w:t xml:space="preserve">Във връзка с постъпил в РИОСВ-Враца сигнал относно извършване на дейности по премахване на дървесно-храстова растителност в и около язовира в м. „Кална мътница“, в землището на с. Главаци, общ. Криводол, попадащ в границите на защитена зона </w:t>
      </w:r>
      <w:r w:rsidRPr="005B5C98">
        <w:rPr>
          <w:rFonts w:ascii="Times New Roman" w:hAnsi="Times New Roman"/>
          <w:color w:val="000000"/>
          <w:sz w:val="24"/>
          <w:szCs w:val="24"/>
          <w:lang w:val="bg-BG"/>
        </w:rPr>
        <w:lastRenderedPageBreak/>
        <w:t>BG0000166 „Врачански Балкан” за опазване на природните местообитания и на дивата флора и фауна</w:t>
      </w:r>
      <w:r w:rsidRPr="005B5C98">
        <w:rPr>
          <w:rFonts w:ascii="Times New Roman" w:hAnsi="Times New Roman"/>
          <w:bCs/>
          <w:color w:val="000000"/>
          <w:sz w:val="24"/>
          <w:szCs w:val="24"/>
          <w:lang w:val="bg-BG"/>
        </w:rPr>
        <w:t xml:space="preserve"> от страна на инспекцията е извършена извънредна проверка на място. С цел уточняване на фактите и обстоятелствата около извършеното премахване на растителността от Държавно предприятие по управление и стопанисване на язовирите и Oбщина Криводол е изискана информация по отношение на възложителя и целта на почистването. Съгласно постъпилия от ДПУСЯ отговор предприятието, в качеството си на стопанисващ язовирните стени и съоръженията към тях, е изпълнявало дадените с Протокол № ОВР-КР 86/22.06.2022 г. задължителни за собствениците на язовири предписания от комисиите по чл. 138а, ал. 3 от Закона за водите. </w:t>
      </w:r>
    </w:p>
    <w:p w:rsidR="005B5C98" w:rsidRPr="005B5C98" w:rsidRDefault="005B5C98" w:rsidP="005B5C98">
      <w:pPr>
        <w:ind w:firstLine="540"/>
        <w:jc w:val="both"/>
        <w:rPr>
          <w:rFonts w:ascii="Times New Roman" w:hAnsi="Times New Roman"/>
          <w:color w:val="000000"/>
          <w:sz w:val="24"/>
          <w:szCs w:val="24"/>
          <w:lang w:val="bg-BG"/>
        </w:rPr>
      </w:pPr>
      <w:r w:rsidRPr="005B5C98">
        <w:rPr>
          <w:rFonts w:ascii="Times New Roman" w:hAnsi="Times New Roman"/>
          <w:bCs/>
          <w:color w:val="000000"/>
          <w:sz w:val="24"/>
          <w:szCs w:val="24"/>
        </w:rPr>
        <w:tab/>
      </w:r>
      <w:r w:rsidRPr="005B5C98">
        <w:rPr>
          <w:rFonts w:ascii="Times New Roman" w:hAnsi="Times New Roman"/>
          <w:color w:val="000000"/>
          <w:sz w:val="24"/>
          <w:szCs w:val="24"/>
          <w:lang w:val="en-AU"/>
        </w:rPr>
        <w:t>През 2023 год</w:t>
      </w:r>
      <w:r w:rsidRPr="005B5C98">
        <w:rPr>
          <w:rFonts w:ascii="Times New Roman" w:hAnsi="Times New Roman"/>
          <w:color w:val="000000"/>
          <w:sz w:val="24"/>
          <w:szCs w:val="24"/>
          <w:lang w:val="bg-BG"/>
        </w:rPr>
        <w:t>.</w:t>
      </w:r>
      <w:r w:rsidRPr="005B5C98">
        <w:rPr>
          <w:rFonts w:ascii="Times New Roman" w:hAnsi="Times New Roman"/>
          <w:color w:val="000000"/>
          <w:sz w:val="24"/>
          <w:szCs w:val="24"/>
          <w:lang w:val="en-AU"/>
        </w:rPr>
        <w:t xml:space="preserve"> са извършени </w:t>
      </w:r>
      <w:r w:rsidRPr="005B5C98">
        <w:rPr>
          <w:rFonts w:ascii="Times New Roman" w:hAnsi="Times New Roman"/>
          <w:color w:val="000000"/>
          <w:sz w:val="24"/>
          <w:szCs w:val="24"/>
          <w:lang w:val="bg-BG"/>
        </w:rPr>
        <w:t>общо 20 бр.</w:t>
      </w:r>
      <w:r w:rsidRPr="005B5C98">
        <w:rPr>
          <w:rFonts w:ascii="Times New Roman" w:hAnsi="Times New Roman"/>
          <w:color w:val="000000"/>
          <w:sz w:val="24"/>
          <w:szCs w:val="24"/>
          <w:lang w:val="en-AU"/>
        </w:rPr>
        <w:t xml:space="preserve"> извънредни проверки</w:t>
      </w:r>
      <w:r w:rsidRPr="005B5C98">
        <w:rPr>
          <w:rFonts w:ascii="Times New Roman" w:hAnsi="Times New Roman"/>
          <w:color w:val="000000"/>
          <w:sz w:val="24"/>
          <w:szCs w:val="24"/>
          <w:lang w:val="bg-BG"/>
        </w:rPr>
        <w:t xml:space="preserve"> по постъпили сигнали в инспекцията, касаещи </w:t>
      </w:r>
      <w:r w:rsidRPr="005B5C98">
        <w:rPr>
          <w:rFonts w:ascii="Times New Roman" w:hAnsi="Times New Roman"/>
          <w:color w:val="000000"/>
          <w:sz w:val="24"/>
          <w:szCs w:val="24"/>
          <w:lang w:val="en-AU"/>
        </w:rPr>
        <w:t>защитени видове животни,</w:t>
      </w:r>
      <w:r w:rsidRPr="005B5C98">
        <w:rPr>
          <w:rFonts w:ascii="Times New Roman" w:hAnsi="Times New Roman"/>
          <w:color w:val="000000"/>
          <w:sz w:val="24"/>
          <w:szCs w:val="24"/>
          <w:lang w:val="bg-BG"/>
        </w:rPr>
        <w:t xml:space="preserve"> включени в Приложение 3 на Закона за биологичното разнообразие</w:t>
      </w:r>
      <w:r w:rsidRPr="005B5C98">
        <w:rPr>
          <w:rFonts w:ascii="Times New Roman" w:hAnsi="Times New Roman"/>
          <w:color w:val="000000"/>
          <w:sz w:val="24"/>
          <w:szCs w:val="24"/>
          <w:lang w:val="en-AU"/>
        </w:rPr>
        <w:t xml:space="preserve">, </w:t>
      </w:r>
      <w:r w:rsidRPr="005B5C98">
        <w:rPr>
          <w:rFonts w:ascii="Times New Roman" w:hAnsi="Times New Roman"/>
          <w:color w:val="000000"/>
          <w:sz w:val="24"/>
          <w:szCs w:val="24"/>
          <w:lang w:val="bg-BG"/>
        </w:rPr>
        <w:t>както следва:</w:t>
      </w:r>
    </w:p>
    <w:p w:rsidR="005B5C98" w:rsidRPr="005B5C98" w:rsidRDefault="005B5C98" w:rsidP="00E773F5">
      <w:pPr>
        <w:numPr>
          <w:ilvl w:val="0"/>
          <w:numId w:val="15"/>
        </w:numPr>
        <w:ind w:left="0" w:firstLine="993"/>
        <w:jc w:val="both"/>
        <w:rPr>
          <w:rFonts w:ascii="Times New Roman" w:hAnsi="Times New Roman"/>
          <w:color w:val="000000"/>
          <w:sz w:val="24"/>
          <w:szCs w:val="24"/>
          <w:lang w:val="bg-BG"/>
        </w:rPr>
      </w:pPr>
      <w:r w:rsidRPr="005B5C98">
        <w:rPr>
          <w:rFonts w:ascii="Times New Roman" w:hAnsi="Times New Roman"/>
          <w:color w:val="000000"/>
          <w:sz w:val="24"/>
          <w:szCs w:val="24"/>
          <w:lang w:val="en-AU"/>
        </w:rPr>
        <w:t>Голяма част от</w:t>
      </w:r>
      <w:r w:rsidRPr="005B5C98">
        <w:rPr>
          <w:rFonts w:ascii="Times New Roman" w:hAnsi="Times New Roman"/>
          <w:color w:val="000000"/>
          <w:sz w:val="24"/>
          <w:szCs w:val="24"/>
          <w:lang w:val="bg-BG"/>
        </w:rPr>
        <w:t xml:space="preserve"> сигналите са свързани с</w:t>
      </w:r>
      <w:r w:rsidRPr="005B5C98">
        <w:rPr>
          <w:rFonts w:ascii="Times New Roman" w:hAnsi="Times New Roman"/>
          <w:color w:val="000000"/>
          <w:sz w:val="24"/>
          <w:szCs w:val="24"/>
          <w:lang w:val="en-AU"/>
        </w:rPr>
        <w:t xml:space="preserve"> екземпляри</w:t>
      </w:r>
      <w:r w:rsidRPr="005B5C98">
        <w:rPr>
          <w:rFonts w:ascii="Times New Roman" w:hAnsi="Times New Roman"/>
          <w:color w:val="000000"/>
          <w:sz w:val="24"/>
          <w:szCs w:val="24"/>
          <w:lang w:val="bg-BG"/>
        </w:rPr>
        <w:t xml:space="preserve">, </w:t>
      </w:r>
      <w:r w:rsidRPr="005B5C98">
        <w:rPr>
          <w:rFonts w:ascii="Times New Roman" w:hAnsi="Times New Roman"/>
          <w:color w:val="000000"/>
          <w:sz w:val="24"/>
          <w:szCs w:val="24"/>
          <w:lang w:val="en-AU"/>
        </w:rPr>
        <w:t>открити в безпомощно състояние</w:t>
      </w:r>
      <w:r w:rsidRPr="005B5C98">
        <w:rPr>
          <w:rFonts w:ascii="Times New Roman" w:hAnsi="Times New Roman"/>
          <w:color w:val="000000"/>
          <w:sz w:val="24"/>
          <w:szCs w:val="24"/>
          <w:lang w:val="bg-BG"/>
        </w:rPr>
        <w:t>. В зависимост от случая,</w:t>
      </w:r>
      <w:r w:rsidRPr="005B5C98">
        <w:rPr>
          <w:rFonts w:ascii="Times New Roman" w:hAnsi="Times New Roman"/>
          <w:color w:val="000000"/>
          <w:sz w:val="24"/>
          <w:szCs w:val="24"/>
          <w:lang w:val="en-AU"/>
        </w:rPr>
        <w:t xml:space="preserve"> </w:t>
      </w:r>
      <w:r w:rsidRPr="005B5C98">
        <w:rPr>
          <w:rFonts w:ascii="Times New Roman" w:hAnsi="Times New Roman"/>
          <w:color w:val="000000"/>
          <w:sz w:val="24"/>
          <w:szCs w:val="24"/>
          <w:lang w:val="bg-BG"/>
        </w:rPr>
        <w:t xml:space="preserve">една част от тях </w:t>
      </w:r>
      <w:r w:rsidRPr="005B5C98">
        <w:rPr>
          <w:rFonts w:ascii="Times New Roman" w:hAnsi="Times New Roman"/>
          <w:color w:val="000000"/>
          <w:sz w:val="24"/>
          <w:szCs w:val="24"/>
          <w:lang w:val="en-AU"/>
        </w:rPr>
        <w:t>са изпратени за доотглеждане или лечение в спасителния център в гр. Стара Загора, дру</w:t>
      </w:r>
      <w:r w:rsidRPr="005B5C98">
        <w:rPr>
          <w:rFonts w:ascii="Times New Roman" w:hAnsi="Times New Roman"/>
          <w:color w:val="000000"/>
          <w:sz w:val="24"/>
          <w:szCs w:val="24"/>
          <w:lang w:val="bg-BG"/>
        </w:rPr>
        <w:t xml:space="preserve">ги </w:t>
      </w:r>
      <w:r w:rsidRPr="005B5C98">
        <w:rPr>
          <w:rFonts w:ascii="Times New Roman" w:hAnsi="Times New Roman"/>
          <w:color w:val="000000"/>
          <w:sz w:val="24"/>
          <w:szCs w:val="24"/>
          <w:lang w:val="en-AU"/>
        </w:rPr>
        <w:t xml:space="preserve">са транспортирани до Зоологическа градина – гр. София за оказване на спешна ветеринарномедицинска помощ, а останалите предвид състоянието им са оставени на мястото, където са били открити или </w:t>
      </w:r>
      <w:r w:rsidRPr="005B5C98">
        <w:rPr>
          <w:rFonts w:ascii="Times New Roman" w:hAnsi="Times New Roman"/>
          <w:color w:val="000000"/>
          <w:sz w:val="24"/>
          <w:szCs w:val="24"/>
          <w:lang w:val="bg-BG"/>
        </w:rPr>
        <w:t xml:space="preserve">съответно </w:t>
      </w:r>
      <w:r w:rsidRPr="005B5C98">
        <w:rPr>
          <w:rFonts w:ascii="Times New Roman" w:hAnsi="Times New Roman"/>
          <w:color w:val="000000"/>
          <w:sz w:val="24"/>
          <w:szCs w:val="24"/>
          <w:lang w:val="en-AU"/>
        </w:rPr>
        <w:t>са освободени в подходящ за вида хабитат.</w:t>
      </w:r>
      <w:r w:rsidRPr="005B5C98">
        <w:rPr>
          <w:rFonts w:ascii="Times New Roman" w:hAnsi="Times New Roman"/>
          <w:color w:val="000000"/>
          <w:sz w:val="24"/>
          <w:szCs w:val="24"/>
        </w:rPr>
        <w:t xml:space="preserve"> </w:t>
      </w:r>
    </w:p>
    <w:p w:rsidR="005B5C98" w:rsidRPr="005B5C98" w:rsidRDefault="005B5C98" w:rsidP="00E773F5">
      <w:pPr>
        <w:numPr>
          <w:ilvl w:val="0"/>
          <w:numId w:val="15"/>
        </w:numPr>
        <w:ind w:left="0" w:firstLine="993"/>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Една от извършените през изминалата година извънредна проверка е във връзка с постъпил </w:t>
      </w:r>
      <w:r w:rsidRPr="005B5C98">
        <w:rPr>
          <w:rFonts w:ascii="Times New Roman" w:hAnsi="Times New Roman"/>
          <w:color w:val="000000"/>
          <w:sz w:val="24"/>
          <w:szCs w:val="24"/>
          <w:lang w:val="en-AU"/>
        </w:rPr>
        <w:t xml:space="preserve">сигнал за голям брой костенурки, които са отглеждани в частни домове в гр. Враца и гр. Оряхово. </w:t>
      </w:r>
      <w:r w:rsidRPr="005B5C98">
        <w:rPr>
          <w:rFonts w:ascii="Times New Roman" w:hAnsi="Times New Roman"/>
          <w:color w:val="000000"/>
          <w:sz w:val="24"/>
          <w:szCs w:val="24"/>
          <w:lang w:val="bg-BG"/>
        </w:rPr>
        <w:t>В хода на проверката</w:t>
      </w:r>
      <w:r w:rsidRPr="005B5C98">
        <w:rPr>
          <w:rFonts w:ascii="Times New Roman" w:hAnsi="Times New Roman"/>
          <w:color w:val="000000"/>
          <w:sz w:val="24"/>
          <w:szCs w:val="24"/>
          <w:lang w:val="en-AU"/>
        </w:rPr>
        <w:t xml:space="preserve"> е установено, че екземплярите са представители на защитените видове Шипоопашата и Обикновена блатна костенурка на различна възраст. Във връзка със сигнала незабавно се отзоваха ветеринарни специалисти към Спасителен център за диви животни „Зелени Балкани“, които след извършен преглед установиха, че екземплярите са във влошено общо състояние и са силно дехидратирани, което наложи тяхното спешно транспортиране за лечение в спасителния център в гр. Стара Загора.</w:t>
      </w:r>
      <w:r w:rsidRPr="005B5C98">
        <w:rPr>
          <w:rFonts w:ascii="Times New Roman" w:hAnsi="Times New Roman"/>
          <w:color w:val="000000"/>
          <w:sz w:val="24"/>
          <w:szCs w:val="24"/>
          <w:lang w:val="bg-BG"/>
        </w:rPr>
        <w:t xml:space="preserve"> За случая е уведомена Окръжна прокуратура – гр. Враца. От страна на РИОСВ-Враца не са предприети административнонаказателни действия, тъй като лицето, което е отглеждало костенурките, е починало. </w:t>
      </w:r>
    </w:p>
    <w:p w:rsidR="005B5C98" w:rsidRPr="005B5C98" w:rsidRDefault="005B5C98" w:rsidP="00E773F5">
      <w:pPr>
        <w:numPr>
          <w:ilvl w:val="0"/>
          <w:numId w:val="15"/>
        </w:numPr>
        <w:ind w:left="0" w:firstLine="993"/>
        <w:jc w:val="both"/>
        <w:rPr>
          <w:rFonts w:ascii="Times New Roman" w:hAnsi="Times New Roman"/>
          <w:color w:val="000000"/>
          <w:sz w:val="24"/>
          <w:szCs w:val="24"/>
          <w:lang w:val="bg-BG"/>
        </w:rPr>
      </w:pPr>
      <w:r w:rsidRPr="005B5C98">
        <w:rPr>
          <w:rFonts w:ascii="Times New Roman" w:hAnsi="Times New Roman"/>
          <w:color w:val="000000"/>
          <w:sz w:val="24"/>
          <w:szCs w:val="24"/>
          <w:lang w:val="bg-BG"/>
        </w:rPr>
        <w:t>През отчетния период са извършени извънредни проверки във връзка с постъпили сигнали в РИОСВ-Враца относно разрушено щъркелово гнездо и забелязана двойка лебеди в езерото при к-с „Чайка</w:t>
      </w:r>
      <w:r w:rsidRPr="005B5C98">
        <w:rPr>
          <w:rFonts w:ascii="Times New Roman" w:hAnsi="Times New Roman"/>
          <w:color w:val="000000"/>
          <w:sz w:val="24"/>
          <w:szCs w:val="24"/>
        </w:rPr>
        <w:t>”</w:t>
      </w:r>
      <w:r w:rsidRPr="005B5C98">
        <w:rPr>
          <w:rFonts w:ascii="Times New Roman" w:hAnsi="Times New Roman"/>
          <w:color w:val="000000"/>
          <w:sz w:val="24"/>
          <w:szCs w:val="24"/>
          <w:lang w:val="bg-BG"/>
        </w:rPr>
        <w:t xml:space="preserve"> в гр. Враца. </w:t>
      </w:r>
    </w:p>
    <w:p w:rsidR="005B5C98" w:rsidRPr="005B5C98" w:rsidRDefault="005B5C98" w:rsidP="00E773F5">
      <w:pPr>
        <w:numPr>
          <w:ilvl w:val="0"/>
          <w:numId w:val="15"/>
        </w:numPr>
        <w:ind w:left="0" w:firstLine="993"/>
        <w:jc w:val="both"/>
        <w:rPr>
          <w:rFonts w:ascii="Times New Roman" w:hAnsi="Times New Roman"/>
          <w:color w:val="000000"/>
          <w:sz w:val="24"/>
          <w:szCs w:val="24"/>
          <w:lang w:val="bg-BG"/>
        </w:rPr>
      </w:pPr>
      <w:r w:rsidRPr="005B5C98">
        <w:rPr>
          <w:rFonts w:ascii="Times New Roman" w:hAnsi="Times New Roman"/>
          <w:color w:val="000000"/>
          <w:sz w:val="24"/>
          <w:szCs w:val="24"/>
          <w:lang w:val="bg-BG"/>
        </w:rPr>
        <w:t xml:space="preserve">В РИОСВ-Враца е постъпил и сигнал за извършена сеч в землището на с. Добруша, общ. Криводол, който е препратен по компетентност до кмета на Община Криводол и до РДГ-Берковица.  </w:t>
      </w:r>
    </w:p>
    <w:p w:rsidR="00B27611" w:rsidRDefault="00B27611" w:rsidP="0080181D">
      <w:pPr>
        <w:ind w:firstLine="540"/>
        <w:jc w:val="both"/>
        <w:rPr>
          <w:rFonts w:ascii="Times New Roman" w:hAnsi="Times New Roman"/>
          <w:color w:val="000000"/>
          <w:sz w:val="24"/>
          <w:szCs w:val="24"/>
          <w:lang w:val="bg-BG"/>
        </w:rPr>
      </w:pPr>
    </w:p>
    <w:p w:rsidR="0080181D" w:rsidRPr="00B27611" w:rsidRDefault="0080181D" w:rsidP="0080181D">
      <w:pPr>
        <w:ind w:firstLine="540"/>
        <w:jc w:val="both"/>
        <w:rPr>
          <w:rFonts w:ascii="Times New Roman" w:hAnsi="Times New Roman"/>
          <w:b/>
          <w:i/>
          <w:color w:val="000000"/>
          <w:sz w:val="24"/>
          <w:szCs w:val="24"/>
          <w:lang w:val="bg-BG"/>
        </w:rPr>
      </w:pPr>
      <w:r w:rsidRPr="00B27611">
        <w:rPr>
          <w:rFonts w:ascii="Times New Roman" w:hAnsi="Times New Roman"/>
          <w:b/>
          <w:i/>
          <w:color w:val="000000"/>
          <w:sz w:val="24"/>
          <w:szCs w:val="24"/>
          <w:lang w:val="bg-BG"/>
        </w:rPr>
        <w:t>2.5.3 Проведени процедури по реда на чл. 31 от Закона за биологичното разнообразие (ЗБР) и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w:t>
      </w:r>
    </w:p>
    <w:p w:rsidR="005B5C98" w:rsidRPr="005B5C98" w:rsidRDefault="005B5C98" w:rsidP="005B5C98">
      <w:pPr>
        <w:jc w:val="both"/>
        <w:rPr>
          <w:rFonts w:ascii="Times New Roman" w:hAnsi="Times New Roman"/>
          <w:sz w:val="24"/>
          <w:szCs w:val="24"/>
          <w:lang w:val="bg-BG"/>
        </w:rPr>
      </w:pPr>
      <w:r w:rsidRPr="005B5C98">
        <w:rPr>
          <w:rFonts w:ascii="Times New Roman" w:hAnsi="Times New Roman"/>
          <w:sz w:val="24"/>
          <w:szCs w:val="24"/>
          <w:lang w:val="bg-BG"/>
        </w:rPr>
        <w:t xml:space="preserve">  </w:t>
      </w:r>
      <w:r>
        <w:rPr>
          <w:rFonts w:ascii="Times New Roman" w:hAnsi="Times New Roman"/>
          <w:sz w:val="24"/>
          <w:szCs w:val="24"/>
          <w:lang w:val="bg-BG"/>
        </w:rPr>
        <w:tab/>
      </w:r>
      <w:r w:rsidRPr="005B5C98">
        <w:rPr>
          <w:rFonts w:ascii="Times New Roman" w:hAnsi="Times New Roman"/>
          <w:sz w:val="24"/>
          <w:szCs w:val="24"/>
          <w:lang w:val="bg-BG"/>
        </w:rPr>
        <w:t>Във връзка с опазване на защитените зони от мрежата „Натура 2000“, основният акцент на извършената през 2023г. дейност е превантивния контрол на постъпилите в инспекцията планове, програми, проекти (ППП) и инвестиционни предложения (ИП) за територията на областта, чрез провеждане на процедура по Оценка за съвместимостта им с предмета и целите на опазване на защитените зони, съгласно изискванията на чл. 31 от Закона за биологичното разнообразие (съответно по реда на глава II или глава III от Наредба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(Наредба за ОС, ДВ., брой 73 от 11.09.2007 г.).</w:t>
      </w:r>
    </w:p>
    <w:p w:rsidR="005B5C98" w:rsidRPr="005B5C98" w:rsidRDefault="005B5C98" w:rsidP="005B5C98">
      <w:pPr>
        <w:ind w:firstLine="720"/>
        <w:jc w:val="both"/>
        <w:rPr>
          <w:rFonts w:ascii="Times New Roman" w:hAnsi="Times New Roman"/>
          <w:sz w:val="24"/>
          <w:szCs w:val="24"/>
          <w:lang w:val="bg-BG"/>
        </w:rPr>
      </w:pPr>
      <w:r w:rsidRPr="005B5C98">
        <w:rPr>
          <w:rFonts w:ascii="Times New Roman" w:hAnsi="Times New Roman"/>
          <w:sz w:val="24"/>
          <w:szCs w:val="24"/>
          <w:lang w:val="bg-BG"/>
        </w:rPr>
        <w:t xml:space="preserve">През 2023г. в направлението са постъпили постъпили  </w:t>
      </w:r>
      <w:r w:rsidRPr="005B5C98">
        <w:rPr>
          <w:rFonts w:ascii="Times New Roman" w:hAnsi="Times New Roman"/>
          <w:b/>
          <w:sz w:val="24"/>
          <w:szCs w:val="24"/>
          <w:lang w:val="bg-BG"/>
        </w:rPr>
        <w:t>735 бр</w:t>
      </w:r>
      <w:r w:rsidRPr="005B5C98">
        <w:rPr>
          <w:rFonts w:ascii="Times New Roman" w:hAnsi="Times New Roman"/>
          <w:sz w:val="24"/>
          <w:szCs w:val="24"/>
          <w:lang w:val="bg-BG"/>
        </w:rPr>
        <w:t xml:space="preserve">. уведомления за ИП/ПП, от които 280 бр. за ИП и 455 бр. за ГСП. Постъпили са и значителен брой заявления за закупуване на земеделска техника, писма и запитвания от различно естество. </w:t>
      </w:r>
    </w:p>
    <w:p w:rsidR="005B5C98" w:rsidRPr="005B5C98" w:rsidRDefault="005B5C98" w:rsidP="005B5C98">
      <w:pPr>
        <w:ind w:firstLine="360"/>
        <w:jc w:val="both"/>
        <w:rPr>
          <w:rFonts w:ascii="Times New Roman" w:hAnsi="Times New Roman"/>
          <w:sz w:val="24"/>
          <w:szCs w:val="24"/>
          <w:lang w:val="bg-BG"/>
        </w:rPr>
      </w:pPr>
      <w:r w:rsidRPr="005B5C98">
        <w:rPr>
          <w:rFonts w:ascii="Times New Roman" w:hAnsi="Times New Roman"/>
          <w:sz w:val="24"/>
          <w:szCs w:val="24"/>
          <w:lang w:val="bg-BG"/>
        </w:rPr>
        <w:lastRenderedPageBreak/>
        <w:t>При осъществяването на превантивния контрол, с цел опазване на защитените зони от мрежата Натура 2000 и защитените територии в областта, във връзка с постъпилите уведомления са издадени следните документи:</w:t>
      </w:r>
    </w:p>
    <w:p w:rsidR="005B5C98" w:rsidRPr="005B5C98" w:rsidRDefault="005B5C98" w:rsidP="00E773F5">
      <w:pPr>
        <w:numPr>
          <w:ilvl w:val="0"/>
          <w:numId w:val="17"/>
        </w:numPr>
        <w:ind w:left="0" w:firstLine="993"/>
        <w:jc w:val="both"/>
        <w:rPr>
          <w:rFonts w:ascii="Times New Roman" w:hAnsi="Times New Roman"/>
          <w:sz w:val="24"/>
          <w:szCs w:val="24"/>
          <w:lang w:val="bg-BG"/>
        </w:rPr>
      </w:pPr>
      <w:r w:rsidRPr="005B5C98">
        <w:rPr>
          <w:rFonts w:ascii="Times New Roman" w:hAnsi="Times New Roman"/>
          <w:b/>
          <w:sz w:val="24"/>
          <w:szCs w:val="24"/>
          <w:lang w:val="bg-BG"/>
        </w:rPr>
        <w:t>12 бр</w:t>
      </w:r>
      <w:r w:rsidRPr="005B5C98">
        <w:rPr>
          <w:rFonts w:ascii="Times New Roman" w:hAnsi="Times New Roman"/>
          <w:sz w:val="24"/>
          <w:szCs w:val="24"/>
          <w:lang w:val="bg-BG"/>
        </w:rPr>
        <w:t>. Решения по реда на чл.31 от Закона за биологичното разнообразие</w:t>
      </w:r>
      <w:r w:rsidR="00E55D98">
        <w:rPr>
          <w:rFonts w:ascii="Times New Roman" w:hAnsi="Times New Roman"/>
          <w:sz w:val="24"/>
          <w:szCs w:val="24"/>
          <w:lang w:val="bg-BG"/>
        </w:rPr>
        <w:t xml:space="preserve"> за ИП, попадащи в границите на защитени зони от мрежата Натура 2000;</w:t>
      </w:r>
    </w:p>
    <w:p w:rsidR="005B5C98" w:rsidRPr="005B5C98" w:rsidRDefault="005B5C98" w:rsidP="00E773F5">
      <w:pPr>
        <w:numPr>
          <w:ilvl w:val="0"/>
          <w:numId w:val="17"/>
        </w:numPr>
        <w:ind w:left="0" w:firstLine="993"/>
        <w:jc w:val="both"/>
        <w:rPr>
          <w:rFonts w:ascii="Times New Roman" w:hAnsi="Times New Roman"/>
          <w:sz w:val="24"/>
          <w:szCs w:val="24"/>
          <w:lang w:val="bg-BG"/>
        </w:rPr>
      </w:pPr>
      <w:r w:rsidRPr="005B5C98">
        <w:rPr>
          <w:rFonts w:ascii="Times New Roman" w:hAnsi="Times New Roman"/>
          <w:b/>
          <w:sz w:val="24"/>
          <w:szCs w:val="24"/>
          <w:lang w:val="bg-BG"/>
        </w:rPr>
        <w:t>752 бр</w:t>
      </w:r>
      <w:r w:rsidRPr="005B5C98">
        <w:rPr>
          <w:rFonts w:ascii="Times New Roman" w:hAnsi="Times New Roman"/>
          <w:sz w:val="24"/>
          <w:szCs w:val="24"/>
          <w:lang w:val="bg-BG"/>
        </w:rPr>
        <w:t>. писма по чл. 2, ал.2 от Наредбата за ОС, за инвестиционни предложения, планове, програми и проекти, извън обхвата на Глава шеста от ЗООС;</w:t>
      </w:r>
    </w:p>
    <w:p w:rsidR="005B5C98" w:rsidRPr="00E55D98" w:rsidRDefault="005B5C98" w:rsidP="00E773F5">
      <w:pPr>
        <w:numPr>
          <w:ilvl w:val="0"/>
          <w:numId w:val="17"/>
        </w:numPr>
        <w:ind w:left="0" w:firstLine="993"/>
        <w:jc w:val="both"/>
        <w:rPr>
          <w:rFonts w:ascii="Times New Roman" w:hAnsi="Times New Roman"/>
          <w:sz w:val="24"/>
          <w:szCs w:val="24"/>
          <w:lang w:val="bg-BG"/>
        </w:rPr>
      </w:pPr>
      <w:r w:rsidRPr="005B5C98">
        <w:rPr>
          <w:rFonts w:ascii="Times New Roman" w:hAnsi="Times New Roman"/>
          <w:sz w:val="24"/>
          <w:szCs w:val="24"/>
          <w:lang w:val="bg-BG"/>
        </w:rPr>
        <w:t xml:space="preserve">За </w:t>
      </w:r>
      <w:r w:rsidRPr="005B5C98">
        <w:rPr>
          <w:rFonts w:ascii="Times New Roman" w:hAnsi="Times New Roman"/>
          <w:b/>
          <w:sz w:val="24"/>
          <w:szCs w:val="24"/>
          <w:lang w:val="bg-BG"/>
        </w:rPr>
        <w:t>82 бр</w:t>
      </w:r>
      <w:r w:rsidRPr="005B5C98">
        <w:rPr>
          <w:rFonts w:ascii="Times New Roman" w:hAnsi="Times New Roman"/>
          <w:sz w:val="24"/>
          <w:szCs w:val="24"/>
          <w:lang w:val="bg-BG"/>
        </w:rPr>
        <w:t>. инвестиционни предложения, планове и програми,</w:t>
      </w:r>
      <w:r w:rsidRPr="005B5C98">
        <w:rPr>
          <w:rFonts w:ascii="Times New Roman" w:hAnsi="Times New Roman"/>
          <w:sz w:val="24"/>
          <w:szCs w:val="24"/>
          <w:lang w:val="en-AU"/>
        </w:rPr>
        <w:t xml:space="preserve"> </w:t>
      </w:r>
      <w:r w:rsidRPr="005B5C98">
        <w:rPr>
          <w:rFonts w:ascii="Times New Roman" w:hAnsi="Times New Roman"/>
          <w:sz w:val="24"/>
          <w:szCs w:val="24"/>
          <w:lang w:val="bg-BG"/>
        </w:rPr>
        <w:t xml:space="preserve">попадащи в </w:t>
      </w:r>
      <w:r w:rsidRPr="00E55D98">
        <w:rPr>
          <w:rFonts w:ascii="Times New Roman" w:hAnsi="Times New Roman"/>
          <w:sz w:val="24"/>
          <w:szCs w:val="24"/>
          <w:lang w:val="bg-BG"/>
        </w:rPr>
        <w:t xml:space="preserve">приложенията на ЗООС е извършена процедурата по оценка за съвместимостта с предмета и целите на опазване на защитените зони по Натура 2000 (по реда на глава III от Наредбата за ОС (обн. ДВ.,бр.73 от 11.09.2007г.);  </w:t>
      </w:r>
    </w:p>
    <w:p w:rsidR="005B5C98" w:rsidRPr="00E55D98" w:rsidRDefault="005B5C98" w:rsidP="00E773F5">
      <w:pPr>
        <w:numPr>
          <w:ilvl w:val="0"/>
          <w:numId w:val="17"/>
        </w:numPr>
        <w:ind w:left="0" w:firstLine="993"/>
        <w:jc w:val="both"/>
        <w:rPr>
          <w:rFonts w:ascii="Times New Roman" w:hAnsi="Times New Roman"/>
          <w:sz w:val="24"/>
          <w:szCs w:val="24"/>
          <w:lang w:val="bg-BG"/>
        </w:rPr>
      </w:pPr>
      <w:r w:rsidRPr="00E55D98">
        <w:rPr>
          <w:rFonts w:ascii="Times New Roman" w:hAnsi="Times New Roman"/>
          <w:b/>
          <w:sz w:val="24"/>
          <w:szCs w:val="24"/>
          <w:lang w:val="bg-BG"/>
        </w:rPr>
        <w:t>2 бр.</w:t>
      </w:r>
      <w:r w:rsidRPr="00E55D98">
        <w:rPr>
          <w:rFonts w:ascii="Times New Roman" w:hAnsi="Times New Roman"/>
          <w:sz w:val="24"/>
          <w:szCs w:val="24"/>
          <w:lang w:val="bg-BG"/>
        </w:rPr>
        <w:t xml:space="preserve"> решения за прекратяване на процедура по разглеждане на ИП, на основание чл.56, ал.1 от АПК;</w:t>
      </w:r>
    </w:p>
    <w:p w:rsidR="005B5C98" w:rsidRPr="00E55D98" w:rsidRDefault="005B5C98" w:rsidP="00E773F5">
      <w:pPr>
        <w:numPr>
          <w:ilvl w:val="0"/>
          <w:numId w:val="17"/>
        </w:numPr>
        <w:ind w:left="0" w:firstLine="993"/>
        <w:jc w:val="both"/>
        <w:rPr>
          <w:rFonts w:ascii="Times New Roman" w:hAnsi="Times New Roman"/>
          <w:sz w:val="24"/>
          <w:szCs w:val="24"/>
          <w:lang w:val="bg-BG"/>
        </w:rPr>
      </w:pPr>
      <w:r w:rsidRPr="00E55D98">
        <w:rPr>
          <w:rFonts w:ascii="Times New Roman" w:hAnsi="Times New Roman"/>
          <w:sz w:val="24"/>
          <w:szCs w:val="24"/>
          <w:lang w:val="bg-BG"/>
        </w:rPr>
        <w:t xml:space="preserve">Изготвени са голям брой писма до граждани и институции:  относно запитвания за местоположението на имоти спрямо защитени зони и защитени територии, във връзка с чл. 78 а от ППЗСПЗЗ,  за становища по компетентност, за потвърждаване валидността на издадени от инспекцията решения; писма </w:t>
      </w:r>
      <w:r w:rsidR="00E55D98" w:rsidRPr="00E55D98">
        <w:rPr>
          <w:rFonts w:ascii="Times New Roman" w:hAnsi="Times New Roman"/>
          <w:sz w:val="24"/>
          <w:szCs w:val="24"/>
          <w:lang w:val="bg-BG"/>
        </w:rPr>
        <w:t>във връзка със закупуване на техника, за предоставяне на допълнителна информация и др.</w:t>
      </w:r>
    </w:p>
    <w:p w:rsidR="005B5C98" w:rsidRPr="00E55D98" w:rsidRDefault="005B5C98" w:rsidP="00E773F5">
      <w:pPr>
        <w:numPr>
          <w:ilvl w:val="0"/>
          <w:numId w:val="17"/>
        </w:numPr>
        <w:ind w:left="0" w:firstLine="993"/>
        <w:jc w:val="both"/>
        <w:rPr>
          <w:rFonts w:ascii="Times New Roman" w:hAnsi="Times New Roman"/>
          <w:sz w:val="24"/>
          <w:szCs w:val="24"/>
          <w:lang w:val="bg-BG"/>
        </w:rPr>
      </w:pPr>
      <w:r w:rsidRPr="00E55D98">
        <w:rPr>
          <w:rFonts w:ascii="Times New Roman" w:hAnsi="Times New Roman"/>
          <w:sz w:val="24"/>
          <w:szCs w:val="24"/>
          <w:lang w:val="bg-BG"/>
        </w:rPr>
        <w:t>През годината е актуализиран регистъра на процедираните от РИОСВ – Враца ИП, ППП във връзка с местоположението им и вероятността от отрицателно въздействие върху защитените зони от мрежата „Натура 2000“, с цел определяне на кумулативния ефект от реализацията им върху зоните;</w:t>
      </w:r>
    </w:p>
    <w:p w:rsidR="005B5C98" w:rsidRPr="00E55D98" w:rsidRDefault="005B5C98" w:rsidP="00E773F5">
      <w:pPr>
        <w:numPr>
          <w:ilvl w:val="0"/>
          <w:numId w:val="17"/>
        </w:numPr>
        <w:ind w:left="0" w:firstLine="993"/>
        <w:jc w:val="both"/>
        <w:rPr>
          <w:rFonts w:ascii="Times New Roman" w:hAnsi="Times New Roman"/>
          <w:sz w:val="24"/>
          <w:szCs w:val="24"/>
          <w:lang w:val="bg-BG"/>
        </w:rPr>
      </w:pPr>
      <w:r w:rsidRPr="00E55D98">
        <w:rPr>
          <w:rFonts w:ascii="Times New Roman" w:hAnsi="Times New Roman"/>
          <w:sz w:val="24"/>
          <w:szCs w:val="24"/>
          <w:lang w:val="bg-BG"/>
        </w:rPr>
        <w:t>Във връзка с актуализацията на Единна информационна система за „Натура 2000“, във вътрешното приложение на ЕИС за „Натура 2000“, в Раздел „Оценка за съвместимост“ са въведени всички издадени решения по проведените от инспекцията процедури: Самостоятелни по ОС, ОС по ОВОС и ОС по ЕО, за периода 2022г – 2023г (до 01.11.2023г.). Извършен е и преглед на предходните процедури за периода 2007 г – 2021 г, и където е необходимо са направени корекции.</w:t>
      </w:r>
    </w:p>
    <w:p w:rsidR="005B5C98" w:rsidRPr="005B5C98" w:rsidRDefault="005B5C98" w:rsidP="00E773F5">
      <w:pPr>
        <w:numPr>
          <w:ilvl w:val="0"/>
          <w:numId w:val="17"/>
        </w:numPr>
        <w:ind w:left="0" w:firstLine="993"/>
        <w:jc w:val="both"/>
        <w:rPr>
          <w:rFonts w:ascii="Times New Roman" w:hAnsi="Times New Roman"/>
          <w:sz w:val="24"/>
          <w:szCs w:val="24"/>
          <w:lang w:val="bg-BG"/>
        </w:rPr>
      </w:pPr>
      <w:r w:rsidRPr="005B5C98">
        <w:rPr>
          <w:rFonts w:ascii="Times New Roman" w:hAnsi="Times New Roman"/>
          <w:sz w:val="24"/>
          <w:szCs w:val="24"/>
          <w:lang w:val="bg-BG"/>
        </w:rPr>
        <w:t>Осигурен е обществен достъп до изготвен</w:t>
      </w:r>
      <w:r w:rsidR="00E55D98">
        <w:rPr>
          <w:rFonts w:ascii="Times New Roman" w:hAnsi="Times New Roman"/>
          <w:sz w:val="24"/>
          <w:szCs w:val="24"/>
          <w:lang w:val="bg-BG"/>
        </w:rPr>
        <w:t>и</w:t>
      </w:r>
      <w:r w:rsidRPr="005B5C98">
        <w:rPr>
          <w:rFonts w:ascii="Times New Roman" w:hAnsi="Times New Roman"/>
          <w:sz w:val="24"/>
          <w:szCs w:val="24"/>
          <w:lang w:val="bg-BG"/>
        </w:rPr>
        <w:t xml:space="preserve"> от Министерството на околната среда и водите, съгласно разпоредбите на чл.12, ал.1 от Закона за биологичното разнообразие проект</w:t>
      </w:r>
      <w:r w:rsidR="00E55D98">
        <w:rPr>
          <w:rFonts w:ascii="Times New Roman" w:hAnsi="Times New Roman"/>
          <w:sz w:val="24"/>
          <w:szCs w:val="24"/>
          <w:lang w:val="bg-BG"/>
        </w:rPr>
        <w:t>и</w:t>
      </w:r>
      <w:r w:rsidRPr="005B5C98">
        <w:rPr>
          <w:rFonts w:ascii="Times New Roman" w:hAnsi="Times New Roman"/>
          <w:sz w:val="24"/>
          <w:szCs w:val="24"/>
          <w:lang w:val="bg-BG"/>
        </w:rPr>
        <w:t xml:space="preserve"> на заповед</w:t>
      </w:r>
      <w:r w:rsidR="00E55D98">
        <w:rPr>
          <w:rFonts w:ascii="Times New Roman" w:hAnsi="Times New Roman"/>
          <w:sz w:val="24"/>
          <w:szCs w:val="24"/>
          <w:lang w:val="bg-BG"/>
        </w:rPr>
        <w:t>и</w:t>
      </w:r>
      <w:r w:rsidRPr="005B5C98">
        <w:rPr>
          <w:rFonts w:ascii="Times New Roman" w:hAnsi="Times New Roman"/>
          <w:sz w:val="24"/>
          <w:szCs w:val="24"/>
          <w:lang w:val="bg-BG"/>
        </w:rPr>
        <w:t xml:space="preserve"> за обявяване на защитен</w:t>
      </w:r>
      <w:r w:rsidR="00E55D98">
        <w:rPr>
          <w:rFonts w:ascii="Times New Roman" w:hAnsi="Times New Roman"/>
          <w:sz w:val="24"/>
          <w:szCs w:val="24"/>
          <w:lang w:val="bg-BG"/>
        </w:rPr>
        <w:t>и</w:t>
      </w:r>
      <w:r w:rsidRPr="005B5C98">
        <w:rPr>
          <w:rFonts w:ascii="Times New Roman" w:hAnsi="Times New Roman"/>
          <w:sz w:val="24"/>
          <w:szCs w:val="24"/>
          <w:lang w:val="bg-BG"/>
        </w:rPr>
        <w:t xml:space="preserve"> зон</w:t>
      </w:r>
      <w:r w:rsidR="00E55D98">
        <w:rPr>
          <w:rFonts w:ascii="Times New Roman" w:hAnsi="Times New Roman"/>
          <w:sz w:val="24"/>
          <w:szCs w:val="24"/>
          <w:lang w:val="bg-BG"/>
        </w:rPr>
        <w:t>и</w:t>
      </w:r>
      <w:r w:rsidRPr="005B5C98">
        <w:rPr>
          <w:rFonts w:ascii="Times New Roman" w:hAnsi="Times New Roman"/>
          <w:sz w:val="24"/>
          <w:szCs w:val="24"/>
          <w:lang w:val="bg-BG"/>
        </w:rPr>
        <w:t xml:space="preserve"> за опазване на природните местообитания и на дивата флора и фауна </w:t>
      </w:r>
      <w:r w:rsidR="00E55D98" w:rsidRPr="00E55D98">
        <w:rPr>
          <w:rFonts w:ascii="Times New Roman" w:hAnsi="Times New Roman"/>
          <w:sz w:val="24"/>
          <w:szCs w:val="24"/>
          <w:lang w:val="bg-BG"/>
        </w:rPr>
        <w:t>BG0000</w:t>
      </w:r>
      <w:r w:rsidR="00E55D98">
        <w:rPr>
          <w:rFonts w:ascii="Times New Roman" w:hAnsi="Times New Roman"/>
          <w:sz w:val="24"/>
          <w:szCs w:val="24"/>
          <w:lang w:val="bg-BG"/>
        </w:rPr>
        <w:t>614</w:t>
      </w:r>
      <w:r w:rsidR="00E55D98" w:rsidRPr="00E55D98">
        <w:rPr>
          <w:rFonts w:ascii="Times New Roman" w:hAnsi="Times New Roman"/>
          <w:sz w:val="24"/>
          <w:szCs w:val="24"/>
          <w:lang w:val="bg-BG"/>
        </w:rPr>
        <w:t xml:space="preserve"> „Река </w:t>
      </w:r>
      <w:r w:rsidR="00E55D98">
        <w:rPr>
          <w:rFonts w:ascii="Times New Roman" w:hAnsi="Times New Roman"/>
          <w:sz w:val="24"/>
          <w:szCs w:val="24"/>
          <w:lang w:val="bg-BG"/>
        </w:rPr>
        <w:t>Огоста</w:t>
      </w:r>
      <w:r w:rsidR="00E55D98" w:rsidRPr="00E55D98">
        <w:rPr>
          <w:rFonts w:ascii="Times New Roman" w:hAnsi="Times New Roman"/>
          <w:sz w:val="24"/>
          <w:szCs w:val="24"/>
          <w:lang w:val="bg-BG"/>
        </w:rPr>
        <w:t>“</w:t>
      </w:r>
      <w:r w:rsidR="00E55D98">
        <w:rPr>
          <w:rFonts w:ascii="Times New Roman" w:hAnsi="Times New Roman"/>
          <w:sz w:val="24"/>
          <w:szCs w:val="24"/>
          <w:lang w:val="bg-BG"/>
        </w:rPr>
        <w:t xml:space="preserve"> и </w:t>
      </w:r>
      <w:r w:rsidRPr="005B5C98">
        <w:rPr>
          <w:rFonts w:ascii="Times New Roman" w:hAnsi="Times New Roman"/>
          <w:sz w:val="24"/>
          <w:szCs w:val="24"/>
          <w:lang w:val="bg-BG"/>
        </w:rPr>
        <w:t xml:space="preserve">BG0000508 „Река Скът“. С цел изразяване в едномесечен срок на мотивирани писмени становища, възражения и предложения от заинтересовани страни относно посочените в проекта на заповед режими, пълният текст на проекта на заповед,  вкл. картен материал и границите на защитената зона в ГИС формат, са публикувани на Интернет страницата на Регионална инспекция по околната среда и водите Враца (https://riosv.vracakarst.com/), и са изпратени до общините и кметствата на населените места, на чиято територия попада защитената зона.  </w:t>
      </w:r>
    </w:p>
    <w:p w:rsidR="005B5C98" w:rsidRPr="005B5C98" w:rsidRDefault="005B5C98" w:rsidP="005B5C98">
      <w:pPr>
        <w:jc w:val="both"/>
        <w:rPr>
          <w:rFonts w:ascii="Times New Roman" w:hAnsi="Times New Roman"/>
          <w:sz w:val="24"/>
          <w:szCs w:val="24"/>
          <w:lang w:val="bg-BG"/>
        </w:rPr>
      </w:pPr>
    </w:p>
    <w:p w:rsidR="0080181D" w:rsidRPr="0080181D" w:rsidRDefault="0080181D" w:rsidP="0080181D">
      <w:pPr>
        <w:ind w:firstLine="540"/>
        <w:jc w:val="both"/>
        <w:rPr>
          <w:rFonts w:ascii="Times New Roman" w:hAnsi="Times New Roman"/>
          <w:b/>
          <w:sz w:val="24"/>
          <w:szCs w:val="24"/>
          <w:lang w:val="bg-BG"/>
        </w:rPr>
      </w:pPr>
      <w:r w:rsidRPr="0080181D">
        <w:rPr>
          <w:rFonts w:ascii="Times New Roman" w:hAnsi="Times New Roman"/>
          <w:b/>
          <w:sz w:val="24"/>
          <w:szCs w:val="24"/>
          <w:lang w:val="bg-BG"/>
        </w:rPr>
        <w:t>2.6. Оценка на въздействието върху околната среда (ОВОС) и Екологична оценка (ЕО) (Приложение №</w:t>
      </w:r>
      <w:r w:rsidRPr="0080181D">
        <w:rPr>
          <w:rFonts w:ascii="Times New Roman" w:hAnsi="Times New Roman"/>
          <w:b/>
          <w:sz w:val="24"/>
          <w:szCs w:val="24"/>
        </w:rPr>
        <w:t xml:space="preserve"> </w:t>
      </w:r>
      <w:r w:rsidRPr="0080181D">
        <w:rPr>
          <w:rFonts w:ascii="Times New Roman" w:hAnsi="Times New Roman"/>
          <w:b/>
          <w:sz w:val="24"/>
          <w:szCs w:val="24"/>
          <w:lang w:val="bg-BG"/>
        </w:rPr>
        <w:t>6)</w:t>
      </w:r>
    </w:p>
    <w:p w:rsidR="00812834" w:rsidRPr="00812834" w:rsidRDefault="00812834" w:rsidP="00812834">
      <w:pPr>
        <w:jc w:val="both"/>
        <w:rPr>
          <w:rFonts w:ascii="Times New Roman" w:hAnsi="Times New Roman"/>
          <w:b/>
          <w:sz w:val="24"/>
          <w:szCs w:val="24"/>
          <w:lang w:val="ru-RU"/>
        </w:rPr>
      </w:pPr>
      <w:r w:rsidRPr="00812834">
        <w:rPr>
          <w:rFonts w:ascii="Times New Roman" w:hAnsi="Times New Roman"/>
          <w:b/>
          <w:sz w:val="24"/>
          <w:szCs w:val="24"/>
          <w:lang w:val="bg-BG"/>
        </w:rPr>
        <w:t>2.6.1</w:t>
      </w:r>
      <w:r w:rsidRPr="00812834">
        <w:rPr>
          <w:rFonts w:ascii="Times New Roman" w:hAnsi="Times New Roman"/>
          <w:b/>
          <w:sz w:val="24"/>
          <w:szCs w:val="24"/>
          <w:lang w:val="bg-BG"/>
        </w:rPr>
        <w:tab/>
        <w:t>Проведени процедури по реда на Глава Шеста от ЗООС</w:t>
      </w:r>
    </w:p>
    <w:p w:rsidR="00812834" w:rsidRPr="00812834" w:rsidRDefault="00812834" w:rsidP="00812834">
      <w:pPr>
        <w:jc w:val="both"/>
        <w:rPr>
          <w:rFonts w:ascii="Times New Roman" w:hAnsi="Times New Roman"/>
          <w:sz w:val="24"/>
          <w:szCs w:val="24"/>
        </w:rPr>
      </w:pPr>
    </w:p>
    <w:p w:rsidR="00812834" w:rsidRPr="00812834" w:rsidRDefault="00812834" w:rsidP="00812834">
      <w:pPr>
        <w:jc w:val="both"/>
        <w:rPr>
          <w:rFonts w:ascii="Times New Roman" w:hAnsi="Times New Roman"/>
          <w:b/>
          <w:i/>
          <w:sz w:val="24"/>
          <w:szCs w:val="24"/>
          <w:lang w:val="bg-BG"/>
        </w:rPr>
      </w:pPr>
      <w:r w:rsidRPr="00812834">
        <w:rPr>
          <w:rFonts w:ascii="Times New Roman" w:hAnsi="Times New Roman"/>
          <w:b/>
          <w:i/>
          <w:sz w:val="24"/>
          <w:szCs w:val="24"/>
          <w:lang w:val="bg-BG"/>
        </w:rPr>
        <w:t>2.6.1.1. Проведени процедури по реда на раздел II, глава Шеста от ЗООС (екологична оценка)</w:t>
      </w:r>
    </w:p>
    <w:p w:rsidR="00812834" w:rsidRPr="00812834" w:rsidRDefault="00812834" w:rsidP="00812834">
      <w:pPr>
        <w:jc w:val="both"/>
        <w:rPr>
          <w:rFonts w:ascii="Times New Roman" w:hAnsi="Times New Roman"/>
          <w:sz w:val="24"/>
          <w:szCs w:val="24"/>
        </w:rPr>
      </w:pP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По отношение провеждането на процедурите по Екологична оценка (ЕО):</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 За периода на 2023 г.: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В инспекцията са постъпили общо 460</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бр. Уведомления за план/програма, като подлежащите на процедура по реда на глава шеста на ЗООС са 5</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бр., а останалите 455 бр. са за Горскостопански програми и План-извлечения за сечи.</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Издадени са:</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lastRenderedPageBreak/>
        <w:t>- Уведомителни писма, с които възложителят е уведомен че плана/програмата подлежи на процедура по преценяване на необходимостта от извършване на ЕО - 5</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 xml:space="preserve">бр.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ab/>
        <w:t xml:space="preserve">- Решения за преценяване на необходимостта от извършване на ЕО с характер на решенията “да не се извършва ЕО”, от компетентността на РИОСВ- Враца - 4 бр.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За периода са изпратени: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w:t>
      </w:r>
      <w:r w:rsidRPr="00812834">
        <w:rPr>
          <w:rFonts w:ascii="Times New Roman" w:hAnsi="Times New Roman"/>
          <w:sz w:val="24"/>
          <w:szCs w:val="24"/>
          <w:lang w:val="bg-BG"/>
        </w:rPr>
        <w:tab/>
        <w:t xml:space="preserve">● През 2023 година са внесени: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w:t>
      </w:r>
      <w:r w:rsidRPr="00812834">
        <w:rPr>
          <w:rFonts w:ascii="Times New Roman" w:hAnsi="Times New Roman"/>
          <w:sz w:val="24"/>
          <w:szCs w:val="24"/>
          <w:lang w:val="bg-BG"/>
        </w:rPr>
        <w:tab/>
        <w:t>- Искане за преценяване на необходимостта от извършване на ЕО</w:t>
      </w:r>
      <w:r w:rsidRPr="00812834">
        <w:rPr>
          <w:rFonts w:ascii="Times New Roman" w:hAnsi="Times New Roman"/>
          <w:sz w:val="24"/>
          <w:szCs w:val="24"/>
        </w:rPr>
        <w:t xml:space="preserve"> </w:t>
      </w:r>
      <w:r w:rsidRPr="00812834">
        <w:rPr>
          <w:rFonts w:ascii="Times New Roman" w:hAnsi="Times New Roman"/>
          <w:sz w:val="24"/>
          <w:szCs w:val="24"/>
          <w:lang w:val="bg-BG"/>
        </w:rPr>
        <w:t xml:space="preserve">- 5 бр., от тях: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w:t>
      </w:r>
      <w:r w:rsidRPr="00812834">
        <w:rPr>
          <w:rFonts w:ascii="Times New Roman" w:hAnsi="Times New Roman"/>
          <w:sz w:val="24"/>
          <w:szCs w:val="24"/>
          <w:lang w:val="bg-BG"/>
        </w:rPr>
        <w:tab/>
        <w:t>- 2 бр. Искане за преценяване на необходимостта от извършване на ЕО, след внесено уведомление за плана/програмата от 20</w:t>
      </w:r>
      <w:r w:rsidRPr="00812834">
        <w:rPr>
          <w:rFonts w:ascii="Times New Roman" w:hAnsi="Times New Roman"/>
          <w:sz w:val="24"/>
          <w:szCs w:val="24"/>
        </w:rPr>
        <w:t>2</w:t>
      </w:r>
      <w:r w:rsidRPr="00812834">
        <w:rPr>
          <w:rFonts w:ascii="Times New Roman" w:hAnsi="Times New Roman"/>
          <w:sz w:val="24"/>
          <w:szCs w:val="24"/>
          <w:lang w:val="bg-BG"/>
        </w:rPr>
        <w:t>2 г.</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За издадени през 2023 г. Решения за преценяване на необходимостта от извършване на ЕО: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за 1</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бр. Решение за преценяване на необходимостта от извършване на ЕО, внесеното уведомление за плана/програмата е част от внесените уведомления за плана/програмата през 20</w:t>
      </w:r>
      <w:r w:rsidRPr="00812834">
        <w:rPr>
          <w:rFonts w:ascii="Times New Roman" w:hAnsi="Times New Roman"/>
          <w:sz w:val="24"/>
          <w:szCs w:val="24"/>
        </w:rPr>
        <w:t>2</w:t>
      </w:r>
      <w:r w:rsidRPr="00812834">
        <w:rPr>
          <w:rFonts w:ascii="Times New Roman" w:hAnsi="Times New Roman"/>
          <w:sz w:val="24"/>
          <w:szCs w:val="24"/>
          <w:lang w:val="bg-BG"/>
        </w:rPr>
        <w:t>2 г.</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след внесени 2</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бр. уведомления през 2023г., Решенията за преценяване на необходимостта от извършване на ЕО ще бъдат издадени след продължаване на процедурата от страна на възложителите.</w:t>
      </w:r>
    </w:p>
    <w:p w:rsidR="00812834" w:rsidRPr="00812834" w:rsidRDefault="00812834" w:rsidP="00812834">
      <w:pPr>
        <w:jc w:val="both"/>
        <w:rPr>
          <w:rFonts w:ascii="Times New Roman" w:hAnsi="Times New Roman"/>
          <w:sz w:val="24"/>
          <w:szCs w:val="24"/>
        </w:rPr>
      </w:pPr>
      <w:r w:rsidRPr="00812834">
        <w:rPr>
          <w:rFonts w:ascii="Times New Roman" w:hAnsi="Times New Roman"/>
          <w:sz w:val="24"/>
          <w:szCs w:val="24"/>
          <w:lang w:val="bg-BG"/>
        </w:rPr>
        <w:t>● Изпратени са общо 12</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 xml:space="preserve">бр. писма във връзка с провеждане на писмени консултации по определяне на обхвата, съдържанието и формата на доклади за ЕО/ОВОС (процедури от компетентност на МОСВ и РИОСВ), за следните планове/програми/инвестиционни предложения:  </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Консултации по изготвено задание за определяне на обхвата и съдържанието на Доклад за екологична оценка на  План за управление на риска от наводнения 2022 - 2027 г. в Дунавски район за басейново управление.</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 xml:space="preserve">Консултации по изготвено задание за определяне на съдържанието и обхвата на екологична оценка (ЕО) и Схема за провеждане на консултации на проект на актуализирана Стратегия за управление на отработено ядрено гориво (ОЯГ) и радиоактивни отпадъци (РАО) в България - Национална програма в съответствие с Директива 2011/70/Еврат. </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Консултации по Задание за обхват и съдържание на ДЕО за ОУП на община Хайредин.</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Консултации по Задание за обхват и съдържание на Доклад за оценка на въздействието върху околната среда за Инвестиционно предложение „Изграждане на ВЛ 400 kV за присъединяване на ФЕЦ “Габаре" към преносната електрическа мрежа (ПЕМ) 400 kV ”, с възложител “Дунав Солар Плант" ЕООД.</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 xml:space="preserve">Консултации по Задание за обхват и съдържание на оценката на въздействието върху околната среда (ОВОС) на инвестиционно предложение (ИП) за „Изграждане на увеселителен атракционен парк“, в ПИ 12259.200.4, м. „Балкана“, община Враца, обл. Враца и в ПИ 30606.111.1, м. „Гарванец“, с. Згориград, общ. Враца, обл. Враца, с възложител: Община Враца. </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Изготвено е писмо във връзка с Оценка качеството на Доклад за оценката на въздействието върху околната среда (ОВОС) за инвестиционно предложение (ИП) за „Подобряване на условията за корабоплаване в румънско-българския общ сектор на р. Дунав“, с възложител: ИА „Проучване и поддържане на река Дунав“ за българския участък от реката.</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 xml:space="preserve">Консултации по Доклад за екологична оценка (ЕО) на проект на План за управление на риска от наводнения в Дунавски район 2022-2027 г. </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 xml:space="preserve">Консултации по Доклад за екологична оценка на актуализирана Стратегия за управление на отработено ядрено гориво (ОЯГ) и радиоактивни отпадъци (РАО) в България – Национална програма в съответствие с Директива 2011/70/Евратом. </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Консултации по Доклад за екологична оценка (ЕО) на Общ устройствен план (ОУП) на община Козлодуй.</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lastRenderedPageBreak/>
        <w:t>Консултации по Задание за обхват и съдържание на Доклад за оценка на въздействието върху околната среда на Инвестиционно предложение за „Модернизация на железопътен участък Мездра-Медковец“.</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 xml:space="preserve">Консултации във връзка с Оценка качеството на Доклад за оценката на въздействието върху околната среда (ОВОС) за инвестиционно предложение (ИП) за „Изграждане на ВЛ 400 кV за присъединяване на ФЕЦ „Габаре“ към преносната електрическа мрежа (ПЕМ) 400 кV“, с възложител „Дунав Солар Плант“ ЕООД . </w:t>
      </w:r>
    </w:p>
    <w:p w:rsidR="00812834" w:rsidRPr="00812834" w:rsidRDefault="00812834" w:rsidP="007F77B3">
      <w:pPr>
        <w:numPr>
          <w:ilvl w:val="0"/>
          <w:numId w:val="43"/>
        </w:numPr>
        <w:jc w:val="both"/>
        <w:rPr>
          <w:rFonts w:ascii="Times New Roman" w:hAnsi="Times New Roman"/>
          <w:sz w:val="24"/>
          <w:szCs w:val="24"/>
          <w:lang w:val="bg-BG"/>
        </w:rPr>
      </w:pPr>
      <w:r w:rsidRPr="00812834">
        <w:rPr>
          <w:rFonts w:ascii="Times New Roman" w:hAnsi="Times New Roman"/>
          <w:sz w:val="24"/>
          <w:szCs w:val="24"/>
          <w:lang w:val="bg-BG"/>
        </w:rPr>
        <w:t>Консултации във връзка с Оценка качеството на ревизиран Доклад за оценката на въздействието върху околната среда (ОВОС) за инвестиционно предложение (ИП) за „Подобряване на условията за корабоплаване в румънско-българския общ сектор на р. Дунав“, с възложител: ИА „Проучване и поддържане на река Дунав“ за българския участък от реката.</w:t>
      </w:r>
    </w:p>
    <w:p w:rsidR="00812834" w:rsidRPr="00812834" w:rsidRDefault="00812834" w:rsidP="00812834">
      <w:pPr>
        <w:jc w:val="both"/>
        <w:rPr>
          <w:rFonts w:ascii="Times New Roman" w:hAnsi="Times New Roman"/>
          <w:sz w:val="24"/>
          <w:szCs w:val="24"/>
          <w:highlight w:val="yellow"/>
          <w:lang w:val="bg-BG"/>
        </w:rPr>
      </w:pPr>
      <w:r w:rsidRPr="00812834">
        <w:rPr>
          <w:rFonts w:ascii="Times New Roman" w:hAnsi="Times New Roman"/>
          <w:sz w:val="24"/>
          <w:szCs w:val="24"/>
          <w:lang w:val="bg-BG"/>
        </w:rPr>
        <w:tab/>
      </w:r>
    </w:p>
    <w:p w:rsidR="00812834" w:rsidRPr="00812834" w:rsidRDefault="00812834" w:rsidP="00812834">
      <w:pPr>
        <w:jc w:val="both"/>
        <w:rPr>
          <w:rFonts w:ascii="Times New Roman" w:hAnsi="Times New Roman"/>
          <w:b/>
          <w:i/>
          <w:sz w:val="24"/>
          <w:szCs w:val="24"/>
          <w:lang w:val="bg-BG"/>
        </w:rPr>
      </w:pPr>
      <w:r w:rsidRPr="00812834">
        <w:rPr>
          <w:rFonts w:ascii="Times New Roman" w:hAnsi="Times New Roman"/>
          <w:b/>
          <w:i/>
          <w:sz w:val="24"/>
          <w:szCs w:val="24"/>
          <w:lang w:val="bg-BG"/>
        </w:rPr>
        <w:t xml:space="preserve">2.6.1.2. Проведени процедури по реда на раздел III, глава Шеста от ЗООС (ОВОС) </w:t>
      </w:r>
    </w:p>
    <w:p w:rsidR="00812834" w:rsidRPr="00812834" w:rsidRDefault="00812834" w:rsidP="00812834">
      <w:pPr>
        <w:jc w:val="both"/>
        <w:rPr>
          <w:rFonts w:ascii="Times New Roman" w:hAnsi="Times New Roman"/>
          <w:sz w:val="24"/>
          <w:szCs w:val="24"/>
          <w:lang w:val="bg-BG"/>
        </w:rPr>
      </w:pPr>
    </w:p>
    <w:p w:rsidR="00812834" w:rsidRPr="00812834" w:rsidRDefault="00812834" w:rsidP="00812834">
      <w:pPr>
        <w:jc w:val="both"/>
        <w:rPr>
          <w:rFonts w:ascii="Times New Roman" w:hAnsi="Times New Roman"/>
          <w:color w:val="000000"/>
          <w:sz w:val="24"/>
          <w:szCs w:val="24"/>
          <w:lang w:val="bg-BG"/>
        </w:rPr>
      </w:pPr>
      <w:r w:rsidRPr="00812834">
        <w:rPr>
          <w:rFonts w:ascii="Times New Roman" w:hAnsi="Times New Roman"/>
          <w:color w:val="000000"/>
          <w:sz w:val="24"/>
          <w:lang w:val="bg-BG"/>
        </w:rPr>
        <w:t>►</w:t>
      </w:r>
      <w:r w:rsidRPr="00812834">
        <w:rPr>
          <w:rFonts w:ascii="Times New Roman" w:hAnsi="Times New Roman"/>
          <w:color w:val="000000"/>
          <w:sz w:val="24"/>
          <w:szCs w:val="24"/>
          <w:lang w:val="bg-BG"/>
        </w:rPr>
        <w:t xml:space="preserve"> По отношение провеждането на процедурите по Оценка на въздействието върху околната среда (ОВОС): </w:t>
      </w:r>
    </w:p>
    <w:p w:rsidR="00812834" w:rsidRPr="00812834" w:rsidRDefault="00812834" w:rsidP="00812834">
      <w:pPr>
        <w:jc w:val="both"/>
        <w:rPr>
          <w:rFonts w:ascii="Times New Roman" w:hAnsi="Times New Roman"/>
          <w:color w:val="000000"/>
          <w:sz w:val="24"/>
          <w:szCs w:val="24"/>
          <w:lang w:val="bg-BG"/>
        </w:rPr>
      </w:pPr>
      <w:r w:rsidRPr="00812834">
        <w:rPr>
          <w:rFonts w:ascii="Times New Roman" w:hAnsi="Times New Roman"/>
          <w:color w:val="000000"/>
          <w:sz w:val="24"/>
          <w:szCs w:val="24"/>
          <w:lang w:val="bg-BG"/>
        </w:rPr>
        <w:t xml:space="preserve"> </w:t>
      </w:r>
      <w:r w:rsidRPr="00812834">
        <w:rPr>
          <w:rFonts w:ascii="Times New Roman" w:hAnsi="Times New Roman"/>
          <w:sz w:val="24"/>
          <w:szCs w:val="24"/>
          <w:lang w:val="bg-BG"/>
        </w:rPr>
        <w:t xml:space="preserve">● </w:t>
      </w:r>
      <w:r w:rsidRPr="00812834">
        <w:rPr>
          <w:rFonts w:ascii="Times New Roman" w:hAnsi="Times New Roman"/>
          <w:color w:val="000000"/>
          <w:sz w:val="24"/>
          <w:szCs w:val="24"/>
          <w:lang w:val="bg-BG"/>
        </w:rPr>
        <w:t>През периода на 2023 година:</w:t>
      </w:r>
    </w:p>
    <w:p w:rsidR="00812834" w:rsidRPr="00812834" w:rsidRDefault="00812834" w:rsidP="00812834">
      <w:pPr>
        <w:ind w:firstLine="720"/>
        <w:jc w:val="both"/>
        <w:rPr>
          <w:rFonts w:ascii="Times New Roman" w:hAnsi="Times New Roman"/>
          <w:color w:val="000000"/>
          <w:sz w:val="24"/>
          <w:szCs w:val="24"/>
          <w:lang w:val="bg-BG"/>
        </w:rPr>
      </w:pPr>
      <w:r w:rsidRPr="00812834">
        <w:rPr>
          <w:rFonts w:ascii="Times New Roman" w:hAnsi="Times New Roman"/>
          <w:color w:val="000000"/>
          <w:sz w:val="24"/>
          <w:szCs w:val="24"/>
          <w:lang w:val="bg-BG"/>
        </w:rPr>
        <w:t>- В инспекцията са постъпили общо</w:t>
      </w:r>
      <w:r w:rsidRPr="00812834">
        <w:rPr>
          <w:rFonts w:ascii="Times New Roman" w:hAnsi="Times New Roman"/>
          <w:sz w:val="24"/>
          <w:szCs w:val="24"/>
          <w:lang w:val="bg-BG"/>
        </w:rPr>
        <w:t xml:space="preserve"> 369</w:t>
      </w:r>
      <w:r w:rsidRPr="00812834">
        <w:rPr>
          <w:rFonts w:ascii="Times New Roman" w:hAnsi="Times New Roman"/>
          <w:color w:val="000000"/>
          <w:sz w:val="24"/>
          <w:szCs w:val="24"/>
          <w:lang w:val="bg-BG"/>
        </w:rPr>
        <w:t xml:space="preserve"> бр. Уведомления за инвестиционни предложения, като подлежащи на процедура по реда на глава шеста на ЗООС са </w:t>
      </w:r>
      <w:r w:rsidRPr="00812834">
        <w:rPr>
          <w:rFonts w:ascii="Times New Roman" w:hAnsi="Times New Roman"/>
          <w:sz w:val="24"/>
          <w:szCs w:val="24"/>
          <w:lang w:val="bg-BG"/>
        </w:rPr>
        <w:t xml:space="preserve">89 </w:t>
      </w:r>
      <w:r w:rsidRPr="00812834">
        <w:rPr>
          <w:rFonts w:ascii="Times New Roman" w:hAnsi="Times New Roman"/>
          <w:color w:val="000000"/>
          <w:sz w:val="24"/>
          <w:szCs w:val="24"/>
          <w:lang w:val="bg-BG"/>
        </w:rPr>
        <w:t xml:space="preserve">бр.  </w:t>
      </w:r>
    </w:p>
    <w:p w:rsidR="00812834" w:rsidRPr="00812834" w:rsidRDefault="00812834" w:rsidP="00812834">
      <w:pPr>
        <w:jc w:val="both"/>
        <w:rPr>
          <w:rFonts w:ascii="Times New Roman" w:hAnsi="Times New Roman"/>
          <w:color w:val="000000"/>
          <w:sz w:val="24"/>
          <w:szCs w:val="24"/>
          <w:lang w:val="bg-BG"/>
        </w:rPr>
      </w:pPr>
      <w:r w:rsidRPr="00812834">
        <w:rPr>
          <w:rFonts w:ascii="Times New Roman" w:hAnsi="Times New Roman"/>
          <w:color w:val="000000"/>
          <w:sz w:val="24"/>
          <w:szCs w:val="24"/>
          <w:lang w:val="bg-BG"/>
        </w:rPr>
        <w:t xml:space="preserve">● За периода са изпратени: </w:t>
      </w:r>
    </w:p>
    <w:p w:rsidR="00812834" w:rsidRPr="00812834" w:rsidRDefault="00812834" w:rsidP="00812834">
      <w:pPr>
        <w:jc w:val="both"/>
        <w:rPr>
          <w:rFonts w:ascii="Times New Roman" w:hAnsi="Times New Roman"/>
          <w:color w:val="000000"/>
          <w:sz w:val="24"/>
          <w:lang w:val="bg-BG"/>
        </w:rPr>
      </w:pPr>
      <w:r w:rsidRPr="00812834">
        <w:rPr>
          <w:rFonts w:ascii="Times New Roman" w:hAnsi="Times New Roman"/>
          <w:color w:val="000000"/>
          <w:sz w:val="24"/>
          <w:szCs w:val="24"/>
          <w:lang w:val="bg-BG"/>
        </w:rPr>
        <w:t xml:space="preserve"> </w:t>
      </w:r>
      <w:r w:rsidRPr="00812834">
        <w:rPr>
          <w:rFonts w:ascii="Times New Roman" w:hAnsi="Times New Roman"/>
          <w:color w:val="000000"/>
          <w:sz w:val="24"/>
          <w:szCs w:val="24"/>
          <w:lang w:val="bg-BG"/>
        </w:rPr>
        <w:tab/>
        <w:t>-</w:t>
      </w:r>
      <w:r w:rsidRPr="00812834">
        <w:rPr>
          <w:rFonts w:ascii="Times New Roman" w:hAnsi="Times New Roman"/>
          <w:color w:val="000000"/>
          <w:sz w:val="24"/>
          <w:lang w:val="bg-BG"/>
        </w:rPr>
        <w:t xml:space="preserve"> Уведомителни писма, с които възложителят е уведомен че ИП подлежи на процедура по реда на глава шеста – </w:t>
      </w:r>
      <w:r w:rsidRPr="00812834">
        <w:rPr>
          <w:rFonts w:ascii="Times New Roman" w:hAnsi="Times New Roman"/>
          <w:sz w:val="24"/>
          <w:lang w:val="bg-BG"/>
        </w:rPr>
        <w:t>85</w:t>
      </w:r>
      <w:r w:rsidRPr="00812834">
        <w:rPr>
          <w:rFonts w:ascii="Times New Roman" w:hAnsi="Times New Roman"/>
          <w:color w:val="FF0000"/>
          <w:sz w:val="24"/>
          <w:lang w:val="bg-BG"/>
        </w:rPr>
        <w:t xml:space="preserve"> </w:t>
      </w:r>
      <w:r w:rsidRPr="00812834">
        <w:rPr>
          <w:rFonts w:ascii="Times New Roman" w:hAnsi="Times New Roman"/>
          <w:color w:val="000000"/>
          <w:sz w:val="24"/>
          <w:lang w:val="bg-BG"/>
        </w:rPr>
        <w:t xml:space="preserve">бр., от които </w:t>
      </w:r>
    </w:p>
    <w:p w:rsidR="00812834" w:rsidRPr="00812834" w:rsidRDefault="00812834" w:rsidP="007F77B3">
      <w:pPr>
        <w:numPr>
          <w:ilvl w:val="0"/>
          <w:numId w:val="44"/>
        </w:numPr>
        <w:jc w:val="both"/>
        <w:rPr>
          <w:rFonts w:ascii="Times New Roman" w:hAnsi="Times New Roman"/>
          <w:color w:val="000000"/>
          <w:sz w:val="24"/>
          <w:lang w:val="bg-BG"/>
        </w:rPr>
      </w:pPr>
      <w:r w:rsidRPr="00812834">
        <w:rPr>
          <w:rFonts w:ascii="Times New Roman" w:hAnsi="Times New Roman"/>
          <w:sz w:val="24"/>
          <w:lang w:val="bg-BG"/>
        </w:rPr>
        <w:t>82</w:t>
      </w:r>
      <w:r w:rsidRPr="00812834">
        <w:rPr>
          <w:rFonts w:ascii="Times New Roman" w:hAnsi="Times New Roman"/>
          <w:color w:val="000000"/>
          <w:sz w:val="24"/>
          <w:lang w:val="bg-BG"/>
        </w:rPr>
        <w:t xml:space="preserve"> бр. указания са за провеждане на процедура по преценяване на необходимостта от извършване на ОВОС.</w:t>
      </w:r>
    </w:p>
    <w:p w:rsidR="00812834" w:rsidRPr="00812834" w:rsidRDefault="00812834" w:rsidP="007F77B3">
      <w:pPr>
        <w:numPr>
          <w:ilvl w:val="0"/>
          <w:numId w:val="44"/>
        </w:numPr>
        <w:jc w:val="both"/>
        <w:rPr>
          <w:rFonts w:ascii="Times New Roman" w:hAnsi="Times New Roman"/>
          <w:color w:val="000000"/>
          <w:sz w:val="24"/>
          <w:lang w:val="bg-BG"/>
        </w:rPr>
      </w:pPr>
      <w:r w:rsidRPr="00812834">
        <w:rPr>
          <w:rFonts w:ascii="Times New Roman" w:hAnsi="Times New Roman"/>
          <w:sz w:val="24"/>
          <w:lang w:val="bg-BG"/>
        </w:rPr>
        <w:t>3</w:t>
      </w:r>
      <w:r w:rsidRPr="00812834">
        <w:rPr>
          <w:rFonts w:ascii="Times New Roman" w:hAnsi="Times New Roman"/>
          <w:color w:val="000000"/>
          <w:sz w:val="24"/>
          <w:lang w:val="bg-BG"/>
        </w:rPr>
        <w:t xml:space="preserve"> бр. за указания за провеждане на задължителна процедура по ОВОС. </w:t>
      </w:r>
    </w:p>
    <w:p w:rsidR="00812834" w:rsidRPr="00812834" w:rsidRDefault="00812834" w:rsidP="00812834">
      <w:pPr>
        <w:ind w:firstLine="720"/>
        <w:jc w:val="both"/>
        <w:rPr>
          <w:rFonts w:ascii="Times New Roman" w:hAnsi="Times New Roman"/>
          <w:color w:val="000000"/>
          <w:sz w:val="24"/>
          <w:szCs w:val="24"/>
          <w:lang w:val="bg-BG"/>
        </w:rPr>
      </w:pPr>
    </w:p>
    <w:p w:rsidR="00812834" w:rsidRPr="00812834" w:rsidRDefault="00812834" w:rsidP="00812834">
      <w:pPr>
        <w:ind w:firstLine="720"/>
        <w:jc w:val="both"/>
        <w:rPr>
          <w:rFonts w:ascii="Times New Roman" w:hAnsi="Times New Roman"/>
          <w:sz w:val="24"/>
          <w:lang w:val="bg-BG"/>
        </w:rPr>
      </w:pPr>
      <w:r w:rsidRPr="00812834">
        <w:rPr>
          <w:rFonts w:ascii="Times New Roman" w:hAnsi="Times New Roman"/>
          <w:color w:val="000000"/>
          <w:sz w:val="24"/>
          <w:szCs w:val="24"/>
          <w:lang w:val="bg-BG"/>
        </w:rPr>
        <w:t>И</w:t>
      </w:r>
      <w:r w:rsidRPr="00812834">
        <w:rPr>
          <w:rFonts w:ascii="Times New Roman" w:hAnsi="Times New Roman"/>
          <w:sz w:val="24"/>
          <w:lang w:val="bg-BG"/>
        </w:rPr>
        <w:t xml:space="preserve">здадени са: </w:t>
      </w:r>
    </w:p>
    <w:p w:rsidR="00812834" w:rsidRPr="00812834" w:rsidRDefault="00812834" w:rsidP="00812834">
      <w:pPr>
        <w:jc w:val="both"/>
        <w:rPr>
          <w:rFonts w:ascii="Times New Roman" w:hAnsi="Times New Roman"/>
          <w:sz w:val="24"/>
          <w:lang w:val="bg-BG"/>
        </w:rPr>
      </w:pPr>
      <w:r w:rsidRPr="00812834">
        <w:rPr>
          <w:rFonts w:ascii="Times New Roman" w:hAnsi="Times New Roman"/>
          <w:sz w:val="24"/>
          <w:lang w:val="bg-BG"/>
        </w:rPr>
        <w:tab/>
        <w:t>- Решения за преценяване на необходимостта от извършване на ОВОС:</w:t>
      </w:r>
    </w:p>
    <w:p w:rsidR="00812834" w:rsidRPr="00812834" w:rsidRDefault="00812834" w:rsidP="00812834">
      <w:pPr>
        <w:jc w:val="both"/>
        <w:rPr>
          <w:rFonts w:ascii="Times New Roman" w:hAnsi="Times New Roman"/>
          <w:sz w:val="24"/>
          <w:lang w:val="bg-BG"/>
        </w:rPr>
      </w:pPr>
      <w:r w:rsidRPr="00812834">
        <w:rPr>
          <w:rFonts w:ascii="Times New Roman" w:hAnsi="Times New Roman"/>
          <w:sz w:val="24"/>
          <w:lang w:val="bg-BG"/>
        </w:rPr>
        <w:t>- с характер на решенията „да не се извършва ОВОС“,</w:t>
      </w:r>
      <w:r w:rsidRPr="00812834">
        <w:rPr>
          <w:rFonts w:ascii="Times New Roman" w:hAnsi="Times New Roman"/>
          <w:color w:val="000000"/>
          <w:sz w:val="24"/>
          <w:lang w:val="bg-BG" w:eastAsia="bg-BG"/>
        </w:rPr>
        <w:t xml:space="preserve"> от компетентността на РИОСВ – Враца </w:t>
      </w:r>
      <w:r w:rsidRPr="00812834">
        <w:rPr>
          <w:rFonts w:ascii="Times New Roman" w:hAnsi="Times New Roman"/>
          <w:sz w:val="24"/>
          <w:lang w:val="bg-BG" w:eastAsia="bg-BG"/>
        </w:rPr>
        <w:t>- 77</w:t>
      </w:r>
      <w:r w:rsidRPr="00812834">
        <w:rPr>
          <w:rFonts w:ascii="Times New Roman" w:hAnsi="Times New Roman"/>
          <w:color w:val="000000"/>
          <w:sz w:val="24"/>
          <w:lang w:val="bg-BG" w:eastAsia="bg-BG"/>
        </w:rPr>
        <w:t xml:space="preserve"> бр. </w:t>
      </w:r>
      <w:r w:rsidRPr="00812834">
        <w:rPr>
          <w:rFonts w:ascii="Times New Roman" w:hAnsi="Times New Roman"/>
          <w:sz w:val="24"/>
          <w:lang w:val="bg-BG"/>
        </w:rPr>
        <w:t xml:space="preserve"> </w:t>
      </w:r>
    </w:p>
    <w:p w:rsidR="00812834" w:rsidRPr="00812834" w:rsidRDefault="00812834" w:rsidP="00812834">
      <w:pPr>
        <w:jc w:val="both"/>
        <w:rPr>
          <w:rFonts w:ascii="Times New Roman" w:hAnsi="Times New Roman"/>
          <w:sz w:val="24"/>
        </w:rPr>
      </w:pPr>
      <w:r w:rsidRPr="00812834">
        <w:rPr>
          <w:rFonts w:ascii="Times New Roman" w:hAnsi="Times New Roman"/>
          <w:sz w:val="24"/>
          <w:lang w:val="bg-BG"/>
        </w:rPr>
        <w:t xml:space="preserve">- с характер на решенията „да се извърши ОВОС“, от компетентността на РИОСВ – Враца - 1 бр.   </w:t>
      </w:r>
    </w:p>
    <w:p w:rsidR="00812834" w:rsidRPr="00812834" w:rsidRDefault="00812834" w:rsidP="00812834">
      <w:pPr>
        <w:jc w:val="both"/>
        <w:rPr>
          <w:rFonts w:ascii="Times New Roman" w:hAnsi="Times New Roman"/>
          <w:color w:val="000000"/>
          <w:sz w:val="24"/>
        </w:rPr>
      </w:pP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За горепосочения период в инспекцията са внесени: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w:t>
      </w:r>
      <w:r w:rsidRPr="00812834">
        <w:rPr>
          <w:rFonts w:ascii="Times New Roman" w:hAnsi="Times New Roman"/>
          <w:sz w:val="24"/>
          <w:szCs w:val="24"/>
          <w:lang w:val="bg-BG"/>
        </w:rPr>
        <w:tab/>
        <w:t xml:space="preserve">- Искане за преценяване на необходимостта от извършване на ОВОС- 70 бр., от тях: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w:t>
      </w:r>
      <w:r w:rsidRPr="00812834">
        <w:rPr>
          <w:rFonts w:ascii="Times New Roman" w:hAnsi="Times New Roman"/>
          <w:sz w:val="24"/>
          <w:szCs w:val="24"/>
          <w:lang w:val="bg-BG"/>
        </w:rPr>
        <w:tab/>
        <w:t>- 61 бр. Искане за преценяване на необходимостта от извършване на ОВОС, след внесени 61 бр. уведомления за ИП от 2023</w:t>
      </w:r>
      <w:r w:rsidRPr="00812834">
        <w:rPr>
          <w:rFonts w:ascii="Times New Roman" w:hAnsi="Times New Roman"/>
          <w:sz w:val="24"/>
          <w:szCs w:val="24"/>
        </w:rPr>
        <w:t xml:space="preserve"> </w:t>
      </w:r>
      <w:r w:rsidRPr="00812834">
        <w:rPr>
          <w:rFonts w:ascii="Times New Roman" w:hAnsi="Times New Roman"/>
          <w:sz w:val="24"/>
          <w:szCs w:val="24"/>
          <w:lang w:val="bg-BG"/>
        </w:rPr>
        <w:t xml:space="preserve">г.,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w:t>
      </w:r>
      <w:r w:rsidRPr="00812834">
        <w:rPr>
          <w:rFonts w:ascii="Times New Roman" w:hAnsi="Times New Roman"/>
          <w:sz w:val="24"/>
          <w:szCs w:val="24"/>
          <w:lang w:val="bg-BG"/>
        </w:rPr>
        <w:tab/>
        <w:t>- 8 бр. Искане за преценяване на необходимостта от извършване на ОВОС, след внесени уведомления за ИП от 2022</w:t>
      </w:r>
      <w:r w:rsidRPr="00812834">
        <w:rPr>
          <w:rFonts w:ascii="Times New Roman" w:hAnsi="Times New Roman"/>
          <w:sz w:val="24"/>
          <w:szCs w:val="24"/>
        </w:rPr>
        <w:t xml:space="preserve"> </w:t>
      </w:r>
      <w:r w:rsidRPr="00812834">
        <w:rPr>
          <w:rFonts w:ascii="Times New Roman" w:hAnsi="Times New Roman"/>
          <w:sz w:val="24"/>
          <w:szCs w:val="24"/>
          <w:lang w:val="bg-BG"/>
        </w:rPr>
        <w:t>г.</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- 1 бр. Искане за преценяване на необходимостта от извършване на ОВОС, след внесено уведомление за ИП от 2021 г.</w:t>
      </w:r>
    </w:p>
    <w:p w:rsidR="00812834" w:rsidRPr="00812834" w:rsidRDefault="00812834" w:rsidP="00812834">
      <w:pPr>
        <w:ind w:firstLine="720"/>
        <w:jc w:val="both"/>
        <w:rPr>
          <w:rFonts w:ascii="Times New Roman" w:hAnsi="Times New Roman"/>
          <w:sz w:val="24"/>
          <w:szCs w:val="24"/>
          <w:lang w:val="bg-BG"/>
        </w:rPr>
      </w:pPr>
    </w:p>
    <w:p w:rsidR="00812834" w:rsidRPr="00812834" w:rsidRDefault="00812834" w:rsidP="00812834">
      <w:pPr>
        <w:jc w:val="both"/>
        <w:rPr>
          <w:rFonts w:ascii="Times New Roman" w:hAnsi="Times New Roman"/>
          <w:sz w:val="24"/>
          <w:lang w:val="bg-BG"/>
        </w:rPr>
      </w:pPr>
      <w:r w:rsidRPr="00812834">
        <w:rPr>
          <w:rFonts w:ascii="Times New Roman" w:hAnsi="Times New Roman"/>
          <w:sz w:val="24"/>
          <w:szCs w:val="24"/>
          <w:lang w:val="bg-BG"/>
        </w:rPr>
        <w:t xml:space="preserve">● </w:t>
      </w:r>
      <w:r w:rsidRPr="00812834">
        <w:rPr>
          <w:rFonts w:ascii="Times New Roman" w:hAnsi="Times New Roman"/>
          <w:sz w:val="24"/>
          <w:lang w:val="bg-BG"/>
        </w:rPr>
        <w:t>През 2023</w:t>
      </w:r>
      <w:r w:rsidRPr="00812834">
        <w:rPr>
          <w:rFonts w:ascii="Times New Roman" w:hAnsi="Times New Roman"/>
          <w:sz w:val="24"/>
        </w:rPr>
        <w:t xml:space="preserve"> </w:t>
      </w:r>
      <w:r w:rsidRPr="00812834">
        <w:rPr>
          <w:rFonts w:ascii="Times New Roman" w:hAnsi="Times New Roman"/>
          <w:sz w:val="24"/>
          <w:lang w:val="bg-BG"/>
        </w:rPr>
        <w:t xml:space="preserve">г. внесените уведомления за инвестиционни предложения подлежащи на процедура по реда на глава шеста от ЗООС са 89 бр. Изпратени са </w:t>
      </w:r>
      <w:r w:rsidRPr="00812834">
        <w:rPr>
          <w:rFonts w:ascii="Times New Roman" w:hAnsi="Times New Roman"/>
          <w:sz w:val="24"/>
        </w:rPr>
        <w:t>85</w:t>
      </w:r>
      <w:r w:rsidRPr="00812834">
        <w:rPr>
          <w:rFonts w:ascii="Times New Roman" w:hAnsi="Times New Roman"/>
          <w:sz w:val="24"/>
          <w:lang w:val="bg-BG"/>
        </w:rPr>
        <w:t xml:space="preserve"> бр. уведомителни писма (след внесени </w:t>
      </w:r>
      <w:r w:rsidRPr="00812834">
        <w:rPr>
          <w:rFonts w:ascii="Times New Roman" w:hAnsi="Times New Roman"/>
          <w:sz w:val="24"/>
        </w:rPr>
        <w:t>80</w:t>
      </w:r>
      <w:r w:rsidRPr="00812834">
        <w:rPr>
          <w:rFonts w:ascii="Times New Roman" w:hAnsi="Times New Roman"/>
          <w:sz w:val="24"/>
          <w:lang w:val="bg-BG"/>
        </w:rPr>
        <w:t xml:space="preserve"> бр. уведомления през 202</w:t>
      </w:r>
      <w:r w:rsidRPr="00812834">
        <w:rPr>
          <w:rFonts w:ascii="Times New Roman" w:hAnsi="Times New Roman"/>
          <w:sz w:val="24"/>
        </w:rPr>
        <w:t xml:space="preserve">3 </w:t>
      </w:r>
      <w:r w:rsidRPr="00812834">
        <w:rPr>
          <w:rFonts w:ascii="Times New Roman" w:hAnsi="Times New Roman"/>
          <w:sz w:val="24"/>
          <w:lang w:val="bg-BG"/>
        </w:rPr>
        <w:t>г.</w:t>
      </w:r>
      <w:r w:rsidRPr="00812834">
        <w:rPr>
          <w:rFonts w:ascii="Times New Roman" w:hAnsi="Times New Roman"/>
          <w:sz w:val="24"/>
        </w:rPr>
        <w:t xml:space="preserve"> </w:t>
      </w:r>
      <w:r w:rsidRPr="00812834">
        <w:rPr>
          <w:rFonts w:ascii="Times New Roman" w:hAnsi="Times New Roman"/>
          <w:sz w:val="24"/>
          <w:lang w:val="bg-BG"/>
        </w:rPr>
        <w:t xml:space="preserve">и 5 бр. през 2022г.), в които на възложителите са дадени указания за провеждане на процедура по преценяване на необходимостта от извършване на ОВОС/задължителна ОВОС.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w:t>
      </w:r>
      <w:r w:rsidRPr="00812834">
        <w:rPr>
          <w:rFonts w:ascii="Times New Roman" w:hAnsi="Times New Roman"/>
          <w:sz w:val="24"/>
          <w:lang w:val="bg-BG"/>
        </w:rPr>
        <w:t>За и</w:t>
      </w:r>
      <w:r w:rsidRPr="00812834">
        <w:rPr>
          <w:rFonts w:ascii="Times New Roman" w:hAnsi="Times New Roman"/>
          <w:sz w:val="24"/>
          <w:szCs w:val="24"/>
          <w:lang w:val="bg-BG"/>
        </w:rPr>
        <w:t>здадени през 2023</w:t>
      </w:r>
      <w:r w:rsidRPr="00812834">
        <w:rPr>
          <w:rFonts w:ascii="Times New Roman" w:hAnsi="Times New Roman"/>
          <w:sz w:val="24"/>
          <w:szCs w:val="24"/>
        </w:rPr>
        <w:t xml:space="preserve"> </w:t>
      </w:r>
      <w:r w:rsidRPr="00812834">
        <w:rPr>
          <w:rFonts w:ascii="Times New Roman" w:hAnsi="Times New Roman"/>
          <w:sz w:val="24"/>
          <w:szCs w:val="24"/>
          <w:lang w:val="bg-BG"/>
        </w:rPr>
        <w:t>г. Решения за преценяване на необходимостта от извършване на ОВОС: за 17</w:t>
      </w:r>
      <w:r w:rsidRPr="00812834">
        <w:rPr>
          <w:rFonts w:ascii="Times New Roman" w:hAnsi="Times New Roman"/>
          <w:color w:val="C00000"/>
          <w:sz w:val="24"/>
          <w:szCs w:val="24"/>
          <w:lang w:val="bg-BG"/>
        </w:rPr>
        <w:t xml:space="preserve"> </w:t>
      </w:r>
      <w:r w:rsidRPr="00812834">
        <w:rPr>
          <w:rFonts w:ascii="Times New Roman" w:hAnsi="Times New Roman"/>
          <w:sz w:val="24"/>
          <w:szCs w:val="24"/>
          <w:lang w:val="bg-BG"/>
        </w:rPr>
        <w:t xml:space="preserve">бр. Решения за преценяване на необходимостта от извършване на ОВОС, внесените уведомления за ИП са част от внесените уведомления за инвестиционни </w:t>
      </w:r>
      <w:r w:rsidRPr="00812834">
        <w:rPr>
          <w:rFonts w:ascii="Times New Roman" w:hAnsi="Times New Roman"/>
          <w:sz w:val="24"/>
          <w:szCs w:val="24"/>
          <w:lang w:val="bg-BG"/>
        </w:rPr>
        <w:lastRenderedPageBreak/>
        <w:t>предложения през 2022</w:t>
      </w:r>
      <w:r w:rsidRPr="00812834">
        <w:rPr>
          <w:rFonts w:ascii="Times New Roman" w:hAnsi="Times New Roman"/>
          <w:sz w:val="24"/>
          <w:szCs w:val="24"/>
        </w:rPr>
        <w:t xml:space="preserve"> </w:t>
      </w:r>
      <w:r w:rsidRPr="00812834">
        <w:rPr>
          <w:rFonts w:ascii="Times New Roman" w:hAnsi="Times New Roman"/>
          <w:sz w:val="24"/>
          <w:szCs w:val="24"/>
          <w:lang w:val="bg-BG"/>
        </w:rPr>
        <w:t>г.</w:t>
      </w:r>
      <w:r w:rsidRPr="00812834">
        <w:rPr>
          <w:rFonts w:ascii="Times New Roman" w:hAnsi="Times New Roman"/>
          <w:sz w:val="24"/>
          <w:szCs w:val="24"/>
          <w:lang w:val="en-GB"/>
        </w:rPr>
        <w:t xml:space="preserve"> и </w:t>
      </w:r>
      <w:r w:rsidRPr="00812834">
        <w:rPr>
          <w:rFonts w:ascii="Times New Roman" w:hAnsi="Times New Roman"/>
          <w:sz w:val="24"/>
          <w:szCs w:val="24"/>
          <w:lang w:val="bg-BG"/>
        </w:rPr>
        <w:t xml:space="preserve">1 бр. са част от внесените уведомления за инвестиционни предложения през 2021 г. </w:t>
      </w:r>
    </w:p>
    <w:p w:rsidR="00812834" w:rsidRPr="00812834" w:rsidRDefault="00812834" w:rsidP="00812834">
      <w:pPr>
        <w:jc w:val="both"/>
        <w:rPr>
          <w:rFonts w:ascii="Times New Roman" w:hAnsi="Times New Roman"/>
          <w:sz w:val="24"/>
          <w:szCs w:val="24"/>
          <w:lang w:val="bg-BG"/>
        </w:rPr>
      </w:pPr>
      <w:r w:rsidRPr="00812834">
        <w:rPr>
          <w:szCs w:val="24"/>
          <w:lang w:val="bg-BG"/>
        </w:rPr>
        <w:t xml:space="preserve">● </w:t>
      </w:r>
      <w:r w:rsidRPr="00812834">
        <w:rPr>
          <w:rFonts w:ascii="Times New Roman" w:hAnsi="Times New Roman"/>
          <w:sz w:val="24"/>
          <w:szCs w:val="24"/>
          <w:lang w:val="bg-BG"/>
        </w:rPr>
        <w:t>След внесени уведомления през 2023</w:t>
      </w:r>
      <w:r w:rsidRPr="00812834">
        <w:rPr>
          <w:rFonts w:ascii="Times New Roman" w:hAnsi="Times New Roman"/>
          <w:sz w:val="24"/>
          <w:szCs w:val="24"/>
        </w:rPr>
        <w:t xml:space="preserve"> </w:t>
      </w:r>
      <w:r w:rsidRPr="00812834">
        <w:rPr>
          <w:rFonts w:ascii="Times New Roman" w:hAnsi="Times New Roman"/>
          <w:sz w:val="24"/>
          <w:szCs w:val="24"/>
          <w:lang w:val="bg-BG"/>
        </w:rPr>
        <w:t xml:space="preserve">г.: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за 22</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бр. внесени уведомления за ИП през 2023 г. Решенията ще бъдат издадени след продължаване на процедурата от страна на възложителите (има издадени уведомителни писма, относно приложимата процедура по глава шеста от ЗООС);</w:t>
      </w:r>
    </w:p>
    <w:p w:rsidR="00812834" w:rsidRPr="00812834" w:rsidRDefault="00812834" w:rsidP="00812834">
      <w:pPr>
        <w:jc w:val="both"/>
        <w:rPr>
          <w:rFonts w:ascii="Times New Roman" w:hAnsi="Times New Roman"/>
          <w:color w:val="000000"/>
          <w:sz w:val="24"/>
          <w:szCs w:val="24"/>
          <w:lang w:val="bg-BG"/>
        </w:rPr>
      </w:pPr>
      <w:r w:rsidRPr="00812834">
        <w:rPr>
          <w:rFonts w:ascii="Times New Roman" w:hAnsi="Times New Roman"/>
          <w:sz w:val="24"/>
          <w:szCs w:val="24"/>
          <w:lang w:val="bg-BG"/>
        </w:rPr>
        <w:t xml:space="preserve">- за 6 бр. уведомления за ИП уведомителните писма, относно приложимата процедура по глава шеста от ЗООС, ще бъдат издадени </w:t>
      </w:r>
      <w:r w:rsidRPr="00812834">
        <w:rPr>
          <w:rFonts w:ascii="Times New Roman" w:hAnsi="Times New Roman"/>
          <w:color w:val="000000"/>
          <w:sz w:val="24"/>
          <w:szCs w:val="24"/>
          <w:lang w:val="bg-BG"/>
        </w:rPr>
        <w:t xml:space="preserve">през 2024 г.  </w:t>
      </w:r>
    </w:p>
    <w:p w:rsidR="00812834" w:rsidRPr="00812834" w:rsidRDefault="00812834" w:rsidP="00812834">
      <w:pPr>
        <w:jc w:val="both"/>
        <w:rPr>
          <w:rFonts w:ascii="Times New Roman" w:hAnsi="Times New Roman"/>
          <w:color w:val="000000"/>
          <w:sz w:val="24"/>
          <w:szCs w:val="24"/>
          <w:lang w:val="bg-BG"/>
        </w:rPr>
      </w:pP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През 2023 г. са издадени 11 бр. Решения за прекратяване на процедура по реда на глава шеста от ЗООС, от които: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На основание чл. 2а, ал. 1 и ал. 3 от Наредбата за ОВОС и чл. 56, ал. 1 от АПК – 9 бр.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На основание чл. 2а, ал. 1, ал. 2 и ал. 3 от Наредбата за ОВОС – 2 бр.</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 xml:space="preserve">● За издадените през 2023 г. Решения за прекратяване на процедура по ОВОС: за 4 бр. Решения за прекратяване на процедурата по ОВОС внесените уведомления за ИП са част от внесените уведомления за инвестиционни предложения през 2022 г. и за 1 бр. са част от внесени уведомления за ИП през 2021г. </w:t>
      </w:r>
    </w:p>
    <w:p w:rsidR="00812834" w:rsidRPr="00812834" w:rsidRDefault="00812834" w:rsidP="00812834">
      <w:pPr>
        <w:jc w:val="both"/>
        <w:rPr>
          <w:rFonts w:ascii="Times New Roman" w:hAnsi="Times New Roman"/>
          <w:color w:val="000000"/>
          <w:sz w:val="24"/>
          <w:szCs w:val="24"/>
          <w:lang w:val="bg-BG"/>
        </w:rPr>
      </w:pPr>
    </w:p>
    <w:p w:rsidR="00812834" w:rsidRPr="00812834" w:rsidRDefault="00812834" w:rsidP="00812834">
      <w:pPr>
        <w:jc w:val="both"/>
        <w:rPr>
          <w:rFonts w:ascii="Times New Roman" w:hAnsi="Times New Roman"/>
          <w:sz w:val="24"/>
          <w:szCs w:val="24"/>
        </w:rPr>
      </w:pPr>
      <w:r w:rsidRPr="00812834">
        <w:rPr>
          <w:rFonts w:ascii="Times New Roman" w:hAnsi="Times New Roman"/>
          <w:sz w:val="24"/>
          <w:szCs w:val="24"/>
          <w:lang w:val="bg-BG"/>
        </w:rPr>
        <w:t xml:space="preserve">► Изпратени са общо </w:t>
      </w:r>
      <w:r w:rsidRPr="00812834">
        <w:rPr>
          <w:rFonts w:ascii="Times New Roman" w:hAnsi="Times New Roman"/>
          <w:sz w:val="24"/>
          <w:szCs w:val="24"/>
        </w:rPr>
        <w:t>765</w:t>
      </w:r>
      <w:r w:rsidRPr="00812834">
        <w:rPr>
          <w:rFonts w:ascii="Times New Roman" w:hAnsi="Times New Roman"/>
          <w:color w:val="C00000"/>
          <w:sz w:val="24"/>
          <w:szCs w:val="24"/>
          <w:lang w:val="bg-BG"/>
        </w:rPr>
        <w:t xml:space="preserve"> </w:t>
      </w:r>
      <w:r w:rsidRPr="00812834">
        <w:rPr>
          <w:rFonts w:ascii="Times New Roman" w:hAnsi="Times New Roman"/>
          <w:sz w:val="24"/>
          <w:szCs w:val="24"/>
          <w:lang w:val="bg-BG"/>
        </w:rPr>
        <w:t>броя писма до възложителите, в хода на процедурите по ОВОС и ЕО и във връзка с тяхното провеждане, както и в оперативния порядък на изпълнение на заложените цели по ОВОС и ЕО (уведомителни писма относно провежданите процедури по ОВОС/ЕО, по писмени консултации по определяне на обхвата, съдържанието и формата на доклади за ОВОС/ЕО и оценка качеството на ДОВОС - процедури от компетентност на МОСВ и РИОСВ, за допълнителна информация, за становища до БДДР- Плевен, РЗИ-Враца, ИАРА и др., за потвърждаване на влезли в сила административни актове, издадени от директора на РИОСВ-Враца, напомнителни писма за прекратяване на процедури  и т.н.).</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 xml:space="preserve">► За периода: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sz w:val="24"/>
          <w:szCs w:val="24"/>
          <w:lang w:val="bg-BG"/>
        </w:rPr>
        <w:tab/>
        <w:t xml:space="preserve">● За всички </w:t>
      </w:r>
      <w:r w:rsidRPr="00812834">
        <w:rPr>
          <w:rFonts w:ascii="Times New Roman" w:hAnsi="Times New Roman"/>
          <w:sz w:val="24"/>
          <w:szCs w:val="24"/>
        </w:rPr>
        <w:t>735</w:t>
      </w:r>
      <w:r w:rsidRPr="00812834">
        <w:rPr>
          <w:rFonts w:ascii="Times New Roman" w:hAnsi="Times New Roman"/>
          <w:color w:val="C00000"/>
          <w:sz w:val="24"/>
          <w:szCs w:val="24"/>
          <w:lang w:val="bg-BG"/>
        </w:rPr>
        <w:t xml:space="preserve"> </w:t>
      </w:r>
      <w:r w:rsidRPr="00812834">
        <w:rPr>
          <w:rFonts w:ascii="Times New Roman" w:hAnsi="Times New Roman"/>
          <w:sz w:val="24"/>
          <w:szCs w:val="24"/>
          <w:lang w:val="bg-BG"/>
        </w:rPr>
        <w:t xml:space="preserve">броя ИП/ППП попадащи в обхвата на чл. 2, ал. 2 от </w:t>
      </w:r>
      <w:r w:rsidRPr="00812834">
        <w:rPr>
          <w:rFonts w:ascii="Times New Roman" w:hAnsi="Times New Roman"/>
          <w:i/>
          <w:sz w:val="24"/>
          <w:szCs w:val="24"/>
          <w:lang w:val="bg-BG"/>
        </w:rPr>
        <w:t>Наредбата за ОС,</w:t>
      </w:r>
      <w:r w:rsidRPr="00812834">
        <w:rPr>
          <w:rFonts w:ascii="Times New Roman" w:hAnsi="Times New Roman"/>
          <w:sz w:val="24"/>
          <w:szCs w:val="24"/>
          <w:lang w:val="bg-BG"/>
        </w:rPr>
        <w:t xml:space="preserve"> от направление „ОВОС и ЕО“ са дадени становища, с които възложителите са уведомени, че не попадат в обхвата на Глава шеста от Закона за опазване на околната среда (ЗООС), и не е предмет на процедура по Оценка на въздействието върху околната среда (ОВОС) или Екологична оценка (ЕО).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xml:space="preserve">● Изпратени са </w:t>
      </w:r>
      <w:r w:rsidRPr="00812834">
        <w:rPr>
          <w:rFonts w:ascii="Times New Roman" w:hAnsi="Times New Roman"/>
          <w:sz w:val="24"/>
          <w:szCs w:val="24"/>
        </w:rPr>
        <w:t>5</w:t>
      </w:r>
      <w:r w:rsidRPr="00812834">
        <w:rPr>
          <w:rFonts w:ascii="Times New Roman" w:hAnsi="Times New Roman"/>
          <w:sz w:val="24"/>
          <w:szCs w:val="24"/>
          <w:lang w:val="bg-BG"/>
        </w:rPr>
        <w:t xml:space="preserve"> броя писма до възложители, чиито ИП попадат в обхвата на чл. 2, ал. 2 от Наредбата за ОС. </w:t>
      </w:r>
      <w:r w:rsidRPr="00812834">
        <w:rPr>
          <w:rFonts w:ascii="Times New Roman" w:hAnsi="Times New Roman"/>
          <w:color w:val="000000"/>
          <w:sz w:val="24"/>
          <w:szCs w:val="24"/>
          <w:lang w:val="bg-BG"/>
        </w:rPr>
        <w:t xml:space="preserve"> </w:t>
      </w:r>
    </w:p>
    <w:p w:rsidR="00812834" w:rsidRPr="00812834" w:rsidRDefault="00812834" w:rsidP="00812834">
      <w:pPr>
        <w:jc w:val="both"/>
        <w:rPr>
          <w:rFonts w:ascii="Times New Roman" w:hAnsi="Times New Roman"/>
          <w:color w:val="000000"/>
          <w:sz w:val="24"/>
          <w:szCs w:val="24"/>
          <w:lang w:val="ru-RU"/>
        </w:rPr>
      </w:pPr>
      <w:r w:rsidRPr="00812834">
        <w:rPr>
          <w:rFonts w:ascii="Times New Roman" w:hAnsi="Times New Roman"/>
          <w:color w:val="000000"/>
          <w:sz w:val="24"/>
          <w:szCs w:val="24"/>
          <w:lang w:val="ru-RU"/>
        </w:rPr>
        <w:t xml:space="preserve"> </w:t>
      </w:r>
    </w:p>
    <w:p w:rsidR="00812834" w:rsidRPr="00812834" w:rsidRDefault="00812834" w:rsidP="00812834">
      <w:pPr>
        <w:rPr>
          <w:rFonts w:ascii="Times New Roman" w:hAnsi="Times New Roman"/>
          <w:b/>
          <w:sz w:val="24"/>
          <w:szCs w:val="24"/>
          <w:lang w:val="bg-BG"/>
        </w:rPr>
      </w:pPr>
      <w:r w:rsidRPr="00812834">
        <w:rPr>
          <w:rFonts w:ascii="Times New Roman" w:hAnsi="Times New Roman"/>
          <w:b/>
          <w:sz w:val="24"/>
          <w:szCs w:val="24"/>
          <w:lang w:val="bg-BG"/>
        </w:rPr>
        <w:t>2.6.2</w:t>
      </w:r>
      <w:r w:rsidRPr="00812834">
        <w:rPr>
          <w:rFonts w:ascii="Times New Roman" w:hAnsi="Times New Roman"/>
          <w:b/>
          <w:sz w:val="24"/>
          <w:szCs w:val="24"/>
          <w:lang w:val="bg-BG"/>
        </w:rPr>
        <w:tab/>
        <w:t>Осъществен контрол по издадени административни актове</w:t>
      </w:r>
      <w:r w:rsidRPr="00812834">
        <w:t xml:space="preserve"> </w:t>
      </w:r>
      <w:r w:rsidRPr="00812834">
        <w:rPr>
          <w:rFonts w:ascii="Times New Roman" w:hAnsi="Times New Roman"/>
          <w:b/>
          <w:sz w:val="24"/>
          <w:szCs w:val="24"/>
          <w:lang w:val="bg-BG"/>
        </w:rPr>
        <w:t>по ОВОС и ЕО.</w:t>
      </w:r>
    </w:p>
    <w:p w:rsidR="00812834" w:rsidRPr="00812834" w:rsidRDefault="00812834" w:rsidP="00812834">
      <w:pPr>
        <w:jc w:val="both"/>
        <w:rPr>
          <w:rFonts w:ascii="Times New Roman" w:hAnsi="Times New Roman"/>
          <w:sz w:val="24"/>
          <w:szCs w:val="24"/>
          <w:lang w:val="bg-BG"/>
        </w:rPr>
      </w:pPr>
    </w:p>
    <w:p w:rsidR="00812834" w:rsidRPr="00812834" w:rsidRDefault="00812834" w:rsidP="00812834">
      <w:pPr>
        <w:jc w:val="both"/>
        <w:rPr>
          <w:rFonts w:ascii="Times New Roman" w:hAnsi="Times New Roman"/>
          <w:sz w:val="24"/>
          <w:szCs w:val="24"/>
        </w:rPr>
      </w:pPr>
      <w:r w:rsidRPr="00812834">
        <w:rPr>
          <w:rFonts w:ascii="Times New Roman" w:hAnsi="Times New Roman"/>
          <w:sz w:val="24"/>
          <w:szCs w:val="24"/>
          <w:lang w:val="bg-BG"/>
        </w:rPr>
        <w:t xml:space="preserve">  ► </w:t>
      </w:r>
      <w:r w:rsidRPr="00812834">
        <w:rPr>
          <w:rFonts w:ascii="Times New Roman" w:hAnsi="Times New Roman"/>
          <w:bCs/>
          <w:sz w:val="24"/>
          <w:szCs w:val="24"/>
          <w:lang w:val="bg-BG"/>
        </w:rPr>
        <w:t xml:space="preserve">Целта на превантивния контрол е чрез извършване на проверките да се постигне осъществяването на ИП/ПП при изпълняване на заложените условия и мерки в издадените Решения/Становища по ОВОС/ЕО и в Решенията по преценяване на необходимостта от извършване на ОВОС/ЕО, като при издаването им да </w:t>
      </w:r>
      <w:r w:rsidRPr="00812834">
        <w:rPr>
          <w:rFonts w:ascii="Times New Roman" w:hAnsi="Times New Roman"/>
          <w:sz w:val="24"/>
          <w:szCs w:val="24"/>
          <w:lang w:val="bg-BG"/>
        </w:rPr>
        <w:t>се отчитат особеностите на всеки конкретен случай по отношение, мащабност, капацитет, местоположение, кумулативно въздействие.</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xml:space="preserve">Контролната функция в превантивната дейност се осъществява чрез проверки на място и по документи на инвестиционните предложения, за които има издадени решения по ОВОС/ЕО и решения за преценяване на необходимостта от извършване на ОВОС/ЕО, съобразявайки изискванията на нормативната уредба по околна среда и специализираната нормативна уредба - глава шеста от ЗООС, Наредбата за ЕО и Наредбата за ОВОС, ЗУО и др., касаещи конкретно всяко едно инвестиционно предложение. Като част от превантивният контрол е и организирането на посещения на място (при необходимост), за проверка на подадената от възложителите информация в хода на провеждането на процедура по ОВОС, за определяне степента на значимост на въздействието върху околната среда.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bg-BG"/>
        </w:rPr>
        <w:lastRenderedPageBreak/>
        <w:t xml:space="preserve"> </w:t>
      </w:r>
      <w:r w:rsidRPr="00812834">
        <w:rPr>
          <w:rFonts w:ascii="Times New Roman" w:hAnsi="Times New Roman"/>
          <w:color w:val="FF0000"/>
          <w:sz w:val="24"/>
          <w:szCs w:val="24"/>
          <w:lang w:val="bg-BG"/>
        </w:rPr>
        <w:tab/>
      </w:r>
      <w:r w:rsidRPr="00812834">
        <w:rPr>
          <w:rFonts w:ascii="Times New Roman" w:hAnsi="Times New Roman"/>
          <w:sz w:val="24"/>
          <w:szCs w:val="24"/>
          <w:lang w:val="bg-BG"/>
        </w:rPr>
        <w:t xml:space="preserve">Имайки предвид това, че дейностите по превантивният планов контрол обхващат контрол по условията и мерките касаещи издадените решения/становища, в плановите проверки за 2023 г. са залагани тези инвестиционни предложения, намиращи се на територията, контролирана от РИОСВ – Враца, за които има издадени Решения по ОВОС от МОСВ и от РИОСВ – Враца, и които са на етап преди реализиране или въвеждане в експлоатация, както и някои инвестиционни предложения и планове, за които има издадени решения за преценяване на необходимостта от извършване на ОВОС/ЕО с поставени условия в тях.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bg-BG"/>
        </w:rPr>
        <w:t xml:space="preserve"> </w:t>
      </w:r>
      <w:r w:rsidRPr="00812834">
        <w:rPr>
          <w:rFonts w:ascii="Times New Roman" w:hAnsi="Times New Roman"/>
          <w:color w:val="FF0000"/>
          <w:sz w:val="24"/>
          <w:szCs w:val="24"/>
          <w:lang w:val="bg-BG"/>
        </w:rPr>
        <w:tab/>
      </w:r>
      <w:r w:rsidRPr="00812834">
        <w:rPr>
          <w:rFonts w:ascii="Times New Roman" w:hAnsi="Times New Roman"/>
          <w:sz w:val="24"/>
          <w:szCs w:val="24"/>
          <w:lang w:val="bg-BG"/>
        </w:rPr>
        <w:t>Във връзка с осъществяването на планов контрол по изпълнението на плана за контролната дейност за 2023 г. на РИОСВ-Враца са извършени всички заложени в направлението 2</w:t>
      </w:r>
      <w:r w:rsidRPr="00812834">
        <w:rPr>
          <w:rFonts w:ascii="Times New Roman" w:hAnsi="Times New Roman"/>
          <w:sz w:val="24"/>
          <w:szCs w:val="24"/>
        </w:rPr>
        <w:t>5</w:t>
      </w:r>
      <w:r w:rsidRPr="00812834">
        <w:rPr>
          <w:rFonts w:ascii="Times New Roman" w:hAnsi="Times New Roman"/>
          <w:sz w:val="24"/>
          <w:szCs w:val="24"/>
          <w:lang w:val="bg-BG"/>
        </w:rPr>
        <w:t xml:space="preserve"> планови проверки. Анализът показва, че се наблюдава изпълнение на заложените условия и мерки в решенията.</w:t>
      </w:r>
      <w:r w:rsidRPr="00812834">
        <w:rPr>
          <w:rFonts w:ascii="Times New Roman" w:hAnsi="Times New Roman"/>
          <w:color w:val="FF0000"/>
          <w:sz w:val="24"/>
          <w:szCs w:val="24"/>
          <w:lang w:val="bg-BG"/>
        </w:rPr>
        <w:t xml:space="preserve">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xml:space="preserve">За предоставяне на информация от възложители и общини, във връзка с плановата контролна дейност, са изпратени </w:t>
      </w:r>
      <w:r w:rsidRPr="00812834">
        <w:rPr>
          <w:rFonts w:ascii="Times New Roman" w:hAnsi="Times New Roman"/>
          <w:sz w:val="24"/>
          <w:szCs w:val="24"/>
          <w:lang w:val="en-GB"/>
        </w:rPr>
        <w:t>2</w:t>
      </w:r>
      <w:r w:rsidRPr="00812834">
        <w:rPr>
          <w:rFonts w:ascii="Times New Roman" w:hAnsi="Times New Roman"/>
          <w:sz w:val="24"/>
          <w:szCs w:val="24"/>
          <w:lang w:val="bg-BG"/>
        </w:rPr>
        <w:t>5</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бр. писма.</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bg-BG"/>
        </w:rPr>
        <w:tab/>
      </w:r>
      <w:r w:rsidRPr="00812834">
        <w:rPr>
          <w:rFonts w:ascii="Times New Roman" w:hAnsi="Times New Roman"/>
          <w:sz w:val="24"/>
          <w:szCs w:val="24"/>
          <w:lang w:val="bg-BG"/>
        </w:rPr>
        <w:t>● На основание чл. 100 от ЗООС и чл. 22 от Наредбата за ОВОС, по изпълнение на условия и мерки в Решения по ОВОС</w:t>
      </w:r>
      <w:r w:rsidRPr="00812834">
        <w:rPr>
          <w:lang w:val="bg-BG"/>
        </w:rPr>
        <w:t>/</w:t>
      </w:r>
      <w:r w:rsidRPr="00812834">
        <w:rPr>
          <w:rFonts w:ascii="Times New Roman" w:hAnsi="Times New Roman"/>
          <w:sz w:val="24"/>
          <w:szCs w:val="24"/>
          <w:lang w:val="bg-BG"/>
        </w:rPr>
        <w:t>Решенията за преценяване на необходимостта от извършване на ОВОС, издадени от МОСВ/РИОСВ-Враца и касаещи ИП на територията контролирана от РИОСВ-Враца, са извършени 1</w:t>
      </w:r>
      <w:r w:rsidRPr="00812834">
        <w:rPr>
          <w:rFonts w:ascii="Times New Roman" w:hAnsi="Times New Roman"/>
          <w:sz w:val="24"/>
          <w:szCs w:val="24"/>
        </w:rPr>
        <w:t>5</w:t>
      </w:r>
      <w:r w:rsidRPr="00812834">
        <w:rPr>
          <w:rFonts w:ascii="Times New Roman" w:hAnsi="Times New Roman"/>
          <w:sz w:val="24"/>
          <w:szCs w:val="24"/>
          <w:lang w:val="bg-BG"/>
        </w:rPr>
        <w:t xml:space="preserve"> бр. проверки. При проверките е установено следното: </w:t>
      </w:r>
    </w:p>
    <w:p w:rsidR="00812834" w:rsidRPr="00812834" w:rsidRDefault="00812834" w:rsidP="00812834">
      <w:pPr>
        <w:jc w:val="both"/>
        <w:rPr>
          <w:rFonts w:ascii="Times New Roman" w:hAnsi="Times New Roman"/>
          <w:color w:val="000000"/>
          <w:sz w:val="24"/>
          <w:szCs w:val="24"/>
          <w:lang w:val="bg-BG"/>
        </w:rPr>
      </w:pPr>
      <w:r w:rsidRPr="00812834">
        <w:rPr>
          <w:rFonts w:ascii="Times New Roman" w:hAnsi="Times New Roman"/>
          <w:color w:val="000000"/>
          <w:sz w:val="24"/>
          <w:szCs w:val="24"/>
          <w:lang w:val="bg-BG"/>
        </w:rPr>
        <w:tab/>
        <w:t>- При извършените проверки (</w:t>
      </w:r>
      <w:r w:rsidRPr="00812834">
        <w:rPr>
          <w:rFonts w:ascii="Times New Roman" w:hAnsi="Times New Roman"/>
          <w:sz w:val="24"/>
          <w:szCs w:val="24"/>
        </w:rPr>
        <w:t>8</w:t>
      </w:r>
      <w:r w:rsidRPr="00812834">
        <w:rPr>
          <w:rFonts w:ascii="Times New Roman" w:hAnsi="Times New Roman"/>
          <w:color w:val="000000"/>
          <w:sz w:val="24"/>
          <w:szCs w:val="24"/>
          <w:lang w:val="bg-BG"/>
        </w:rPr>
        <w:t xml:space="preserve"> бр.) на издадените Решения по ОВОС, няма нарушения в условията и мерките заложени в тях.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bg-BG"/>
        </w:rPr>
        <w:t xml:space="preserve"> </w:t>
      </w:r>
      <w:r w:rsidRPr="00812834">
        <w:rPr>
          <w:rFonts w:ascii="Times New Roman" w:hAnsi="Times New Roman"/>
          <w:color w:val="FF0000"/>
          <w:sz w:val="24"/>
          <w:szCs w:val="24"/>
          <w:lang w:val="bg-BG"/>
        </w:rPr>
        <w:tab/>
      </w:r>
      <w:r w:rsidRPr="00812834">
        <w:rPr>
          <w:rFonts w:ascii="Times New Roman" w:hAnsi="Times New Roman"/>
          <w:sz w:val="24"/>
          <w:szCs w:val="24"/>
          <w:lang w:val="bg-BG"/>
        </w:rPr>
        <w:t xml:space="preserve">- За </w:t>
      </w:r>
      <w:r w:rsidRPr="00812834">
        <w:rPr>
          <w:rFonts w:ascii="Times New Roman" w:hAnsi="Times New Roman"/>
          <w:sz w:val="24"/>
          <w:szCs w:val="24"/>
        </w:rPr>
        <w:t>4</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 xml:space="preserve">бр. (от общо </w:t>
      </w:r>
      <w:r w:rsidRPr="00812834">
        <w:rPr>
          <w:rFonts w:ascii="Times New Roman" w:hAnsi="Times New Roman"/>
          <w:sz w:val="24"/>
          <w:szCs w:val="24"/>
        </w:rPr>
        <w:t>7</w:t>
      </w:r>
      <w:r w:rsidRPr="00812834">
        <w:rPr>
          <w:rFonts w:ascii="Times New Roman" w:hAnsi="Times New Roman"/>
          <w:sz w:val="24"/>
          <w:szCs w:val="24"/>
          <w:lang w:val="bg-BG"/>
        </w:rPr>
        <w:t xml:space="preserve"> бр.) от Решенията за преценяване на необходимостта от извършване на ОВОС е установено, че не е започнало осъществяването на ИП.</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ru-RU"/>
        </w:rPr>
        <w:tab/>
      </w:r>
      <w:r w:rsidRPr="00812834">
        <w:rPr>
          <w:rFonts w:ascii="Times New Roman" w:hAnsi="Times New Roman"/>
          <w:sz w:val="24"/>
          <w:szCs w:val="24"/>
          <w:lang w:val="bg-BG"/>
        </w:rPr>
        <w:t>● Извършени са 5</w:t>
      </w:r>
      <w:r w:rsidRPr="00812834">
        <w:rPr>
          <w:rFonts w:ascii="Times New Roman" w:hAnsi="Times New Roman"/>
          <w:color w:val="FF0000"/>
          <w:sz w:val="24"/>
          <w:szCs w:val="24"/>
          <w:lang w:val="bg-BG"/>
        </w:rPr>
        <w:t xml:space="preserve"> </w:t>
      </w:r>
      <w:r w:rsidRPr="00812834">
        <w:rPr>
          <w:rFonts w:ascii="Times New Roman" w:hAnsi="Times New Roman"/>
          <w:sz w:val="24"/>
          <w:szCs w:val="24"/>
          <w:lang w:val="bg-BG"/>
        </w:rPr>
        <w:t xml:space="preserve">бр. проверки във връзка с издадени от РИОСВ-Враца Становища по екологична оценка, от които: Становище по екологична оценка за ОУП на община Мездра, Становище по екологична оценка за ОУП на община Мизия, Становище по екологична оценка за ОУП на община Бяла Слатина, Становище по екологична оценка за ОУП на община Борован, Становище по екологична оценка за ОУП на община Оряхово. Констатирано че плановете се прилагат съобразно заложените условия и мерки в постановените Становища по ЕО.  </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bg-BG"/>
        </w:rPr>
        <w:tab/>
      </w:r>
      <w:r w:rsidRPr="00812834">
        <w:rPr>
          <w:rFonts w:ascii="Times New Roman" w:hAnsi="Times New Roman"/>
          <w:sz w:val="24"/>
          <w:szCs w:val="24"/>
          <w:lang w:val="bg-BG"/>
        </w:rPr>
        <w:t>● Извършени са и 5</w:t>
      </w:r>
      <w:r w:rsidRPr="00812834">
        <w:rPr>
          <w:rFonts w:ascii="Times New Roman" w:hAnsi="Times New Roman"/>
          <w:color w:val="C00000"/>
          <w:sz w:val="24"/>
          <w:szCs w:val="24"/>
          <w:lang w:val="bg-BG"/>
        </w:rPr>
        <w:t xml:space="preserve"> </w:t>
      </w:r>
      <w:r w:rsidRPr="00812834">
        <w:rPr>
          <w:rFonts w:ascii="Times New Roman" w:hAnsi="Times New Roman"/>
          <w:sz w:val="24"/>
          <w:szCs w:val="24"/>
          <w:lang w:val="bg-BG"/>
        </w:rPr>
        <w:t>бр. проверки относно правното действие на издадени административни актове от РИОСВ-Враца</w:t>
      </w:r>
      <w:r w:rsidRPr="00812834">
        <w:rPr>
          <w:rFonts w:ascii="Times New Roman" w:hAnsi="Times New Roman"/>
          <w:sz w:val="24"/>
          <w:szCs w:val="24"/>
        </w:rPr>
        <w:t xml:space="preserve">, </w:t>
      </w:r>
      <w:r w:rsidRPr="00812834">
        <w:rPr>
          <w:rFonts w:ascii="Times New Roman" w:hAnsi="Times New Roman"/>
          <w:sz w:val="24"/>
          <w:szCs w:val="24"/>
          <w:lang w:val="bg-BG"/>
        </w:rPr>
        <w:t>на основание чл. 93, ал. 8 от ЗООС.</w:t>
      </w:r>
    </w:p>
    <w:p w:rsidR="00812834" w:rsidRPr="00812834" w:rsidRDefault="00812834" w:rsidP="00812834">
      <w:pPr>
        <w:jc w:val="both"/>
        <w:rPr>
          <w:rFonts w:ascii="Times New Roman" w:hAnsi="Times New Roman"/>
          <w:sz w:val="24"/>
          <w:szCs w:val="24"/>
          <w:lang w:val="bg-BG"/>
        </w:rPr>
      </w:pPr>
      <w:r w:rsidRPr="00812834">
        <w:rPr>
          <w:rFonts w:ascii="Times New Roman" w:hAnsi="Times New Roman"/>
          <w:color w:val="FF0000"/>
          <w:sz w:val="24"/>
          <w:szCs w:val="24"/>
          <w:lang w:val="ru-RU"/>
        </w:rPr>
        <w:tab/>
      </w:r>
      <w:r w:rsidRPr="00812834">
        <w:rPr>
          <w:rFonts w:ascii="Times New Roman" w:hAnsi="Times New Roman"/>
          <w:sz w:val="24"/>
          <w:szCs w:val="24"/>
          <w:lang w:val="bg-BG"/>
        </w:rPr>
        <w:t xml:space="preserve">При извършените проверки се констатира, че 2 бр. Решения за преценяване на необходимостта от извършване на ОВОС са загубили правно действие. За загубата на правно действие на решенията са уведомени възложителите и съответните общини.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През 2023</w:t>
      </w:r>
      <w:r w:rsidRPr="00812834">
        <w:rPr>
          <w:rFonts w:ascii="Times New Roman" w:hAnsi="Times New Roman"/>
          <w:sz w:val="24"/>
          <w:szCs w:val="24"/>
        </w:rPr>
        <w:t xml:space="preserve"> </w:t>
      </w:r>
      <w:r w:rsidRPr="00812834">
        <w:rPr>
          <w:rFonts w:ascii="Times New Roman" w:hAnsi="Times New Roman"/>
          <w:sz w:val="24"/>
          <w:szCs w:val="24"/>
          <w:lang w:val="bg-BG"/>
        </w:rPr>
        <w:t xml:space="preserve">г. са извършени общо 7 бр. извънредни проверки, както следва: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Извършена е 1 бр. извънредна проверка относно правното действие на Решение за преценяване на необходимостта от извършване на ЕО издадено от РИОСВ-Враца (след получено уведомление за ИП). Констатирано е, че решението не е изгубило правно действие.</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Извършена е 1 бр. извънредна проверка, във връзка с изпратено писмо от страна на възложителя, по отношение на правно действие на Решение по ОВОС, издадено от МОСВ. Констатирано е, че Решението е в правно действие. За извършената проверка са уведомени възложителят и МОСВ- органа издал решението.</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xml:space="preserve">- Извършена е 4 бр. извънредни проверки относно правното действие на Решения за преценяване на необходимостта от извършване на ОВОС, издадени от директора на РИОСВ-Враца, във връзка с писма на възложителите. Констатирано е, че решенията са в правно действие.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xml:space="preserve">- Извършена е 1 бр. извънредна проверка във връзка с назначена комисия със Заповед № ДК-08-Вр-51/28.09.2023 г. на Началника на РДНСК – Враца за строеж „Фотоволтаична централа - производство на ел. енергия до 30 kW“, находящ се в УПИ VII – 157, кв. 16, ул. „Божур“ №1 по плана на с.Хубавене, общ. Роман. При проверката е констатирано, че за реализираното инвестиционното предложение, не е подавано уведомление в инспекцията, </w:t>
      </w:r>
      <w:r w:rsidRPr="00812834">
        <w:rPr>
          <w:rFonts w:ascii="Times New Roman" w:hAnsi="Times New Roman"/>
          <w:sz w:val="24"/>
          <w:szCs w:val="24"/>
          <w:lang w:val="bg-BG"/>
        </w:rPr>
        <w:lastRenderedPageBreak/>
        <w:t xml:space="preserve">съгласно изискванията на чл. 95, ал. 1 от </w:t>
      </w:r>
      <w:r w:rsidRPr="00812834">
        <w:rPr>
          <w:rFonts w:ascii="Times New Roman" w:hAnsi="Times New Roman"/>
          <w:i/>
          <w:sz w:val="24"/>
          <w:szCs w:val="24"/>
          <w:lang w:val="bg-BG"/>
        </w:rPr>
        <w:t>Закона за опазване на околната среда</w:t>
      </w:r>
      <w:r w:rsidRPr="00812834">
        <w:rPr>
          <w:rFonts w:ascii="Times New Roman" w:hAnsi="Times New Roman"/>
          <w:sz w:val="24"/>
          <w:szCs w:val="24"/>
          <w:lang w:val="bg-BG"/>
        </w:rPr>
        <w:t xml:space="preserve"> и чл. 4, ал. 1 </w:t>
      </w:r>
      <w:r w:rsidRPr="00812834">
        <w:rPr>
          <w:rFonts w:ascii="Times New Roman" w:hAnsi="Times New Roman"/>
          <w:i/>
          <w:sz w:val="24"/>
          <w:szCs w:val="24"/>
          <w:lang w:val="bg-BG"/>
        </w:rPr>
        <w:t>от Наредбата за условията и реда за извършване на оценка на въздействието върху околната среда,</w:t>
      </w:r>
      <w:r w:rsidRPr="00812834">
        <w:rPr>
          <w:rFonts w:ascii="Times New Roman" w:hAnsi="Times New Roman"/>
          <w:sz w:val="24"/>
          <w:szCs w:val="24"/>
          <w:lang w:val="bg-BG"/>
        </w:rPr>
        <w:t xml:space="preserve"> за което е съставен Акт за установяване на административно нарушение.</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xml:space="preserve">● За резултатите от извършените проверки, са изпратени писма до възложителите и до съответният орган по одобряване/разрешаване на ИП. </w:t>
      </w:r>
    </w:p>
    <w:p w:rsidR="00812834" w:rsidRPr="00812834" w:rsidRDefault="00812834" w:rsidP="00812834">
      <w:pPr>
        <w:ind w:firstLine="720"/>
        <w:jc w:val="both"/>
        <w:rPr>
          <w:rFonts w:ascii="Times New Roman" w:hAnsi="Times New Roman"/>
          <w:sz w:val="24"/>
          <w:szCs w:val="24"/>
          <w:lang w:val="bg-BG"/>
        </w:rPr>
      </w:pPr>
      <w:r w:rsidRPr="00812834">
        <w:rPr>
          <w:rFonts w:ascii="Times New Roman" w:hAnsi="Times New Roman"/>
          <w:sz w:val="24"/>
          <w:szCs w:val="24"/>
          <w:lang w:val="bg-BG"/>
        </w:rPr>
        <w:t xml:space="preserve">● Взето е участие и в други планови и извънредни проверки, във връзка със спазване изискванията на екологичното законодателство. </w:t>
      </w:r>
    </w:p>
    <w:p w:rsidR="00812834" w:rsidRPr="00812834" w:rsidRDefault="00812834" w:rsidP="00812834">
      <w:pPr>
        <w:jc w:val="both"/>
        <w:rPr>
          <w:rFonts w:ascii="Times New Roman" w:hAnsi="Times New Roman"/>
          <w:color w:val="000000"/>
          <w:sz w:val="24"/>
          <w:szCs w:val="24"/>
        </w:rPr>
      </w:pPr>
    </w:p>
    <w:p w:rsidR="0080181D" w:rsidRPr="0080181D" w:rsidRDefault="0080181D" w:rsidP="0080181D">
      <w:pPr>
        <w:jc w:val="both"/>
        <w:rPr>
          <w:rFonts w:ascii="Times New Roman" w:hAnsi="Times New Roman"/>
          <w:sz w:val="24"/>
          <w:szCs w:val="24"/>
          <w:lang w:val="bg-BG"/>
        </w:rPr>
      </w:pPr>
    </w:p>
    <w:p w:rsidR="00085233" w:rsidRPr="00085233" w:rsidRDefault="00085233" w:rsidP="00085233">
      <w:pPr>
        <w:overflowPunct/>
        <w:autoSpaceDE/>
        <w:autoSpaceDN/>
        <w:adjustRightInd/>
        <w:jc w:val="both"/>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2.7. Контрол по предотвратяване на промишлено замърсяване (Приложение №</w:t>
      </w:r>
      <w:r w:rsidRPr="00085233">
        <w:rPr>
          <w:rFonts w:ascii="Times New Roman" w:hAnsi="Times New Roman"/>
          <w:b/>
          <w:sz w:val="24"/>
          <w:szCs w:val="24"/>
          <w:lang w:eastAsia="bg-BG"/>
        </w:rPr>
        <w:t xml:space="preserve"> </w:t>
      </w:r>
      <w:r w:rsidRPr="00085233">
        <w:rPr>
          <w:rFonts w:ascii="Times New Roman" w:hAnsi="Times New Roman"/>
          <w:b/>
          <w:sz w:val="24"/>
          <w:szCs w:val="24"/>
          <w:lang w:val="bg-BG" w:eastAsia="bg-BG"/>
        </w:rPr>
        <w:t>7)</w:t>
      </w:r>
    </w:p>
    <w:p w:rsidR="00085233" w:rsidRPr="00085233" w:rsidRDefault="00085233" w:rsidP="00085233">
      <w:pPr>
        <w:overflowPunct/>
        <w:autoSpaceDE/>
        <w:autoSpaceDN/>
        <w:adjustRightInd/>
        <w:jc w:val="both"/>
        <w:textAlignment w:val="auto"/>
        <w:rPr>
          <w:rFonts w:ascii="Times New Roman" w:hAnsi="Times New Roman"/>
          <w:b/>
          <w:i/>
          <w:sz w:val="24"/>
          <w:szCs w:val="24"/>
          <w:lang w:val="bg-BG" w:eastAsia="bg-BG"/>
        </w:rPr>
      </w:pPr>
      <w:r w:rsidRPr="00085233">
        <w:rPr>
          <w:rFonts w:ascii="Times New Roman" w:hAnsi="Times New Roman"/>
          <w:b/>
          <w:i/>
          <w:sz w:val="24"/>
          <w:szCs w:val="24"/>
          <w:lang w:val="bg-BG" w:eastAsia="bg-BG"/>
        </w:rPr>
        <w:t>2.7.1. Осъществен превантивен, текущ и последващ контрол на оператори с издадени Комплексни разрешителни. Резултати</w:t>
      </w:r>
    </w:p>
    <w:p w:rsidR="00085233" w:rsidRPr="00085233" w:rsidRDefault="00085233" w:rsidP="00085233">
      <w:pPr>
        <w:overflowPunct/>
        <w:autoSpaceDE/>
        <w:autoSpaceDN/>
        <w:adjustRightInd/>
        <w:ind w:firstLine="567"/>
        <w:jc w:val="both"/>
        <w:textAlignment w:val="auto"/>
        <w:rPr>
          <w:rFonts w:ascii="Times New Roman" w:hAnsi="Times New Roman"/>
          <w:sz w:val="24"/>
          <w:szCs w:val="24"/>
          <w:lang w:val="bg-BG" w:eastAsia="bg-BG"/>
        </w:rPr>
      </w:pPr>
      <w:r w:rsidRPr="00085233">
        <w:rPr>
          <w:rFonts w:ascii="Times New Roman" w:hAnsi="Times New Roman"/>
          <w:sz w:val="24"/>
          <w:szCs w:val="24"/>
          <w:lang w:val="ru-RU" w:eastAsia="bg-BG"/>
        </w:rPr>
        <w:t>На територията на РИОСВ – Враца извършват дейност 9 броя оператори с издадени 10 броя комплексни разрешителни</w:t>
      </w:r>
      <w:r w:rsidRPr="00085233">
        <w:rPr>
          <w:rFonts w:ascii="Times New Roman" w:hAnsi="Times New Roman"/>
          <w:sz w:val="24"/>
          <w:szCs w:val="24"/>
          <w:lang w:val="bg-BG" w:eastAsia="bg-BG"/>
        </w:rPr>
        <w:t xml:space="preserve"> за експлоатация на инсталации и съоръжения попадащи  в една или повече от изброените дейности в Приложение №4 от ЗООС:</w:t>
      </w:r>
    </w:p>
    <w:p w:rsidR="00085233" w:rsidRPr="00085233" w:rsidRDefault="00085233" w:rsidP="00085233">
      <w:pPr>
        <w:overflowPunct/>
        <w:autoSpaceDE/>
        <w:autoSpaceDN/>
        <w:adjustRightInd/>
        <w:ind w:firstLine="567"/>
        <w:jc w:val="both"/>
        <w:textAlignment w:val="auto"/>
        <w:rPr>
          <w:rFonts w:ascii="Times New Roman" w:hAnsi="Times New Roman"/>
          <w:b/>
          <w:color w:val="FF0000"/>
          <w:sz w:val="24"/>
          <w:szCs w:val="24"/>
          <w:lang w:val="ru-RU" w:eastAsia="bg-BG"/>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409"/>
        <w:gridCol w:w="3544"/>
        <w:gridCol w:w="3020"/>
      </w:tblGrid>
      <w:tr w:rsidR="00085233" w:rsidRPr="00085233" w:rsidTr="00D81808">
        <w:trPr>
          <w:trHeight w:val="953"/>
          <w:jc w:val="center"/>
        </w:trPr>
        <w:tc>
          <w:tcPr>
            <w:tcW w:w="401" w:type="dxa"/>
            <w:shd w:val="clear" w:color="auto" w:fill="auto"/>
            <w:textDirection w:val="btLr"/>
            <w:vAlign w:val="center"/>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 ПО РЕД</w:t>
            </w:r>
          </w:p>
        </w:tc>
        <w:tc>
          <w:tcPr>
            <w:tcW w:w="2409" w:type="dxa"/>
            <w:shd w:val="clear" w:color="auto" w:fill="auto"/>
            <w:vAlign w:val="center"/>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НАИМЕНОВАНИЕ НА ОПЕРАТОРА</w:t>
            </w:r>
          </w:p>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p>
        </w:tc>
        <w:tc>
          <w:tcPr>
            <w:tcW w:w="3544" w:type="dxa"/>
            <w:shd w:val="clear" w:color="auto" w:fill="auto"/>
            <w:vAlign w:val="center"/>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p>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НАИМЕНОВАНИЕ НА ИНСТАЛАЦИЯТА И СЪОРЪЖЕНИЕТО</w:t>
            </w:r>
          </w:p>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p>
        </w:tc>
        <w:tc>
          <w:tcPr>
            <w:tcW w:w="3020" w:type="dxa"/>
            <w:shd w:val="clear" w:color="auto" w:fill="auto"/>
            <w:vAlign w:val="center"/>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 НА КОМПЛЕКСНО</w:t>
            </w:r>
          </w:p>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РАЗРЕШИТЕЛНО</w:t>
            </w: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1</w:t>
            </w:r>
          </w:p>
        </w:tc>
        <w:tc>
          <w:tcPr>
            <w:tcW w:w="2409" w:type="dxa"/>
            <w:shd w:val="clear" w:color="auto" w:fill="auto"/>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2</w:t>
            </w:r>
          </w:p>
        </w:tc>
        <w:tc>
          <w:tcPr>
            <w:tcW w:w="3544" w:type="dxa"/>
            <w:shd w:val="clear" w:color="auto" w:fill="auto"/>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3</w:t>
            </w:r>
          </w:p>
        </w:tc>
        <w:tc>
          <w:tcPr>
            <w:tcW w:w="3020" w:type="dxa"/>
            <w:shd w:val="clear" w:color="auto" w:fill="auto"/>
          </w:tcPr>
          <w:p w:rsidR="00085233" w:rsidRPr="00085233" w:rsidRDefault="00085233" w:rsidP="00085233">
            <w:pPr>
              <w:overflowPunct/>
              <w:autoSpaceDE/>
              <w:autoSpaceDN/>
              <w:adjustRightInd/>
              <w:jc w:val="center"/>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 xml:space="preserve">4 </w:t>
            </w:r>
          </w:p>
        </w:tc>
      </w:tr>
      <w:tr w:rsidR="00085233" w:rsidRPr="00085233" w:rsidTr="00D81808">
        <w:trPr>
          <w:cantSplit/>
          <w:trHeight w:val="1763"/>
          <w:jc w:val="center"/>
        </w:trPr>
        <w:tc>
          <w:tcPr>
            <w:tcW w:w="401" w:type="dxa"/>
            <w:shd w:val="clear" w:color="auto" w:fill="auto"/>
          </w:tcPr>
          <w:p w:rsidR="00085233" w:rsidRPr="00085233" w:rsidRDefault="00085233" w:rsidP="00085233">
            <w:pPr>
              <w:overflowPunct/>
              <w:autoSpaceDE/>
              <w:autoSpaceDN/>
              <w:adjustRightInd/>
              <w:jc w:val="center"/>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 xml:space="preserve"> 1 </w:t>
            </w:r>
          </w:p>
          <w:p w:rsidR="00085233" w:rsidRPr="00085233" w:rsidRDefault="00085233" w:rsidP="00085233">
            <w:pPr>
              <w:overflowPunct/>
              <w:autoSpaceDE/>
              <w:autoSpaceDN/>
              <w:adjustRightInd/>
              <w:textAlignment w:val="auto"/>
              <w:rPr>
                <w:rFonts w:ascii="Times New Roman" w:hAnsi="Times New Roman"/>
                <w:b/>
                <w:sz w:val="24"/>
                <w:szCs w:val="24"/>
                <w:lang w:val="bg-BG" w:eastAsia="bg-BG"/>
              </w:rPr>
            </w:pPr>
          </w:p>
          <w:p w:rsidR="00085233" w:rsidRPr="00085233" w:rsidRDefault="00085233" w:rsidP="00085233">
            <w:pPr>
              <w:overflowPunct/>
              <w:autoSpaceDE/>
              <w:autoSpaceDN/>
              <w:adjustRightInd/>
              <w:textAlignment w:val="auto"/>
              <w:rPr>
                <w:rFonts w:ascii="Times New Roman" w:hAnsi="Times New Roman"/>
                <w:b/>
                <w:sz w:val="24"/>
                <w:szCs w:val="24"/>
                <w:lang w:val="bg-BG" w:eastAsia="bg-BG"/>
              </w:rPr>
            </w:pPr>
          </w:p>
          <w:p w:rsidR="00085233" w:rsidRPr="00085233" w:rsidRDefault="00085233" w:rsidP="00085233">
            <w:pPr>
              <w:overflowPunct/>
              <w:autoSpaceDE/>
              <w:autoSpaceDN/>
              <w:adjustRightInd/>
              <w:textAlignment w:val="auto"/>
              <w:rPr>
                <w:rFonts w:ascii="Times New Roman" w:hAnsi="Times New Roman"/>
                <w:b/>
                <w:sz w:val="24"/>
                <w:szCs w:val="24"/>
                <w:lang w:val="bg-BG" w:eastAsia="bg-BG"/>
              </w:rPr>
            </w:pPr>
          </w:p>
          <w:p w:rsidR="00085233" w:rsidRPr="00085233" w:rsidRDefault="00085233" w:rsidP="00085233">
            <w:pPr>
              <w:overflowPunct/>
              <w:autoSpaceDE/>
              <w:autoSpaceDN/>
              <w:adjustRightInd/>
              <w:textAlignment w:val="auto"/>
              <w:rPr>
                <w:rFonts w:ascii="Times New Roman" w:hAnsi="Times New Roman"/>
                <w:b/>
                <w:sz w:val="24"/>
                <w:szCs w:val="24"/>
                <w:lang w:val="bg-BG" w:eastAsia="bg-BG"/>
              </w:rPr>
            </w:pP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„Екопроект” ООД, гр.Враца</w:t>
            </w:r>
          </w:p>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Регионално депо за неопасни отпадъци на общините Враца и Мездра </w:t>
            </w:r>
            <w:r w:rsidRPr="00085233">
              <w:rPr>
                <w:rFonts w:ascii="Times New Roman" w:hAnsi="Times New Roman"/>
                <w:i/>
                <w:sz w:val="24"/>
                <w:szCs w:val="24"/>
                <w:lang w:val="ru-RU" w:eastAsia="bg-BG"/>
              </w:rPr>
              <w:t>(т. 5.4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5-Н1/2010 г.</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Актуализирано с Решение </w:t>
            </w:r>
          </w:p>
          <w:p w:rsidR="00085233" w:rsidRPr="00085233" w:rsidRDefault="00085233" w:rsidP="00085233">
            <w:pPr>
              <w:overflowPunct/>
              <w:autoSpaceDE/>
              <w:autoSpaceDN/>
              <w:adjustRightInd/>
              <w:ind w:right="-108"/>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№5-Н1-И0-А1-ТГ1/2013г. и Решение </w:t>
            </w:r>
          </w:p>
          <w:p w:rsidR="00085233" w:rsidRPr="00085233" w:rsidRDefault="00085233" w:rsidP="00085233">
            <w:pPr>
              <w:overflowPunct/>
              <w:autoSpaceDE/>
              <w:autoSpaceDN/>
              <w:adjustRightInd/>
              <w:ind w:right="-108"/>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№5-Н1-И0-А2-ТГ1/2022г.</w:t>
            </w: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2.</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Община Оряхово</w:t>
            </w:r>
          </w:p>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Регионално депо за неопасни отпадъци на общините Оряхово, Вълчедръм, Козлодуй, Хайледин, Мизия, Бяла Слатина, Борован, Кнежа </w:t>
            </w:r>
            <w:r w:rsidRPr="00085233">
              <w:rPr>
                <w:rFonts w:ascii="Times New Roman" w:hAnsi="Times New Roman"/>
                <w:i/>
                <w:sz w:val="24"/>
                <w:szCs w:val="24"/>
                <w:lang w:val="ru-RU" w:eastAsia="bg-BG"/>
              </w:rPr>
              <w:t>(т. 5.4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249-Н0/ 2008 г.</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Актуализирано с Решение </w:t>
            </w:r>
          </w:p>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ru-RU" w:eastAsia="bg-BG"/>
              </w:rPr>
              <w:t xml:space="preserve">№ 249-Н0-И0-А1/ 2012г. </w:t>
            </w:r>
            <w:r w:rsidRPr="00085233">
              <w:rPr>
                <w:rFonts w:ascii="Times New Roman" w:hAnsi="Times New Roman"/>
                <w:sz w:val="24"/>
                <w:szCs w:val="24"/>
                <w:lang w:val="bg-BG" w:eastAsia="bg-BG"/>
              </w:rPr>
              <w:t xml:space="preserve">и Решение </w:t>
            </w:r>
          </w:p>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ru-RU" w:eastAsia="bg-BG"/>
              </w:rPr>
              <w:t>№ 249-Н0-И0-А2/2017г.</w:t>
            </w:r>
          </w:p>
        </w:tc>
      </w:tr>
      <w:tr w:rsidR="00085233" w:rsidRPr="00085233" w:rsidTr="00D81808">
        <w:trPr>
          <w:trHeight w:val="1445"/>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3.</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„Холсим (България)”АД, с.Бели извор</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i/>
                <w:sz w:val="24"/>
                <w:szCs w:val="24"/>
                <w:lang w:val="ru-RU" w:eastAsia="bg-BG"/>
              </w:rPr>
            </w:pPr>
            <w:r w:rsidRPr="00085233">
              <w:rPr>
                <w:rFonts w:ascii="Times New Roman" w:hAnsi="Times New Roman"/>
                <w:sz w:val="24"/>
                <w:szCs w:val="24"/>
                <w:lang w:val="ru-RU" w:eastAsia="bg-BG"/>
              </w:rPr>
              <w:t xml:space="preserve">Инсталация за производство на циментов клинкер </w:t>
            </w:r>
            <w:r w:rsidRPr="00085233">
              <w:rPr>
                <w:rFonts w:ascii="Times New Roman" w:hAnsi="Times New Roman"/>
                <w:i/>
                <w:sz w:val="24"/>
                <w:szCs w:val="24"/>
                <w:lang w:val="ru-RU" w:eastAsia="bg-BG"/>
              </w:rPr>
              <w:t>(т. 3.1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 75-Н1/ </w:t>
            </w:r>
            <w:smartTag w:uri="urn:schemas-microsoft-com:office:smarttags" w:element="metricconverter">
              <w:smartTagPr>
                <w:attr w:name="ProductID" w:val="2009 г"/>
              </w:smartTagPr>
              <w:r w:rsidRPr="00085233">
                <w:rPr>
                  <w:rFonts w:ascii="Times New Roman" w:hAnsi="Times New Roman"/>
                  <w:sz w:val="24"/>
                  <w:szCs w:val="24"/>
                  <w:lang w:val="ru-RU" w:eastAsia="bg-BG"/>
                </w:rPr>
                <w:t>2009 г</w:t>
              </w:r>
            </w:smartTag>
            <w:r w:rsidRPr="00085233">
              <w:rPr>
                <w:rFonts w:ascii="Times New Roman" w:hAnsi="Times New Roman"/>
                <w:sz w:val="24"/>
                <w:szCs w:val="24"/>
                <w:lang w:val="ru-RU" w:eastAsia="bg-BG"/>
              </w:rPr>
              <w:t>.</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Актуализирано с Решение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№75-Н1-И0-А</w:t>
            </w:r>
            <w:r w:rsidRPr="00085233">
              <w:rPr>
                <w:rFonts w:ascii="Times New Roman" w:hAnsi="Times New Roman"/>
                <w:sz w:val="24"/>
                <w:szCs w:val="24"/>
                <w:lang w:val="bg-BG" w:eastAsia="bg-BG"/>
              </w:rPr>
              <w:t>1</w:t>
            </w:r>
            <w:r w:rsidRPr="00085233">
              <w:rPr>
                <w:rFonts w:ascii="Times New Roman" w:hAnsi="Times New Roman"/>
                <w:sz w:val="24"/>
                <w:szCs w:val="24"/>
                <w:lang w:val="ru-RU" w:eastAsia="bg-BG"/>
              </w:rPr>
              <w:t>/2012г.</w:t>
            </w:r>
            <w:r w:rsidRPr="00085233">
              <w:rPr>
                <w:rFonts w:ascii="Times New Roman" w:hAnsi="Times New Roman"/>
                <w:sz w:val="24"/>
                <w:szCs w:val="24"/>
                <w:lang w:val="bg-BG" w:eastAsia="bg-BG"/>
              </w:rPr>
              <w:t>,</w:t>
            </w:r>
            <w:r w:rsidRPr="00085233">
              <w:rPr>
                <w:rFonts w:ascii="Times New Roman" w:hAnsi="Times New Roman"/>
                <w:sz w:val="24"/>
                <w:szCs w:val="24"/>
                <w:lang w:val="ru-RU" w:eastAsia="bg-BG"/>
              </w:rPr>
              <w:t xml:space="preserve">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Решение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№75-Н1-И0-А</w:t>
            </w:r>
            <w:r w:rsidRPr="00085233">
              <w:rPr>
                <w:rFonts w:ascii="Times New Roman" w:hAnsi="Times New Roman"/>
                <w:sz w:val="24"/>
                <w:szCs w:val="24"/>
                <w:lang w:eastAsia="bg-BG"/>
              </w:rPr>
              <w:t>2</w:t>
            </w:r>
            <w:r w:rsidRPr="00085233">
              <w:rPr>
                <w:rFonts w:ascii="Times New Roman" w:hAnsi="Times New Roman"/>
                <w:sz w:val="24"/>
                <w:szCs w:val="24"/>
                <w:lang w:val="ru-RU" w:eastAsia="bg-BG"/>
              </w:rPr>
              <w:t xml:space="preserve">/2015г.,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Решение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№75-Н1-И0-А3/2017г.,</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Решение</w:t>
            </w:r>
          </w:p>
          <w:p w:rsidR="00085233" w:rsidRPr="00085233" w:rsidRDefault="00085233" w:rsidP="00085233">
            <w:pPr>
              <w:rPr>
                <w:rFonts w:ascii="Times New Roman" w:hAnsi="Times New Roman"/>
                <w:sz w:val="24"/>
                <w:szCs w:val="24"/>
                <w:lang w:val="ru-RU" w:eastAsia="bg-BG"/>
              </w:rPr>
            </w:pPr>
            <w:r w:rsidRPr="00085233">
              <w:rPr>
                <w:rFonts w:ascii="Times New Roman" w:hAnsi="Times New Roman"/>
                <w:sz w:val="24"/>
                <w:szCs w:val="24"/>
                <w:lang w:val="bg-BG" w:eastAsia="bg-BG"/>
              </w:rPr>
              <w:t xml:space="preserve">№ 75-Н1-И0-А4/2021г., </w:t>
            </w:r>
            <w:r w:rsidRPr="00085233">
              <w:rPr>
                <w:rFonts w:ascii="Times New Roman" w:hAnsi="Times New Roman"/>
                <w:sz w:val="24"/>
                <w:szCs w:val="24"/>
                <w:lang w:val="ru-RU" w:eastAsia="bg-BG"/>
              </w:rPr>
              <w:t xml:space="preserve">Решение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№75-Н1-И0-А5/2022г.,</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Решение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№75-Н1-И0-А6/2023г. и</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Решение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№75-Н1-И0-А7/2023г.</w:t>
            </w: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4.</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“Булгартрансгаз” ЕАД, гр. София</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I.Горивна инсталация с обща номинална инсталирана </w:t>
            </w:r>
            <w:r w:rsidRPr="00085233">
              <w:rPr>
                <w:rFonts w:ascii="Times New Roman" w:hAnsi="Times New Roman"/>
                <w:sz w:val="24"/>
                <w:szCs w:val="24"/>
                <w:lang w:val="ru-RU" w:eastAsia="bg-BG"/>
              </w:rPr>
              <w:lastRenderedPageBreak/>
              <w:t>топлинна мощност 124,106 MW, включваща:</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A.Горивна инсталация с обща номинална инсталирана топлинна мощност 34,66 MW на действащата площадка на ПГХ „Чирен“;</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B.Горивна инсталация с обща номинална инсталирана топлинна мощност 89,446 MW на новопроектираната площадка, разширение на ПГХ „Чирен“,   </w:t>
            </w:r>
            <w:r w:rsidRPr="00085233">
              <w:rPr>
                <w:rFonts w:ascii="Times New Roman" w:hAnsi="Times New Roman"/>
                <w:i/>
                <w:sz w:val="24"/>
                <w:szCs w:val="24"/>
                <w:lang w:val="ru-RU" w:eastAsia="bg-BG"/>
              </w:rPr>
              <w:t>(т. 1.1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lastRenderedPageBreak/>
              <w:t xml:space="preserve">Комплексно разрешително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611-Н0/2022г.</w:t>
            </w: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lastRenderedPageBreak/>
              <w:t xml:space="preserve">   5.</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„Яйца и птици”АД, гр.Мизия, площадка Козлодуй</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Инсталация за интензивно отглеждане на птици (стокови носачки), включваща: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6 броя халета с № 1, 2, 3, 4, 5 и 6  </w:t>
            </w:r>
            <w:r w:rsidRPr="00085233">
              <w:rPr>
                <w:rFonts w:ascii="Times New Roman" w:hAnsi="Times New Roman"/>
                <w:i/>
                <w:sz w:val="24"/>
                <w:szCs w:val="24"/>
                <w:lang w:val="ru-RU" w:eastAsia="bg-BG"/>
              </w:rPr>
              <w:t>(т. 6.6 “а”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259-Н1/ 2012 г.</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Актуализирано с Решение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№259-Н1-И0-А1/2012г.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bg-BG" w:eastAsia="bg-BG"/>
              </w:rPr>
              <w:t xml:space="preserve">и </w:t>
            </w:r>
            <w:r w:rsidRPr="00085233">
              <w:rPr>
                <w:rFonts w:ascii="Times New Roman" w:hAnsi="Times New Roman"/>
                <w:sz w:val="24"/>
                <w:szCs w:val="24"/>
                <w:lang w:val="ru-RU" w:eastAsia="bg-BG"/>
              </w:rPr>
              <w:t xml:space="preserve">Решение </w:t>
            </w:r>
          </w:p>
          <w:p w:rsidR="00085233" w:rsidRPr="00085233" w:rsidRDefault="00085233" w:rsidP="00085233">
            <w:pPr>
              <w:overflowPunct/>
              <w:autoSpaceDE/>
              <w:autoSpaceDN/>
              <w:adjustRightInd/>
              <w:textAlignment w:val="auto"/>
              <w:rPr>
                <w:rFonts w:ascii="Times New Roman" w:hAnsi="Times New Roman"/>
                <w:sz w:val="24"/>
                <w:szCs w:val="24"/>
                <w:lang w:eastAsia="bg-BG"/>
              </w:rPr>
            </w:pPr>
            <w:r w:rsidRPr="00085233">
              <w:rPr>
                <w:rFonts w:ascii="Times New Roman" w:hAnsi="Times New Roman"/>
                <w:sz w:val="24"/>
                <w:szCs w:val="24"/>
                <w:lang w:val="ru-RU" w:eastAsia="bg-BG"/>
              </w:rPr>
              <w:t>№259-Н1-И0-А2/2018 г.</w:t>
            </w: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6.</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„Стройкерамика”АД, гр.Мездра - цех Мездра</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i/>
                <w:sz w:val="24"/>
                <w:szCs w:val="24"/>
                <w:lang w:val="ru-RU" w:eastAsia="bg-BG"/>
              </w:rPr>
            </w:pPr>
            <w:r w:rsidRPr="00085233">
              <w:rPr>
                <w:rFonts w:ascii="Times New Roman" w:hAnsi="Times New Roman"/>
                <w:sz w:val="24"/>
                <w:szCs w:val="24"/>
                <w:lang w:val="ru-RU" w:eastAsia="bg-BG"/>
              </w:rPr>
              <w:t xml:space="preserve">Инсталация за производство на тухли чрез изпичане в рингова пещ </w:t>
            </w:r>
            <w:r w:rsidRPr="00085233">
              <w:rPr>
                <w:rFonts w:ascii="Times New Roman" w:hAnsi="Times New Roman"/>
                <w:i/>
                <w:sz w:val="24"/>
                <w:szCs w:val="24"/>
                <w:lang w:val="ru-RU" w:eastAsia="bg-BG"/>
              </w:rPr>
              <w:t>(т. 3.5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 70/2005 г.</w:t>
            </w:r>
          </w:p>
          <w:p w:rsidR="00085233" w:rsidRPr="00085233" w:rsidRDefault="00085233" w:rsidP="00085233">
            <w:pPr>
              <w:overflowPunct/>
              <w:autoSpaceDE/>
              <w:autoSpaceDN/>
              <w:adjustRightInd/>
              <w:textAlignment w:val="auto"/>
              <w:rPr>
                <w:rFonts w:ascii="Times New Roman" w:hAnsi="Times New Roman"/>
                <w:i/>
                <w:sz w:val="24"/>
                <w:szCs w:val="24"/>
                <w:lang w:val="bg-BG" w:eastAsia="bg-BG"/>
              </w:rPr>
            </w:pP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7.</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„Стройкерамика”АД, гр.Мездра - цех Враца</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i/>
                <w:sz w:val="24"/>
                <w:szCs w:val="24"/>
                <w:lang w:val="ru-RU" w:eastAsia="bg-BG"/>
              </w:rPr>
            </w:pPr>
            <w:r w:rsidRPr="00085233">
              <w:rPr>
                <w:rFonts w:ascii="Times New Roman" w:hAnsi="Times New Roman"/>
                <w:sz w:val="24"/>
                <w:szCs w:val="24"/>
                <w:lang w:val="ru-RU" w:eastAsia="bg-BG"/>
              </w:rPr>
              <w:t xml:space="preserve">Инсталация за производство на тухли чрез изпичане в рингова пещ </w:t>
            </w:r>
            <w:r w:rsidRPr="00085233">
              <w:rPr>
                <w:rFonts w:ascii="Times New Roman" w:hAnsi="Times New Roman"/>
                <w:i/>
                <w:sz w:val="24"/>
                <w:szCs w:val="24"/>
                <w:lang w:val="ru-RU" w:eastAsia="bg-BG"/>
              </w:rPr>
              <w:t>(т. 3.5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 71/2005 г.</w:t>
            </w:r>
          </w:p>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p>
        </w:tc>
      </w:tr>
      <w:tr w:rsidR="00085233" w:rsidRPr="00085233" w:rsidTr="00D81808">
        <w:trPr>
          <w:trHeight w:val="6086"/>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8.</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„Метизи”АД, гр.Роман</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Инсталация за производство на стоманени телове, стоманени въжета, арматурни снопове, пирони, сита и сапани, включваща: </w:t>
            </w:r>
          </w:p>
          <w:p w:rsidR="00085233" w:rsidRPr="00085233" w:rsidRDefault="00085233" w:rsidP="00085233">
            <w:pPr>
              <w:overflowPunct/>
              <w:autoSpaceDE/>
              <w:autoSpaceDN/>
              <w:adjustRightInd/>
              <w:spacing w:after="200"/>
              <w:textAlignment w:val="auto"/>
              <w:rPr>
                <w:rFonts w:ascii="Times New Roman" w:hAnsi="Times New Roman"/>
                <w:i/>
                <w:sz w:val="24"/>
                <w:szCs w:val="24"/>
                <w:lang w:val="ru-RU" w:eastAsia="bg-BG"/>
              </w:rPr>
            </w:pPr>
            <w:r w:rsidRPr="00085233">
              <w:rPr>
                <w:rFonts w:ascii="Times New Roman" w:hAnsi="Times New Roman"/>
                <w:sz w:val="24"/>
                <w:szCs w:val="24"/>
                <w:lang w:val="ru-RU" w:eastAsia="bg-BG"/>
              </w:rPr>
              <w:t xml:space="preserve">- Повърхностна обработка на метали чрез химични процеси </w:t>
            </w:r>
            <w:r w:rsidRPr="00085233">
              <w:rPr>
                <w:rFonts w:ascii="Times New Roman" w:hAnsi="Times New Roman"/>
                <w:i/>
                <w:sz w:val="24"/>
                <w:szCs w:val="24"/>
                <w:lang w:val="ru-RU" w:eastAsia="bg-BG"/>
              </w:rPr>
              <w:t>(т. 2.6 от Приложение № 4 на ЗООС)</w:t>
            </w:r>
          </w:p>
          <w:p w:rsidR="00085233" w:rsidRPr="00085233" w:rsidRDefault="00085233" w:rsidP="00085233">
            <w:pPr>
              <w:overflowPunct/>
              <w:autoSpaceDE/>
              <w:autoSpaceDN/>
              <w:adjustRightInd/>
              <w:spacing w:after="200"/>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 Обработване на черни метали в 2 Агрегата за горещо поцинковане на телове и полуфабрикат </w:t>
            </w:r>
            <w:r w:rsidRPr="00085233">
              <w:rPr>
                <w:rFonts w:ascii="Times New Roman" w:hAnsi="Times New Roman"/>
                <w:i/>
                <w:sz w:val="24"/>
                <w:szCs w:val="24"/>
                <w:lang w:val="ru-RU" w:eastAsia="bg-BG"/>
              </w:rPr>
              <w:t>(т. 2.3 (в) от Приложение № 4 на ЗООС</w:t>
            </w:r>
            <w:r w:rsidRPr="00085233">
              <w:rPr>
                <w:rFonts w:ascii="Times New Roman" w:hAnsi="Times New Roman"/>
                <w:sz w:val="24"/>
                <w:szCs w:val="24"/>
                <w:lang w:val="ru-RU" w:eastAsia="bg-BG"/>
              </w:rPr>
              <w:t>)</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78/2005 г.</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 xml:space="preserve">Актуализирано с Решение </w:t>
            </w:r>
          </w:p>
          <w:p w:rsidR="00085233" w:rsidRPr="00085233" w:rsidRDefault="00085233" w:rsidP="00085233">
            <w:pPr>
              <w:overflowPunct/>
              <w:autoSpaceDE/>
              <w:autoSpaceDN/>
              <w:adjustRightInd/>
              <w:jc w:val="both"/>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t>№78-Н0-И0-А1/2011 г.</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9.</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i/>
                <w:sz w:val="24"/>
                <w:szCs w:val="24"/>
                <w:lang w:val="ru-RU" w:eastAsia="bg-BG"/>
              </w:rPr>
            </w:pPr>
            <w:r w:rsidRPr="00085233">
              <w:rPr>
                <w:rFonts w:ascii="Times New Roman" w:hAnsi="Times New Roman"/>
                <w:sz w:val="24"/>
                <w:szCs w:val="24"/>
                <w:lang w:val="bg-BG" w:eastAsia="bg-BG"/>
              </w:rPr>
              <w:t xml:space="preserve">„ЕНТЕ 2017“ ООД, гр. Асеновград, общ. </w:t>
            </w:r>
            <w:r w:rsidRPr="00085233">
              <w:rPr>
                <w:rFonts w:ascii="Times New Roman" w:hAnsi="Times New Roman"/>
                <w:sz w:val="24"/>
                <w:szCs w:val="24"/>
                <w:lang w:val="bg-BG" w:eastAsia="bg-BG"/>
              </w:rPr>
              <w:lastRenderedPageBreak/>
              <w:t>Асеновград, обл. Пловдив (предишен оператор „МЕЙ-ТУ” ЕООД, гр.Враца)</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ru-RU" w:eastAsia="bg-BG"/>
              </w:rPr>
              <w:lastRenderedPageBreak/>
              <w:t xml:space="preserve">Инсталация за интензивно отглеждане на птици с повече </w:t>
            </w:r>
            <w:r w:rsidRPr="00085233">
              <w:rPr>
                <w:rFonts w:ascii="Times New Roman" w:hAnsi="Times New Roman"/>
                <w:sz w:val="24"/>
                <w:szCs w:val="24"/>
                <w:lang w:val="ru-RU" w:eastAsia="bg-BG"/>
              </w:rPr>
              <w:lastRenderedPageBreak/>
              <w:t>от 40</w:t>
            </w:r>
            <w:r w:rsidRPr="00085233">
              <w:rPr>
                <w:rFonts w:ascii="Times New Roman" w:hAnsi="Times New Roman"/>
                <w:sz w:val="24"/>
                <w:szCs w:val="24"/>
                <w:lang w:val="bg-BG" w:eastAsia="bg-BG"/>
              </w:rPr>
              <w:t> </w:t>
            </w:r>
            <w:r w:rsidRPr="00085233">
              <w:rPr>
                <w:rFonts w:ascii="Times New Roman" w:hAnsi="Times New Roman"/>
                <w:sz w:val="24"/>
                <w:szCs w:val="24"/>
                <w:lang w:val="ru-RU" w:eastAsia="bg-BG"/>
              </w:rPr>
              <w:t xml:space="preserve">000 места </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i/>
                <w:sz w:val="24"/>
                <w:szCs w:val="24"/>
                <w:lang w:val="ru-RU" w:eastAsia="bg-BG"/>
              </w:rPr>
              <w:t>(т. 6.6 “а” от Приложение № 4 на ЗООС)</w:t>
            </w: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ru-RU" w:eastAsia="bg-BG"/>
              </w:rPr>
              <w:lastRenderedPageBreak/>
              <w:t>№ 256-Н0/ 2008г.</w:t>
            </w:r>
            <w:r w:rsidRPr="00085233">
              <w:rPr>
                <w:rFonts w:ascii="Times New Roman" w:hAnsi="Times New Roman"/>
                <w:sz w:val="24"/>
                <w:szCs w:val="24"/>
                <w:lang w:val="bg-BG" w:eastAsia="bg-BG"/>
              </w:rPr>
              <w:t xml:space="preserve">, изменено с Решение </w:t>
            </w:r>
            <w:r w:rsidRPr="00085233">
              <w:rPr>
                <w:rFonts w:ascii="Times New Roman" w:hAnsi="Times New Roman"/>
                <w:sz w:val="24"/>
                <w:szCs w:val="24"/>
                <w:lang w:val="bg-BG" w:eastAsia="bg-BG"/>
              </w:rPr>
              <w:lastRenderedPageBreak/>
              <w:t xml:space="preserve">№256-Н0-И1-А0/2015г. Актуализирано с Решение </w:t>
            </w:r>
          </w:p>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№256-Н0-И1-А1/2022г.</w:t>
            </w:r>
          </w:p>
        </w:tc>
      </w:tr>
      <w:tr w:rsidR="00085233" w:rsidRPr="00085233" w:rsidTr="00D81808">
        <w:trPr>
          <w:jc w:val="center"/>
        </w:trPr>
        <w:tc>
          <w:tcPr>
            <w:tcW w:w="401"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lastRenderedPageBreak/>
              <w:t>10.</w:t>
            </w:r>
          </w:p>
        </w:tc>
        <w:tc>
          <w:tcPr>
            <w:tcW w:w="2409"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bg-BG" w:eastAsia="bg-BG"/>
              </w:rPr>
            </w:pPr>
            <w:r w:rsidRPr="00085233">
              <w:rPr>
                <w:rFonts w:ascii="Times New Roman" w:hAnsi="Times New Roman"/>
                <w:sz w:val="24"/>
                <w:szCs w:val="24"/>
                <w:lang w:val="bg-BG" w:eastAsia="bg-BG"/>
              </w:rPr>
              <w:t>„АСК-БУЛ“ ЕООД, гр. Враца</w:t>
            </w:r>
          </w:p>
        </w:tc>
        <w:tc>
          <w:tcPr>
            <w:tcW w:w="3544" w:type="dxa"/>
            <w:shd w:val="clear" w:color="auto" w:fill="auto"/>
          </w:tcPr>
          <w:p w:rsidR="00085233" w:rsidRPr="00085233" w:rsidRDefault="00085233" w:rsidP="00085233">
            <w:pPr>
              <w:overflowPunct/>
              <w:autoSpaceDE/>
              <w:autoSpaceDN/>
              <w:adjustRightInd/>
              <w:textAlignment w:val="auto"/>
              <w:rPr>
                <w:rFonts w:ascii="Times New Roman" w:hAnsi="Times New Roman"/>
                <w:i/>
                <w:sz w:val="24"/>
                <w:szCs w:val="24"/>
                <w:lang w:val="ru-RU" w:eastAsia="bg-BG"/>
              </w:rPr>
            </w:pPr>
            <w:r w:rsidRPr="00085233">
              <w:rPr>
                <w:rFonts w:ascii="Times New Roman" w:hAnsi="Times New Roman"/>
                <w:sz w:val="24"/>
                <w:szCs w:val="24"/>
                <w:lang w:val="ru-RU" w:eastAsia="bg-BG"/>
              </w:rPr>
              <w:t>Инсталация за преработка на отпадъчни нефтопродукти (</w:t>
            </w:r>
            <w:r w:rsidRPr="00085233">
              <w:rPr>
                <w:rFonts w:ascii="Times New Roman" w:hAnsi="Times New Roman"/>
                <w:i/>
                <w:sz w:val="24"/>
                <w:szCs w:val="24"/>
                <w:lang w:val="bg-BG" w:eastAsia="bg-BG"/>
              </w:rPr>
              <w:t>т. 5.1, буква „б“</w:t>
            </w:r>
            <w:r w:rsidRPr="00085233">
              <w:rPr>
                <w:rFonts w:ascii="Times New Roman" w:hAnsi="Times New Roman"/>
                <w:i/>
                <w:sz w:val="24"/>
                <w:szCs w:val="24"/>
                <w:lang w:val="ru-RU" w:eastAsia="bg-BG"/>
              </w:rPr>
              <w:t xml:space="preserve"> от Приложение № 4 на ЗООС)</w:t>
            </w:r>
          </w:p>
          <w:p w:rsidR="00085233" w:rsidRPr="00085233" w:rsidRDefault="00085233" w:rsidP="00085233">
            <w:pPr>
              <w:overflowPunct/>
              <w:autoSpaceDE/>
              <w:autoSpaceDN/>
              <w:adjustRightInd/>
              <w:textAlignment w:val="auto"/>
              <w:rPr>
                <w:rFonts w:ascii="Times New Roman" w:hAnsi="Times New Roman"/>
                <w:i/>
                <w:sz w:val="24"/>
                <w:szCs w:val="24"/>
                <w:lang w:val="ru-RU" w:eastAsia="bg-BG"/>
              </w:rPr>
            </w:pPr>
            <w:r w:rsidRPr="00085233">
              <w:rPr>
                <w:rFonts w:ascii="Times New Roman" w:hAnsi="Times New Roman"/>
                <w:sz w:val="24"/>
                <w:szCs w:val="24"/>
                <w:lang w:val="ru-RU" w:eastAsia="bg-BG"/>
              </w:rPr>
              <w:t>Инсталация за съхранение на опасни отпадъци (отпадъчни нефтопродукти) (</w:t>
            </w:r>
            <w:r w:rsidRPr="00085233">
              <w:rPr>
                <w:rFonts w:ascii="Times New Roman" w:hAnsi="Times New Roman"/>
                <w:i/>
                <w:sz w:val="24"/>
                <w:szCs w:val="24"/>
                <w:lang w:val="bg-BG" w:eastAsia="bg-BG"/>
              </w:rPr>
              <w:t>т. 5.5, буква „б“</w:t>
            </w:r>
            <w:r w:rsidRPr="00085233">
              <w:rPr>
                <w:rFonts w:ascii="Times New Roman" w:hAnsi="Times New Roman"/>
                <w:i/>
                <w:sz w:val="24"/>
                <w:szCs w:val="24"/>
                <w:lang w:val="ru-RU" w:eastAsia="bg-BG"/>
              </w:rPr>
              <w:t xml:space="preserve"> от Приложение № 4 на ЗООС)</w:t>
            </w:r>
          </w:p>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p>
        </w:tc>
        <w:tc>
          <w:tcPr>
            <w:tcW w:w="3020" w:type="dxa"/>
            <w:shd w:val="clear" w:color="auto" w:fill="auto"/>
          </w:tcPr>
          <w:p w:rsidR="00085233" w:rsidRPr="00085233" w:rsidRDefault="00085233" w:rsidP="00085233">
            <w:pPr>
              <w:overflowPunct/>
              <w:autoSpaceDE/>
              <w:autoSpaceDN/>
              <w:adjustRightInd/>
              <w:textAlignment w:val="auto"/>
              <w:rPr>
                <w:rFonts w:ascii="Times New Roman" w:hAnsi="Times New Roman"/>
                <w:sz w:val="24"/>
                <w:szCs w:val="24"/>
                <w:lang w:val="ru-RU" w:eastAsia="bg-BG"/>
              </w:rPr>
            </w:pPr>
            <w:r w:rsidRPr="00085233">
              <w:rPr>
                <w:rFonts w:ascii="Times New Roman" w:hAnsi="Times New Roman"/>
                <w:sz w:val="24"/>
                <w:szCs w:val="24"/>
                <w:lang w:val="bg-BG" w:eastAsia="bg-BG"/>
              </w:rPr>
              <w:t>№580-Н1/2022 г. изменено с Решение №580-Н1-И0-А0/2022 г.</w:t>
            </w:r>
          </w:p>
        </w:tc>
      </w:tr>
    </w:tbl>
    <w:p w:rsidR="00085233" w:rsidRPr="00085233" w:rsidRDefault="00085233" w:rsidP="00085233">
      <w:pPr>
        <w:overflowPunct/>
        <w:autoSpaceDE/>
        <w:autoSpaceDN/>
        <w:adjustRightInd/>
        <w:jc w:val="both"/>
        <w:textAlignment w:val="auto"/>
        <w:rPr>
          <w:rFonts w:ascii="Times New Roman" w:hAnsi="Times New Roman"/>
          <w:color w:val="FF0000"/>
          <w:sz w:val="24"/>
          <w:szCs w:val="24"/>
          <w:lang w:val="bg-BG" w:eastAsia="bg-BG"/>
        </w:rPr>
      </w:pPr>
    </w:p>
    <w:p w:rsidR="00085233" w:rsidRPr="00085233" w:rsidRDefault="00085233" w:rsidP="00085233">
      <w:pPr>
        <w:overflowPunct/>
        <w:autoSpaceDE/>
        <w:autoSpaceDN/>
        <w:adjustRightInd/>
        <w:jc w:val="both"/>
        <w:textAlignment w:val="auto"/>
        <w:rPr>
          <w:rFonts w:ascii="Times New Roman" w:hAnsi="Times New Roman"/>
          <w:sz w:val="24"/>
          <w:szCs w:val="24"/>
          <w:lang w:val="ru-RU"/>
        </w:rPr>
      </w:pPr>
      <w:r w:rsidRPr="00085233">
        <w:rPr>
          <w:rFonts w:ascii="Times New Roman" w:hAnsi="Times New Roman"/>
          <w:sz w:val="24"/>
          <w:szCs w:val="24"/>
          <w:lang w:val="bg-BG"/>
        </w:rPr>
        <w:t xml:space="preserve">През 2023г. от страна на РИОСВ-Враца са осъществени всички планирани  проверки  на всичките инсталации с издадени комплексни разрешителни. </w:t>
      </w:r>
    </w:p>
    <w:p w:rsidR="00085233" w:rsidRPr="00085233" w:rsidRDefault="00085233" w:rsidP="00085233">
      <w:pPr>
        <w:ind w:firstLine="708"/>
        <w:jc w:val="both"/>
        <w:rPr>
          <w:rFonts w:ascii="Times New Roman" w:hAnsi="Times New Roman"/>
          <w:sz w:val="24"/>
          <w:szCs w:val="24"/>
          <w:lang w:val="bg-BG"/>
        </w:rPr>
      </w:pPr>
      <w:r w:rsidRPr="00085233">
        <w:rPr>
          <w:rFonts w:ascii="Times New Roman" w:hAnsi="Times New Roman"/>
          <w:sz w:val="24"/>
          <w:szCs w:val="24"/>
          <w:lang w:val="bg-BG"/>
        </w:rPr>
        <w:t xml:space="preserve"> „Инсталация за интензивно отглеждане на птици с повече от 40 000 места” находяща се в с. Мраморен, община Враца, с издадено Комплексно разрешително № 256-Н0/2008 г., изменено с решение № 256-Н0-И1-А0/2015 г. и решение № 256-Н0-И1-А1/2022 г. на оператора „Мей-Ту” ЕООД, гр. Враца, област Враца която не извършва дейност от 2019 г., от декември 2023 г. е с нов оператор „ЕНТЕ 2017“ ООД, гр. Асеновград, община Асеновград, област Пловдив.</w:t>
      </w:r>
    </w:p>
    <w:p w:rsidR="00085233" w:rsidRPr="00085233" w:rsidRDefault="00085233" w:rsidP="00085233">
      <w:pPr>
        <w:ind w:firstLine="708"/>
        <w:jc w:val="both"/>
        <w:rPr>
          <w:rFonts w:ascii="Times New Roman" w:hAnsi="Times New Roman"/>
          <w:sz w:val="24"/>
          <w:szCs w:val="24"/>
          <w:lang w:val="ru-RU"/>
        </w:rPr>
      </w:pPr>
      <w:r w:rsidRPr="00085233">
        <w:rPr>
          <w:rFonts w:ascii="Times New Roman" w:hAnsi="Times New Roman"/>
          <w:sz w:val="24"/>
          <w:szCs w:val="24"/>
          <w:lang w:val="ru-RU"/>
        </w:rPr>
        <w:t>През годината има съставени два АУАН на:</w:t>
      </w:r>
    </w:p>
    <w:p w:rsidR="00085233" w:rsidRPr="00085233" w:rsidRDefault="00085233" w:rsidP="00085233">
      <w:pPr>
        <w:ind w:firstLine="708"/>
        <w:jc w:val="both"/>
        <w:rPr>
          <w:rFonts w:ascii="Times New Roman" w:hAnsi="Times New Roman"/>
          <w:sz w:val="24"/>
          <w:szCs w:val="24"/>
        </w:rPr>
      </w:pPr>
      <w:r w:rsidRPr="00085233">
        <w:rPr>
          <w:rFonts w:ascii="Times New Roman" w:hAnsi="Times New Roman"/>
          <w:sz w:val="24"/>
          <w:szCs w:val="24"/>
          <w:lang w:val="ru-RU"/>
        </w:rPr>
        <w:t xml:space="preserve">- </w:t>
      </w:r>
      <w:r w:rsidRPr="00085233">
        <w:rPr>
          <w:rFonts w:ascii="Times New Roman" w:hAnsi="Times New Roman"/>
          <w:sz w:val="24"/>
          <w:szCs w:val="24"/>
          <w:lang w:val="bg-BG"/>
        </w:rPr>
        <w:t>„Екопроект” ООД, гр. Враца оператор на „Регионално депо за неопасни отпадъци - Враца и Мездра“, находящо се в местност „Пискавец“, община Враца, област Враца за неизпълнение на условие от КР № 5-Н1/ 2010 г., актуализирано с Решение № 5-Н1-И0-А1-ТГ1/2013 г. и Решение № 5-Н1-И0-А2-ТГ1/2022</w:t>
      </w:r>
      <w:r w:rsidRPr="00085233">
        <w:rPr>
          <w:rFonts w:ascii="Times New Roman" w:hAnsi="Times New Roman"/>
          <w:sz w:val="24"/>
          <w:szCs w:val="24"/>
        </w:rPr>
        <w:t xml:space="preserve"> </w:t>
      </w:r>
      <w:r w:rsidRPr="00085233">
        <w:rPr>
          <w:rFonts w:ascii="Times New Roman" w:hAnsi="Times New Roman"/>
          <w:sz w:val="24"/>
          <w:szCs w:val="24"/>
          <w:lang w:val="bg-BG"/>
        </w:rPr>
        <w:t>г. Превишен е разрешения по Условие 4.1  капацитет на клетка 2.1 с 136,460 т. С оператора е сключено споразумение за приключване на административнонаказателното производство и той е заплатил санкцията от 7000лв.</w:t>
      </w:r>
    </w:p>
    <w:p w:rsidR="00085233" w:rsidRPr="00085233" w:rsidRDefault="00085233" w:rsidP="00085233">
      <w:pPr>
        <w:ind w:firstLine="708"/>
        <w:jc w:val="both"/>
        <w:rPr>
          <w:rFonts w:ascii="Times New Roman" w:hAnsi="Times New Roman"/>
          <w:sz w:val="24"/>
          <w:szCs w:val="24"/>
          <w:lang w:val="bg-BG"/>
        </w:rPr>
      </w:pPr>
      <w:r w:rsidRPr="00085233">
        <w:rPr>
          <w:rFonts w:ascii="Times New Roman" w:hAnsi="Times New Roman"/>
          <w:sz w:val="24"/>
          <w:szCs w:val="24"/>
        </w:rPr>
        <w:t>-</w:t>
      </w:r>
      <w:r w:rsidRPr="00085233">
        <w:rPr>
          <w:rFonts w:ascii="Times New Roman" w:hAnsi="Times New Roman"/>
          <w:sz w:val="24"/>
          <w:szCs w:val="24"/>
          <w:lang w:val="bg-BG"/>
        </w:rPr>
        <w:t xml:space="preserve"> „Холсим (България)“ АД, завод за производство на цимент находящ се в с. Бели извор, община Враца</w:t>
      </w:r>
      <w:r w:rsidRPr="00085233">
        <w:rPr>
          <w:rFonts w:ascii="Times New Roman" w:hAnsi="Times New Roman"/>
          <w:sz w:val="24"/>
          <w:szCs w:val="24"/>
        </w:rPr>
        <w:t xml:space="preserve"> </w:t>
      </w:r>
      <w:r w:rsidRPr="00085233">
        <w:rPr>
          <w:rFonts w:ascii="Times New Roman" w:hAnsi="Times New Roman"/>
          <w:sz w:val="24"/>
          <w:szCs w:val="24"/>
          <w:lang w:val="bg-BG"/>
        </w:rPr>
        <w:t>за</w:t>
      </w:r>
      <w:r w:rsidRPr="00085233">
        <w:rPr>
          <w:rFonts w:ascii="Times New Roman" w:hAnsi="Times New Roman"/>
          <w:sz w:val="24"/>
          <w:szCs w:val="24"/>
          <w:lang w:val="ru-RU"/>
        </w:rPr>
        <w:t xml:space="preserve"> неизпълнение на </w:t>
      </w:r>
      <w:r w:rsidRPr="00085233">
        <w:rPr>
          <w:rFonts w:ascii="Times New Roman" w:hAnsi="Times New Roman"/>
          <w:sz w:val="24"/>
          <w:szCs w:val="24"/>
          <w:lang w:val="bg-BG"/>
        </w:rPr>
        <w:t xml:space="preserve">Условие 9.6.1.4 от Комплексното разрешително и Инструкция № 1 към Глава 6 от Наредба 6/26.03.1999г. за недопускане </w:t>
      </w:r>
      <w:r w:rsidRPr="00085233">
        <w:rPr>
          <w:rFonts w:ascii="Times New Roman" w:hAnsi="Times New Roman"/>
          <w:sz w:val="24"/>
          <w:szCs w:val="24"/>
          <w:lang w:val="x-none"/>
        </w:rPr>
        <w:t xml:space="preserve">в рамките на календарната година експлоатация на съответната инсталация повече от 10 денонощия </w:t>
      </w:r>
      <w:r w:rsidRPr="00085233">
        <w:rPr>
          <w:rFonts w:ascii="Times New Roman" w:hAnsi="Times New Roman"/>
          <w:sz w:val="24"/>
          <w:szCs w:val="24"/>
          <w:lang w:val="bg-BG"/>
        </w:rPr>
        <w:t xml:space="preserve">(240 часа) </w:t>
      </w:r>
      <w:r w:rsidRPr="00085233">
        <w:rPr>
          <w:rFonts w:ascii="Times New Roman" w:hAnsi="Times New Roman"/>
          <w:sz w:val="24"/>
          <w:szCs w:val="24"/>
          <w:lang w:val="x-none"/>
        </w:rPr>
        <w:t>без функционираща апаратура за СНИ</w:t>
      </w:r>
      <w:r w:rsidRPr="00085233">
        <w:rPr>
          <w:rFonts w:ascii="Times New Roman" w:hAnsi="Times New Roman"/>
          <w:sz w:val="24"/>
          <w:szCs w:val="24"/>
          <w:lang w:val="bg-BG"/>
        </w:rPr>
        <w:t xml:space="preserve">. </w:t>
      </w:r>
      <w:r w:rsidRPr="00085233">
        <w:rPr>
          <w:rFonts w:ascii="Times New Roman" w:hAnsi="Times New Roman"/>
          <w:sz w:val="24"/>
          <w:szCs w:val="24"/>
          <w:lang w:val="ru-RU"/>
        </w:rPr>
        <w:t xml:space="preserve"> На оператора е издадено наказателно постановление по което той е заплатил 8000лв съгласно чл. 79б от Закона за административните нарушения и наказания.</w:t>
      </w:r>
    </w:p>
    <w:p w:rsidR="00085233" w:rsidRDefault="00085233" w:rsidP="00085233">
      <w:pPr>
        <w:overflowPunct/>
        <w:autoSpaceDE/>
        <w:autoSpaceDN/>
        <w:adjustRightInd/>
        <w:ind w:firstLine="708"/>
        <w:jc w:val="both"/>
        <w:textAlignment w:val="auto"/>
        <w:rPr>
          <w:rFonts w:ascii="Times New Roman" w:eastAsia="Calibri" w:hAnsi="Times New Roman"/>
          <w:sz w:val="24"/>
          <w:szCs w:val="24"/>
          <w:lang w:val="bg-BG"/>
        </w:rPr>
      </w:pPr>
      <w:r w:rsidRPr="00085233">
        <w:rPr>
          <w:rFonts w:ascii="Times New Roman" w:eastAsia="Calibri" w:hAnsi="Times New Roman"/>
          <w:sz w:val="24"/>
          <w:szCs w:val="24"/>
          <w:lang w:val="bg-BG"/>
        </w:rPr>
        <w:t xml:space="preserve">От направените проверки се установява, че при изпълняване на условията по комплексните разрешителни, операторите успешно прилагат системите за управление на околната среда. Прилагат се подходящи мерки за предотвратяване на замърсяването като използват избрани НДНТ. </w:t>
      </w:r>
    </w:p>
    <w:p w:rsidR="00C67989" w:rsidRPr="00085233" w:rsidRDefault="00C67989" w:rsidP="00085233">
      <w:pPr>
        <w:overflowPunct/>
        <w:autoSpaceDE/>
        <w:autoSpaceDN/>
        <w:adjustRightInd/>
        <w:ind w:firstLine="708"/>
        <w:jc w:val="both"/>
        <w:textAlignment w:val="auto"/>
        <w:rPr>
          <w:rFonts w:ascii="Times New Roman" w:eastAsia="Calibri" w:hAnsi="Times New Roman"/>
          <w:sz w:val="24"/>
          <w:szCs w:val="24"/>
          <w:lang w:val="bg-BG"/>
        </w:rPr>
      </w:pPr>
    </w:p>
    <w:p w:rsidR="0080181D" w:rsidRDefault="0080181D" w:rsidP="0080181D">
      <w:pPr>
        <w:ind w:firstLine="540"/>
        <w:jc w:val="both"/>
        <w:rPr>
          <w:rFonts w:ascii="Times New Roman" w:hAnsi="Times New Roman"/>
          <w:b/>
          <w:sz w:val="24"/>
          <w:szCs w:val="24"/>
          <w:lang w:val="bg-BG"/>
        </w:rPr>
      </w:pPr>
      <w:r w:rsidRPr="00085233">
        <w:rPr>
          <w:rFonts w:ascii="Times New Roman" w:hAnsi="Times New Roman"/>
          <w:b/>
          <w:sz w:val="24"/>
          <w:szCs w:val="24"/>
          <w:lang w:val="bg-BG"/>
        </w:rPr>
        <w:t>2.7.2 Извършени проверки и предприети д</w:t>
      </w:r>
      <w:r w:rsidR="00085233">
        <w:rPr>
          <w:rFonts w:ascii="Times New Roman" w:hAnsi="Times New Roman"/>
          <w:b/>
          <w:sz w:val="24"/>
          <w:szCs w:val="24"/>
          <w:lang w:val="bg-BG"/>
        </w:rPr>
        <w:t>ействия по регистрирани сигнали:</w:t>
      </w:r>
    </w:p>
    <w:p w:rsidR="003D7D2B" w:rsidRDefault="003D7D2B" w:rsidP="003D7D2B">
      <w:pPr>
        <w:overflowPunct/>
        <w:autoSpaceDE/>
        <w:autoSpaceDN/>
        <w:adjustRightInd/>
        <w:ind w:firstLine="708"/>
        <w:jc w:val="both"/>
        <w:textAlignment w:val="auto"/>
        <w:rPr>
          <w:rFonts w:ascii="Times New Roman" w:eastAsia="Calibri" w:hAnsi="Times New Roman"/>
          <w:sz w:val="24"/>
          <w:szCs w:val="24"/>
          <w:lang w:val="bg-BG"/>
        </w:rPr>
      </w:pPr>
      <w:r>
        <w:rPr>
          <w:rFonts w:ascii="Times New Roman" w:eastAsia="Calibri" w:hAnsi="Times New Roman"/>
          <w:sz w:val="24"/>
          <w:szCs w:val="24"/>
          <w:lang w:val="bg-BG"/>
        </w:rPr>
        <w:t>През годината в инспекцията не са постъпвали</w:t>
      </w:r>
      <w:r w:rsidRPr="004437A0">
        <w:rPr>
          <w:rFonts w:ascii="Times New Roman" w:eastAsia="Calibri" w:hAnsi="Times New Roman"/>
          <w:sz w:val="24"/>
          <w:szCs w:val="24"/>
          <w:lang w:val="bg-BG"/>
        </w:rPr>
        <w:t xml:space="preserve"> жалби и сигнали относно дейността на оператори с издадени комплексни разрешителни през отчетния период.</w:t>
      </w:r>
    </w:p>
    <w:p w:rsidR="00085233" w:rsidRPr="00085233" w:rsidRDefault="00085233" w:rsidP="0080181D">
      <w:pPr>
        <w:ind w:firstLine="540"/>
        <w:jc w:val="both"/>
        <w:rPr>
          <w:rFonts w:ascii="Times New Roman" w:hAnsi="Times New Roman"/>
          <w:b/>
          <w:sz w:val="24"/>
          <w:szCs w:val="24"/>
          <w:lang w:val="bg-BG"/>
        </w:rPr>
      </w:pPr>
    </w:p>
    <w:p w:rsidR="0080181D" w:rsidRDefault="0080181D" w:rsidP="0080181D">
      <w:pPr>
        <w:ind w:firstLine="540"/>
        <w:jc w:val="both"/>
        <w:rPr>
          <w:rFonts w:ascii="Times New Roman" w:hAnsi="Times New Roman"/>
          <w:b/>
          <w:sz w:val="24"/>
          <w:szCs w:val="24"/>
          <w:lang w:val="bg-BG"/>
        </w:rPr>
      </w:pPr>
      <w:r w:rsidRPr="003D7D2B">
        <w:rPr>
          <w:rFonts w:ascii="Times New Roman" w:hAnsi="Times New Roman"/>
          <w:b/>
          <w:sz w:val="24"/>
          <w:szCs w:val="24"/>
          <w:lang w:val="bg-BG"/>
        </w:rPr>
        <w:t xml:space="preserve">2.7.3 Осъществен контрол и предприети </w:t>
      </w:r>
      <w:r w:rsidR="003D7D2B">
        <w:rPr>
          <w:rFonts w:ascii="Times New Roman" w:hAnsi="Times New Roman"/>
          <w:b/>
          <w:sz w:val="24"/>
          <w:szCs w:val="24"/>
          <w:lang w:val="bg-BG"/>
        </w:rPr>
        <w:t>действия по прилагане на ЗОПОЕЩ</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През 2023 г. обект на проверки са били:</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  дружества, които имат издадени  разрешителни за дейности с отпадъци, съгласн изискванията на ЗУО;</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 xml:space="preserve">-  концесионери на находища за добив на подземни богатства – оператори на депа за минни отпадъци. </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lastRenderedPageBreak/>
        <w:t>Извършени са общо 10 бр. проверки от които 6 бр. планови проверки.</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 xml:space="preserve">Извънредните проверки са  4 бр. във връзка с последващ контрол по изпълнение на дадени предписания. </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При проверките са дадени 4 бр. предписания за изготвяне на собствена екологична оценка на оператори включени в публичния регистър. Предписанията са изпълнени в указания срок.</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В МОСВ се предоставя информация за включване в публичния регистър на оператори, извършващи дейности по Приложение №1 от Закона за отговорността за предотвратяване и отстраняване на екологични щети.</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 xml:space="preserve">През 2023 г. на територията на РИОСВ - Враца няма констатирани случаи на непосредствена заплаха от екологични щети и на причинени такива.  </w:t>
      </w:r>
    </w:p>
    <w:p w:rsidR="00994294" w:rsidRPr="00994294" w:rsidRDefault="00994294" w:rsidP="00994294">
      <w:pPr>
        <w:overflowPunct/>
        <w:autoSpaceDE/>
        <w:autoSpaceDN/>
        <w:adjustRightInd/>
        <w:ind w:firstLine="567"/>
        <w:jc w:val="both"/>
        <w:textAlignment w:val="auto"/>
        <w:rPr>
          <w:rFonts w:ascii="Times New Roman" w:hAnsi="Times New Roman"/>
          <w:color w:val="FF0000"/>
          <w:sz w:val="24"/>
          <w:lang w:val="bg-BG" w:eastAsia="bg-BG"/>
        </w:rPr>
      </w:pPr>
    </w:p>
    <w:p w:rsidR="0080181D" w:rsidRPr="003D7D2B" w:rsidRDefault="0080181D" w:rsidP="0080181D">
      <w:pPr>
        <w:ind w:firstLine="540"/>
        <w:jc w:val="both"/>
        <w:rPr>
          <w:rFonts w:ascii="Times New Roman" w:hAnsi="Times New Roman"/>
          <w:b/>
          <w:sz w:val="24"/>
          <w:szCs w:val="24"/>
          <w:lang w:val="bg-BG"/>
        </w:rPr>
      </w:pPr>
      <w:r w:rsidRPr="003D7D2B">
        <w:rPr>
          <w:rFonts w:ascii="Times New Roman" w:hAnsi="Times New Roman"/>
          <w:b/>
          <w:sz w:val="24"/>
          <w:szCs w:val="24"/>
          <w:lang w:val="bg-BG"/>
        </w:rPr>
        <w:t>2.7.4 Контрол по изпълнение на програмите за отстраняване на минали екологични щети (за РИОСВ, където</w:t>
      </w:r>
      <w:r w:rsidR="003D7D2B">
        <w:rPr>
          <w:rFonts w:ascii="Times New Roman" w:hAnsi="Times New Roman"/>
          <w:b/>
          <w:sz w:val="24"/>
          <w:szCs w:val="24"/>
          <w:lang w:val="bg-BG"/>
        </w:rPr>
        <w:t xml:space="preserve"> се изпълняват такива програми)</w:t>
      </w:r>
    </w:p>
    <w:p w:rsidR="00994294" w:rsidRPr="00994294" w:rsidRDefault="00994294" w:rsidP="00994294">
      <w:pPr>
        <w:overflowPunct/>
        <w:autoSpaceDE/>
        <w:autoSpaceDN/>
        <w:adjustRightInd/>
        <w:ind w:firstLine="567"/>
        <w:jc w:val="both"/>
        <w:textAlignment w:val="auto"/>
        <w:rPr>
          <w:rFonts w:ascii="Times New Roman" w:hAnsi="Times New Roman"/>
          <w:sz w:val="24"/>
          <w:szCs w:val="24"/>
          <w:lang w:val="bg-BG" w:eastAsia="bg-BG"/>
        </w:rPr>
      </w:pPr>
      <w:r w:rsidRPr="00994294">
        <w:rPr>
          <w:rFonts w:ascii="Times New Roman" w:hAnsi="Times New Roman"/>
          <w:sz w:val="24"/>
          <w:szCs w:val="24"/>
          <w:lang w:val="bg-BG" w:eastAsia="bg-BG"/>
        </w:rPr>
        <w:t>На територията контролирана от РИОСВ-Враца няма оператори, които изпълняват програми за отстраняване на минали екологични щети.</w:t>
      </w:r>
    </w:p>
    <w:p w:rsidR="003D7D2B" w:rsidRDefault="003D7D2B" w:rsidP="00AB2FE4">
      <w:pPr>
        <w:overflowPunct/>
        <w:autoSpaceDE/>
        <w:autoSpaceDN/>
        <w:adjustRightInd/>
        <w:ind w:firstLine="567"/>
        <w:jc w:val="both"/>
        <w:textAlignment w:val="auto"/>
        <w:rPr>
          <w:rFonts w:ascii="Times New Roman" w:hAnsi="Times New Roman"/>
          <w:b/>
          <w:sz w:val="24"/>
          <w:szCs w:val="24"/>
          <w:lang w:val="bg-BG" w:eastAsia="bg-BG"/>
        </w:rPr>
      </w:pPr>
    </w:p>
    <w:p w:rsidR="00AB2FE4" w:rsidRPr="00085233" w:rsidRDefault="00AB2FE4" w:rsidP="00AB2FE4">
      <w:pPr>
        <w:overflowPunct/>
        <w:autoSpaceDE/>
        <w:autoSpaceDN/>
        <w:adjustRightInd/>
        <w:ind w:firstLine="567"/>
        <w:jc w:val="both"/>
        <w:textAlignment w:val="auto"/>
        <w:rPr>
          <w:rFonts w:ascii="Times New Roman" w:hAnsi="Times New Roman"/>
          <w:b/>
          <w:sz w:val="24"/>
          <w:szCs w:val="24"/>
          <w:lang w:val="bg-BG" w:eastAsia="bg-BG"/>
        </w:rPr>
      </w:pPr>
      <w:r w:rsidRPr="00085233">
        <w:rPr>
          <w:rFonts w:ascii="Times New Roman" w:hAnsi="Times New Roman"/>
          <w:b/>
          <w:sz w:val="24"/>
          <w:szCs w:val="24"/>
          <w:lang w:val="bg-BG" w:eastAsia="bg-BG"/>
        </w:rPr>
        <w:t>2.7.5. Контрол на промишлените източници по отношение на излъчвания шум.</w:t>
      </w:r>
    </w:p>
    <w:p w:rsidR="00AB2FE4" w:rsidRPr="00BE767C" w:rsidRDefault="00AB2FE4" w:rsidP="00AB2FE4">
      <w:pPr>
        <w:overflowPunct/>
        <w:autoSpaceDE/>
        <w:autoSpaceDN/>
        <w:adjustRightInd/>
        <w:ind w:firstLine="426"/>
        <w:jc w:val="both"/>
        <w:textAlignment w:val="auto"/>
        <w:rPr>
          <w:rFonts w:ascii="Times New Roman" w:hAnsi="Times New Roman"/>
          <w:sz w:val="24"/>
          <w:szCs w:val="24"/>
          <w:lang w:val="bg-BG"/>
        </w:rPr>
      </w:pPr>
      <w:r w:rsidRPr="00BE767C">
        <w:rPr>
          <w:rFonts w:ascii="Times New Roman" w:hAnsi="Times New Roman"/>
          <w:sz w:val="24"/>
          <w:szCs w:val="24"/>
          <w:lang w:val="bg-BG"/>
        </w:rPr>
        <w:t>Плана за кон</w:t>
      </w:r>
      <w:r>
        <w:rPr>
          <w:rFonts w:ascii="Times New Roman" w:hAnsi="Times New Roman"/>
          <w:sz w:val="24"/>
          <w:szCs w:val="24"/>
          <w:lang w:val="bg-BG"/>
        </w:rPr>
        <w:t xml:space="preserve">тролна дейност по </w:t>
      </w:r>
      <w:r w:rsidRPr="00BE767C">
        <w:rPr>
          <w:rFonts w:ascii="Times New Roman" w:hAnsi="Times New Roman"/>
          <w:sz w:val="24"/>
          <w:szCs w:val="24"/>
          <w:lang w:val="bg-BG"/>
        </w:rPr>
        <w:t xml:space="preserve"> фактор „Шум” през 2023г. е изпълнен на 100%. През годината са извършени </w:t>
      </w:r>
      <w:r>
        <w:rPr>
          <w:rFonts w:ascii="Times New Roman" w:hAnsi="Times New Roman"/>
          <w:sz w:val="24"/>
          <w:szCs w:val="24"/>
          <w:lang w:val="bg-BG"/>
        </w:rPr>
        <w:t xml:space="preserve">заложените </w:t>
      </w:r>
      <w:r w:rsidRPr="00BE767C">
        <w:rPr>
          <w:rFonts w:ascii="Times New Roman" w:hAnsi="Times New Roman"/>
          <w:sz w:val="24"/>
          <w:szCs w:val="24"/>
          <w:lang w:val="bg-BG"/>
        </w:rPr>
        <w:t>19 броя планови проверки, както следва:</w:t>
      </w:r>
    </w:p>
    <w:p w:rsidR="00AB2FE4" w:rsidRPr="00BE767C" w:rsidRDefault="00AB2FE4" w:rsidP="00AB2FE4">
      <w:pPr>
        <w:overflowPunct/>
        <w:autoSpaceDE/>
        <w:adjustRightInd/>
        <w:ind w:firstLine="426"/>
        <w:jc w:val="both"/>
        <w:rPr>
          <w:rFonts w:ascii="Times New Roman" w:hAnsi="Times New Roman"/>
          <w:sz w:val="24"/>
          <w:szCs w:val="24"/>
          <w:lang w:val="bg-BG"/>
        </w:rPr>
      </w:pPr>
      <w:r w:rsidRPr="00BE767C">
        <w:rPr>
          <w:rFonts w:ascii="Times New Roman" w:hAnsi="Times New Roman"/>
          <w:sz w:val="24"/>
          <w:szCs w:val="24"/>
          <w:lang w:val="bg-BG"/>
        </w:rPr>
        <w:t>Съв</w:t>
      </w:r>
      <w:r>
        <w:rPr>
          <w:rFonts w:ascii="Times New Roman" w:hAnsi="Times New Roman"/>
          <w:sz w:val="24"/>
          <w:szCs w:val="24"/>
          <w:lang w:val="bg-BG"/>
        </w:rPr>
        <w:t>местно с Регионална лаборатория-</w:t>
      </w:r>
      <w:r w:rsidRPr="00BE767C">
        <w:rPr>
          <w:rFonts w:ascii="Times New Roman" w:hAnsi="Times New Roman"/>
          <w:sz w:val="24"/>
          <w:szCs w:val="24"/>
          <w:lang w:val="bg-BG"/>
        </w:rPr>
        <w:t xml:space="preserve"> Враца </w:t>
      </w:r>
      <w:r w:rsidRPr="00EF1AB0">
        <w:rPr>
          <w:rFonts w:ascii="Times New Roman" w:hAnsi="Times New Roman"/>
          <w:sz w:val="24"/>
          <w:szCs w:val="24"/>
          <w:lang w:val="bg-BG"/>
        </w:rPr>
        <w:t>са извършени 12 броя проверки/</w:t>
      </w:r>
      <w:r w:rsidRPr="00EF1AB0">
        <w:rPr>
          <w:rFonts w:ascii="Times New Roman" w:hAnsi="Times New Roman"/>
          <w:sz w:val="24"/>
          <w:szCs w:val="24"/>
        </w:rPr>
        <w:t xml:space="preserve"> </w:t>
      </w:r>
      <w:r w:rsidRPr="00EF1AB0">
        <w:rPr>
          <w:rFonts w:ascii="Times New Roman" w:hAnsi="Times New Roman"/>
          <w:sz w:val="24"/>
          <w:szCs w:val="24"/>
          <w:lang w:val="bg-BG"/>
        </w:rPr>
        <w:t>мониторинг</w:t>
      </w:r>
      <w:r w:rsidRPr="00EF1AB0">
        <w:rPr>
          <w:rFonts w:ascii="Times New Roman" w:hAnsi="Times New Roman"/>
          <w:sz w:val="24"/>
          <w:szCs w:val="24"/>
        </w:rPr>
        <w:t xml:space="preserve"> </w:t>
      </w:r>
      <w:r w:rsidRPr="00EF1AB0">
        <w:rPr>
          <w:rFonts w:ascii="Times New Roman" w:hAnsi="Times New Roman"/>
          <w:sz w:val="24"/>
          <w:szCs w:val="24"/>
          <w:lang w:val="bg-BG"/>
        </w:rPr>
        <w:t>във връзка с изпълнение на утвърден „Год</w:t>
      </w:r>
      <w:r w:rsidRPr="00BE767C">
        <w:rPr>
          <w:rFonts w:ascii="Times New Roman" w:hAnsi="Times New Roman"/>
          <w:sz w:val="24"/>
          <w:szCs w:val="24"/>
          <w:lang w:val="bg-BG"/>
        </w:rPr>
        <w:t xml:space="preserve">ишен график на РИОСВ- Враца и РЛ- Враца за извършване на контролни замервания на нивата на шум, излъчван в околната среда от промишлени източници през 2023г.“ на  следните оператори:  </w:t>
      </w:r>
    </w:p>
    <w:p w:rsidR="00AB2FE4" w:rsidRPr="00E7318E" w:rsidRDefault="00AB2FE4" w:rsidP="00AB2FE4">
      <w:pPr>
        <w:numPr>
          <w:ilvl w:val="0"/>
          <w:numId w:val="37"/>
        </w:numPr>
        <w:overflowPunct/>
        <w:autoSpaceDE/>
        <w:adjustRightInd/>
        <w:ind w:left="0" w:firstLine="426"/>
        <w:jc w:val="both"/>
        <w:textAlignment w:val="auto"/>
        <w:rPr>
          <w:rFonts w:ascii="Times New Roman" w:hAnsi="Times New Roman"/>
          <w:sz w:val="24"/>
          <w:szCs w:val="24"/>
        </w:rPr>
      </w:pPr>
      <w:r w:rsidRPr="00E7318E">
        <w:rPr>
          <w:rFonts w:ascii="Times New Roman" w:hAnsi="Times New Roman"/>
          <w:sz w:val="24"/>
          <w:szCs w:val="24"/>
          <w:lang w:val="bg-BG"/>
        </w:rPr>
        <w:t>ЕТ „КАМ- Никола Стойков“ база гр. Враца- специализирано в производство на мебели за офис обзавеждане;</w:t>
      </w:r>
    </w:p>
    <w:p w:rsidR="00AB2FE4" w:rsidRPr="00E7318E" w:rsidRDefault="00AB2FE4" w:rsidP="00AB2FE4">
      <w:pPr>
        <w:numPr>
          <w:ilvl w:val="0"/>
          <w:numId w:val="37"/>
        </w:numPr>
        <w:overflowPunct/>
        <w:autoSpaceDE/>
        <w:adjustRightInd/>
        <w:ind w:left="0" w:firstLine="426"/>
        <w:jc w:val="both"/>
        <w:textAlignment w:val="auto"/>
        <w:rPr>
          <w:rFonts w:ascii="Times New Roman" w:hAnsi="Times New Roman"/>
          <w:sz w:val="24"/>
          <w:szCs w:val="24"/>
        </w:rPr>
      </w:pPr>
      <w:r w:rsidRPr="00E7318E">
        <w:rPr>
          <w:rFonts w:ascii="Times New Roman" w:hAnsi="Times New Roman"/>
          <w:sz w:val="24"/>
          <w:szCs w:val="24"/>
          <w:lang w:val="bg-BG"/>
        </w:rPr>
        <w:t>„Лесто Продукт“</w:t>
      </w:r>
      <w:r>
        <w:rPr>
          <w:rFonts w:ascii="Times New Roman" w:hAnsi="Times New Roman"/>
          <w:sz w:val="24"/>
          <w:szCs w:val="24"/>
          <w:lang w:val="bg-BG"/>
        </w:rPr>
        <w:t xml:space="preserve"> </w:t>
      </w:r>
      <w:r w:rsidRPr="00E7318E">
        <w:rPr>
          <w:rFonts w:ascii="Times New Roman" w:hAnsi="Times New Roman"/>
          <w:sz w:val="24"/>
          <w:szCs w:val="24"/>
          <w:lang w:val="bg-BG"/>
        </w:rPr>
        <w:t>ЕООД, гр. Враца (база №</w:t>
      </w:r>
      <w:r w:rsidRPr="00E7318E">
        <w:rPr>
          <w:rFonts w:ascii="Times New Roman" w:hAnsi="Times New Roman"/>
          <w:sz w:val="24"/>
          <w:szCs w:val="24"/>
        </w:rPr>
        <w:t>2</w:t>
      </w:r>
      <w:r w:rsidRPr="00E7318E">
        <w:rPr>
          <w:rFonts w:ascii="Times New Roman" w:hAnsi="Times New Roman"/>
          <w:sz w:val="24"/>
          <w:szCs w:val="24"/>
          <w:lang w:val="bg-BG"/>
        </w:rPr>
        <w:t>)- специализирано в производство на метални изделия;</w:t>
      </w:r>
    </w:p>
    <w:p w:rsidR="00AB2FE4" w:rsidRPr="00E7318E" w:rsidRDefault="00AB2FE4" w:rsidP="00AB2FE4">
      <w:pPr>
        <w:numPr>
          <w:ilvl w:val="0"/>
          <w:numId w:val="36"/>
        </w:numPr>
        <w:overflowPunct/>
        <w:autoSpaceDE/>
        <w:autoSpaceDN/>
        <w:adjustRightInd/>
        <w:ind w:left="0" w:firstLine="426"/>
        <w:jc w:val="both"/>
        <w:textAlignment w:val="auto"/>
        <w:rPr>
          <w:rFonts w:ascii="Times New Roman" w:hAnsi="Times New Roman"/>
          <w:sz w:val="24"/>
          <w:szCs w:val="24"/>
        </w:rPr>
      </w:pPr>
      <w:r w:rsidRPr="00E7318E">
        <w:rPr>
          <w:rFonts w:ascii="Times New Roman" w:hAnsi="Times New Roman"/>
          <w:sz w:val="24"/>
          <w:szCs w:val="24"/>
        </w:rPr>
        <w:t>“Центромет”АД, гр. Враца- специализирано в производство на центробежно лети метални изделия</w:t>
      </w:r>
      <w:r w:rsidRPr="00E7318E">
        <w:rPr>
          <w:rFonts w:ascii="Times New Roman" w:hAnsi="Times New Roman"/>
          <w:sz w:val="24"/>
          <w:szCs w:val="24"/>
          <w:lang w:val="bg-BG"/>
        </w:rPr>
        <w:t>;</w:t>
      </w:r>
    </w:p>
    <w:p w:rsidR="00AB2FE4" w:rsidRPr="00E7318E" w:rsidRDefault="00AB2FE4" w:rsidP="00AB2FE4">
      <w:pPr>
        <w:numPr>
          <w:ilvl w:val="0"/>
          <w:numId w:val="36"/>
        </w:numPr>
        <w:overflowPunct/>
        <w:autoSpaceDE/>
        <w:autoSpaceDN/>
        <w:adjustRightInd/>
        <w:ind w:left="0" w:firstLine="426"/>
        <w:jc w:val="both"/>
        <w:textAlignment w:val="auto"/>
        <w:rPr>
          <w:rFonts w:ascii="Times New Roman" w:hAnsi="Times New Roman"/>
          <w:sz w:val="24"/>
          <w:szCs w:val="24"/>
        </w:rPr>
      </w:pPr>
      <w:r w:rsidRPr="00E7318E">
        <w:rPr>
          <w:rFonts w:ascii="Times New Roman" w:hAnsi="Times New Roman"/>
          <w:sz w:val="24"/>
          <w:szCs w:val="24"/>
          <w:lang w:val="bg-BG"/>
        </w:rPr>
        <w:t xml:space="preserve">ТЕЦ </w:t>
      </w:r>
      <w:r w:rsidRPr="00E7318E">
        <w:rPr>
          <w:rFonts w:ascii="Times New Roman" w:hAnsi="Times New Roman"/>
          <w:sz w:val="24"/>
          <w:szCs w:val="24"/>
        </w:rPr>
        <w:t>“</w:t>
      </w:r>
      <w:r w:rsidRPr="00E7318E">
        <w:rPr>
          <w:rFonts w:ascii="Times New Roman" w:hAnsi="Times New Roman"/>
          <w:sz w:val="24"/>
          <w:szCs w:val="24"/>
          <w:lang w:val="bg-BG"/>
        </w:rPr>
        <w:t>Градска</w:t>
      </w:r>
      <w:r w:rsidRPr="00E7318E">
        <w:rPr>
          <w:rFonts w:ascii="Times New Roman" w:hAnsi="Times New Roman"/>
          <w:sz w:val="24"/>
          <w:szCs w:val="24"/>
        </w:rPr>
        <w:t>”</w:t>
      </w:r>
      <w:r w:rsidRPr="00E7318E">
        <w:rPr>
          <w:rFonts w:ascii="Times New Roman" w:hAnsi="Times New Roman"/>
          <w:sz w:val="24"/>
          <w:szCs w:val="24"/>
          <w:lang w:val="bg-BG"/>
        </w:rPr>
        <w:t xml:space="preserve"> към „Топлофикация- Враца“ЕА</w:t>
      </w:r>
      <w:r w:rsidRPr="00E7318E">
        <w:rPr>
          <w:rFonts w:ascii="Times New Roman" w:hAnsi="Times New Roman"/>
          <w:sz w:val="24"/>
          <w:szCs w:val="24"/>
        </w:rPr>
        <w:t>Д</w:t>
      </w:r>
      <w:r w:rsidRPr="00E7318E">
        <w:rPr>
          <w:rFonts w:ascii="Times New Roman" w:hAnsi="Times New Roman"/>
          <w:sz w:val="24"/>
          <w:szCs w:val="24"/>
          <w:lang w:val="bg-BG"/>
        </w:rPr>
        <w:t>, гр. Враца</w:t>
      </w:r>
      <w:r w:rsidRPr="00E7318E">
        <w:rPr>
          <w:rFonts w:ascii="Times New Roman" w:hAnsi="Times New Roman"/>
          <w:sz w:val="24"/>
          <w:szCs w:val="24"/>
        </w:rPr>
        <w:t xml:space="preserve">- </w:t>
      </w:r>
      <w:r w:rsidRPr="00E7318E">
        <w:rPr>
          <w:rFonts w:ascii="Times New Roman" w:hAnsi="Times New Roman"/>
          <w:sz w:val="24"/>
          <w:szCs w:val="24"/>
          <w:lang w:val="bg-BG"/>
        </w:rPr>
        <w:t>специализирано в п</w:t>
      </w:r>
      <w:r w:rsidRPr="00E7318E">
        <w:rPr>
          <w:rFonts w:ascii="Times New Roman" w:hAnsi="Times New Roman"/>
          <w:sz w:val="24"/>
          <w:szCs w:val="24"/>
        </w:rPr>
        <w:t>роизводство на</w:t>
      </w:r>
      <w:r w:rsidRPr="00E7318E">
        <w:rPr>
          <w:rFonts w:ascii="Times New Roman" w:hAnsi="Times New Roman"/>
          <w:sz w:val="24"/>
          <w:szCs w:val="24"/>
          <w:lang w:val="bg-BG"/>
        </w:rPr>
        <w:t xml:space="preserve"> топло и електро</w:t>
      </w:r>
      <w:r w:rsidRPr="00E7318E">
        <w:rPr>
          <w:rFonts w:ascii="Times New Roman" w:hAnsi="Times New Roman"/>
          <w:sz w:val="24"/>
          <w:szCs w:val="24"/>
        </w:rPr>
        <w:t>-</w:t>
      </w:r>
      <w:r w:rsidRPr="00E7318E">
        <w:rPr>
          <w:rFonts w:ascii="Times New Roman" w:hAnsi="Times New Roman"/>
          <w:sz w:val="24"/>
          <w:szCs w:val="24"/>
          <w:lang w:val="bg-BG"/>
        </w:rPr>
        <w:t xml:space="preserve"> енергия;</w:t>
      </w:r>
    </w:p>
    <w:p w:rsidR="00AB2FE4" w:rsidRPr="00E7318E" w:rsidRDefault="00AB2FE4" w:rsidP="00AB2FE4">
      <w:pPr>
        <w:numPr>
          <w:ilvl w:val="0"/>
          <w:numId w:val="36"/>
        </w:numPr>
        <w:overflowPunct/>
        <w:autoSpaceDE/>
        <w:autoSpaceDN/>
        <w:adjustRightInd/>
        <w:ind w:left="0" w:firstLine="426"/>
        <w:jc w:val="both"/>
        <w:textAlignment w:val="auto"/>
        <w:rPr>
          <w:rFonts w:ascii="Times New Roman" w:hAnsi="Times New Roman"/>
          <w:sz w:val="24"/>
          <w:szCs w:val="24"/>
        </w:rPr>
      </w:pPr>
      <w:r w:rsidRPr="00E7318E">
        <w:rPr>
          <w:rFonts w:ascii="Times New Roman" w:hAnsi="Times New Roman"/>
          <w:sz w:val="24"/>
          <w:szCs w:val="24"/>
          <w:lang w:val="bg-BG"/>
        </w:rPr>
        <w:t>„Евробилд“</w:t>
      </w:r>
      <w:r>
        <w:rPr>
          <w:rFonts w:ascii="Times New Roman" w:hAnsi="Times New Roman"/>
          <w:sz w:val="24"/>
          <w:szCs w:val="24"/>
          <w:lang w:val="bg-BG"/>
        </w:rPr>
        <w:t xml:space="preserve"> </w:t>
      </w:r>
      <w:r w:rsidRPr="00E7318E">
        <w:rPr>
          <w:rFonts w:ascii="Times New Roman" w:hAnsi="Times New Roman"/>
          <w:sz w:val="24"/>
          <w:szCs w:val="24"/>
          <w:lang w:val="bg-BG"/>
        </w:rPr>
        <w:t>ООД, гр. Бургас (производствена площадка</w:t>
      </w:r>
      <w:r w:rsidRPr="00E7318E">
        <w:t xml:space="preserve"> </w:t>
      </w:r>
      <w:r w:rsidRPr="00E7318E">
        <w:rPr>
          <w:rFonts w:ascii="Times New Roman" w:hAnsi="Times New Roman"/>
          <w:sz w:val="24"/>
          <w:szCs w:val="24"/>
          <w:lang w:val="bg-BG"/>
        </w:rPr>
        <w:t>гр. Козлодуй, обл. Враца)- специализирано в производство на бетонови разтвори;</w:t>
      </w:r>
    </w:p>
    <w:p w:rsidR="00AB2FE4" w:rsidRPr="00E7318E" w:rsidRDefault="00AB2FE4" w:rsidP="00AB2FE4">
      <w:pPr>
        <w:numPr>
          <w:ilvl w:val="0"/>
          <w:numId w:val="36"/>
        </w:numPr>
        <w:overflowPunct/>
        <w:autoSpaceDE/>
        <w:autoSpaceDN/>
        <w:adjustRightInd/>
        <w:ind w:left="0" w:firstLine="426"/>
        <w:jc w:val="both"/>
        <w:textAlignment w:val="auto"/>
        <w:rPr>
          <w:rFonts w:ascii="Times New Roman" w:hAnsi="Times New Roman"/>
          <w:sz w:val="24"/>
          <w:szCs w:val="24"/>
        </w:rPr>
      </w:pPr>
      <w:r w:rsidRPr="00E7318E">
        <w:rPr>
          <w:rFonts w:ascii="Times New Roman" w:hAnsi="Times New Roman"/>
          <w:sz w:val="24"/>
          <w:szCs w:val="24"/>
        </w:rPr>
        <w:t>“Галактика 03”</w:t>
      </w:r>
      <w:r>
        <w:rPr>
          <w:rFonts w:ascii="Times New Roman" w:hAnsi="Times New Roman"/>
          <w:sz w:val="24"/>
          <w:szCs w:val="24"/>
          <w:lang w:val="bg-BG"/>
        </w:rPr>
        <w:t xml:space="preserve"> </w:t>
      </w:r>
      <w:r w:rsidRPr="00E7318E">
        <w:rPr>
          <w:rFonts w:ascii="Times New Roman" w:hAnsi="Times New Roman"/>
          <w:sz w:val="24"/>
          <w:szCs w:val="24"/>
        </w:rPr>
        <w:t>ЕООД,</w:t>
      </w:r>
      <w:r w:rsidRPr="00E7318E">
        <w:rPr>
          <w:rFonts w:ascii="Times New Roman" w:hAnsi="Times New Roman"/>
          <w:sz w:val="24"/>
          <w:szCs w:val="24"/>
          <w:lang w:val="bg-BG"/>
        </w:rPr>
        <w:t xml:space="preserve"> </w:t>
      </w:r>
      <w:r w:rsidRPr="00E7318E">
        <w:rPr>
          <w:rFonts w:ascii="Times New Roman" w:hAnsi="Times New Roman"/>
          <w:sz w:val="24"/>
          <w:szCs w:val="24"/>
        </w:rPr>
        <w:t>гр. Враца</w:t>
      </w:r>
      <w:r w:rsidRPr="00E7318E">
        <w:rPr>
          <w:rFonts w:ascii="Times New Roman" w:hAnsi="Times New Roman"/>
          <w:sz w:val="24"/>
          <w:szCs w:val="24"/>
          <w:lang w:val="bg-BG"/>
        </w:rPr>
        <w:t>- специализирано в производство на бетонови разтвори и строителни изделия;</w:t>
      </w:r>
    </w:p>
    <w:p w:rsidR="00AB2FE4" w:rsidRPr="00EF6D29" w:rsidRDefault="00AB2FE4" w:rsidP="00AB2FE4">
      <w:pPr>
        <w:numPr>
          <w:ilvl w:val="0"/>
          <w:numId w:val="36"/>
        </w:numPr>
        <w:overflowPunct/>
        <w:autoSpaceDE/>
        <w:autoSpaceDN/>
        <w:adjustRightInd/>
        <w:ind w:left="0" w:firstLine="426"/>
        <w:jc w:val="both"/>
        <w:textAlignment w:val="auto"/>
        <w:rPr>
          <w:rFonts w:ascii="Times New Roman" w:hAnsi="Times New Roman"/>
          <w:sz w:val="24"/>
          <w:szCs w:val="24"/>
          <w:lang w:val="bg-BG"/>
        </w:rPr>
      </w:pPr>
      <w:r w:rsidRPr="00EF6D29">
        <w:rPr>
          <w:rFonts w:ascii="Times New Roman" w:hAnsi="Times New Roman"/>
          <w:sz w:val="24"/>
          <w:szCs w:val="24"/>
        </w:rPr>
        <w:t xml:space="preserve"> </w:t>
      </w:r>
      <w:r w:rsidRPr="00EF6D29">
        <w:rPr>
          <w:rFonts w:ascii="Times New Roman" w:hAnsi="Times New Roman"/>
          <w:sz w:val="24"/>
          <w:szCs w:val="24"/>
          <w:lang w:val="bg-BG"/>
        </w:rPr>
        <w:t>„Теклас</w:t>
      </w:r>
      <w:r>
        <w:rPr>
          <w:rFonts w:ascii="Times New Roman" w:hAnsi="Times New Roman"/>
          <w:sz w:val="24"/>
          <w:szCs w:val="24"/>
          <w:lang w:val="bg-BG"/>
        </w:rPr>
        <w:t xml:space="preserve">- </w:t>
      </w:r>
      <w:r w:rsidRPr="00EF6D29">
        <w:rPr>
          <w:rFonts w:ascii="Times New Roman" w:hAnsi="Times New Roman"/>
          <w:sz w:val="24"/>
          <w:szCs w:val="24"/>
          <w:lang w:val="bg-BG"/>
        </w:rPr>
        <w:t>България“</w:t>
      </w:r>
      <w:r>
        <w:rPr>
          <w:rFonts w:ascii="Times New Roman" w:hAnsi="Times New Roman"/>
          <w:sz w:val="24"/>
          <w:szCs w:val="24"/>
          <w:lang w:val="bg-BG"/>
        </w:rPr>
        <w:t xml:space="preserve"> </w:t>
      </w:r>
      <w:r w:rsidRPr="00EF6D29">
        <w:rPr>
          <w:rFonts w:ascii="Times New Roman" w:hAnsi="Times New Roman"/>
          <w:sz w:val="24"/>
          <w:szCs w:val="24"/>
          <w:lang w:val="bg-BG"/>
        </w:rPr>
        <w:t>ЕАД, завод гр. Враца- специализирано в производство на каучукови и пластмасови изделия за автомобилната индустрия;</w:t>
      </w:r>
    </w:p>
    <w:p w:rsidR="00AB2FE4" w:rsidRPr="00EF6D29" w:rsidRDefault="00AB2FE4" w:rsidP="00AB2FE4">
      <w:pPr>
        <w:numPr>
          <w:ilvl w:val="0"/>
          <w:numId w:val="37"/>
        </w:numPr>
        <w:overflowPunct/>
        <w:autoSpaceDE/>
        <w:adjustRightInd/>
        <w:ind w:left="0" w:firstLine="426"/>
        <w:jc w:val="both"/>
        <w:textAlignment w:val="auto"/>
        <w:rPr>
          <w:rFonts w:ascii="Times New Roman" w:hAnsi="Times New Roman"/>
          <w:sz w:val="24"/>
          <w:szCs w:val="24"/>
        </w:rPr>
      </w:pPr>
      <w:r w:rsidRPr="00EF6D29">
        <w:rPr>
          <w:rFonts w:ascii="Times New Roman" w:hAnsi="Times New Roman"/>
          <w:sz w:val="24"/>
          <w:szCs w:val="24"/>
        </w:rPr>
        <w:t>“</w:t>
      </w:r>
      <w:r w:rsidRPr="00EF6D29">
        <w:rPr>
          <w:rFonts w:ascii="Times New Roman" w:hAnsi="Times New Roman"/>
          <w:sz w:val="24"/>
          <w:szCs w:val="24"/>
          <w:lang w:val="bg-BG"/>
        </w:rPr>
        <w:t>Людал Фрикшън</w:t>
      </w:r>
      <w:r w:rsidRPr="00EF6D29">
        <w:rPr>
          <w:rFonts w:ascii="Times New Roman" w:hAnsi="Times New Roman"/>
          <w:sz w:val="24"/>
          <w:szCs w:val="24"/>
        </w:rPr>
        <w:t>”</w:t>
      </w:r>
      <w:r>
        <w:rPr>
          <w:rFonts w:ascii="Times New Roman" w:hAnsi="Times New Roman"/>
          <w:sz w:val="24"/>
          <w:szCs w:val="24"/>
          <w:lang w:val="bg-BG"/>
        </w:rPr>
        <w:t xml:space="preserve"> </w:t>
      </w:r>
      <w:r w:rsidRPr="00EF6D29">
        <w:rPr>
          <w:rFonts w:ascii="Times New Roman" w:hAnsi="Times New Roman"/>
          <w:sz w:val="24"/>
          <w:szCs w:val="24"/>
          <w:lang w:val="bg-BG"/>
        </w:rPr>
        <w:t>ЕОО</w:t>
      </w:r>
      <w:r w:rsidRPr="00EF6D29">
        <w:rPr>
          <w:rFonts w:ascii="Times New Roman" w:hAnsi="Times New Roman"/>
          <w:sz w:val="24"/>
          <w:szCs w:val="24"/>
        </w:rPr>
        <w:t>Д</w:t>
      </w:r>
      <w:r w:rsidRPr="00EF6D29">
        <w:rPr>
          <w:rFonts w:ascii="Times New Roman" w:hAnsi="Times New Roman"/>
          <w:sz w:val="24"/>
          <w:szCs w:val="24"/>
          <w:lang w:val="bg-BG"/>
        </w:rPr>
        <w:t>, с. Зверино, общ. Мездра</w:t>
      </w:r>
      <w:r w:rsidRPr="00EF6D29">
        <w:rPr>
          <w:rFonts w:ascii="Times New Roman" w:hAnsi="Times New Roman"/>
          <w:sz w:val="24"/>
          <w:szCs w:val="24"/>
        </w:rPr>
        <w:t xml:space="preserve">, обл. Враца- </w:t>
      </w:r>
      <w:r w:rsidRPr="00EF6D29">
        <w:rPr>
          <w:rFonts w:ascii="Times New Roman" w:hAnsi="Times New Roman"/>
          <w:sz w:val="24"/>
          <w:szCs w:val="24"/>
          <w:lang w:val="bg-BG"/>
        </w:rPr>
        <w:t>специализирано в п</w:t>
      </w:r>
      <w:r w:rsidRPr="00EF6D29">
        <w:rPr>
          <w:rFonts w:ascii="Times New Roman" w:hAnsi="Times New Roman"/>
          <w:sz w:val="24"/>
          <w:szCs w:val="24"/>
        </w:rPr>
        <w:t>роизводство на</w:t>
      </w:r>
      <w:r w:rsidRPr="00EF6D29">
        <w:rPr>
          <w:rFonts w:ascii="Times New Roman" w:hAnsi="Times New Roman"/>
          <w:sz w:val="24"/>
          <w:szCs w:val="24"/>
          <w:lang w:val="bg-BG"/>
        </w:rPr>
        <w:t xml:space="preserve"> безазбестови фрикционни изделия за автомобили;</w:t>
      </w:r>
    </w:p>
    <w:p w:rsidR="00AB2FE4" w:rsidRPr="00EF6D29" w:rsidRDefault="00AB2FE4" w:rsidP="00AB2FE4">
      <w:pPr>
        <w:numPr>
          <w:ilvl w:val="0"/>
          <w:numId w:val="37"/>
        </w:numPr>
        <w:overflowPunct/>
        <w:autoSpaceDE/>
        <w:adjustRightInd/>
        <w:ind w:left="0" w:firstLine="426"/>
        <w:jc w:val="both"/>
        <w:textAlignment w:val="auto"/>
        <w:rPr>
          <w:rFonts w:ascii="Times New Roman" w:hAnsi="Times New Roman"/>
          <w:sz w:val="24"/>
          <w:szCs w:val="24"/>
        </w:rPr>
      </w:pPr>
      <w:r w:rsidRPr="00EF6D29">
        <w:rPr>
          <w:rFonts w:ascii="Times New Roman" w:hAnsi="Times New Roman"/>
          <w:sz w:val="24"/>
          <w:szCs w:val="24"/>
        </w:rPr>
        <w:t>“</w:t>
      </w:r>
      <w:r w:rsidRPr="00EF6D29">
        <w:rPr>
          <w:rFonts w:ascii="Times New Roman" w:hAnsi="Times New Roman"/>
          <w:sz w:val="24"/>
          <w:szCs w:val="24"/>
          <w:lang w:val="bg-BG"/>
        </w:rPr>
        <w:t>Евро Строй Кънстракшън</w:t>
      </w:r>
      <w:r w:rsidRPr="00EF6D29">
        <w:rPr>
          <w:rFonts w:ascii="Times New Roman" w:hAnsi="Times New Roman"/>
          <w:sz w:val="24"/>
          <w:szCs w:val="24"/>
        </w:rPr>
        <w:t>”</w:t>
      </w:r>
      <w:r>
        <w:rPr>
          <w:rFonts w:ascii="Times New Roman" w:hAnsi="Times New Roman"/>
          <w:sz w:val="24"/>
          <w:szCs w:val="24"/>
          <w:lang w:val="bg-BG"/>
        </w:rPr>
        <w:t xml:space="preserve"> </w:t>
      </w:r>
      <w:r w:rsidRPr="00EF6D29">
        <w:rPr>
          <w:rFonts w:ascii="Times New Roman" w:hAnsi="Times New Roman"/>
          <w:sz w:val="24"/>
          <w:szCs w:val="24"/>
          <w:lang w:val="bg-BG"/>
        </w:rPr>
        <w:t>ЕОО</w:t>
      </w:r>
      <w:r w:rsidRPr="00EF6D29">
        <w:rPr>
          <w:rFonts w:ascii="Times New Roman" w:hAnsi="Times New Roman"/>
          <w:sz w:val="24"/>
          <w:szCs w:val="24"/>
        </w:rPr>
        <w:t>Д</w:t>
      </w:r>
      <w:r w:rsidRPr="00EF6D29">
        <w:rPr>
          <w:rFonts w:ascii="Times New Roman" w:hAnsi="Times New Roman"/>
          <w:sz w:val="24"/>
          <w:szCs w:val="24"/>
          <w:lang w:val="bg-BG"/>
        </w:rPr>
        <w:t>, база гр. Мездра, общ. Мездра</w:t>
      </w:r>
      <w:r w:rsidRPr="00EF6D29">
        <w:rPr>
          <w:rFonts w:ascii="Times New Roman" w:hAnsi="Times New Roman"/>
          <w:sz w:val="24"/>
          <w:szCs w:val="24"/>
        </w:rPr>
        <w:t xml:space="preserve">, обл. Враца- </w:t>
      </w:r>
      <w:r w:rsidRPr="00EF6D29">
        <w:rPr>
          <w:rFonts w:ascii="Times New Roman" w:hAnsi="Times New Roman"/>
          <w:sz w:val="24"/>
          <w:szCs w:val="24"/>
          <w:lang w:val="bg-BG"/>
        </w:rPr>
        <w:t>специализирано в п</w:t>
      </w:r>
      <w:r w:rsidRPr="00EF6D29">
        <w:rPr>
          <w:rFonts w:ascii="Times New Roman" w:hAnsi="Times New Roman"/>
          <w:sz w:val="24"/>
          <w:szCs w:val="24"/>
        </w:rPr>
        <w:t>роизводство на</w:t>
      </w:r>
      <w:r w:rsidRPr="00EF6D29">
        <w:rPr>
          <w:rFonts w:ascii="Times New Roman" w:hAnsi="Times New Roman"/>
          <w:sz w:val="24"/>
          <w:szCs w:val="24"/>
          <w:lang w:val="bg-BG"/>
        </w:rPr>
        <w:t xml:space="preserve"> асфалтови и бетонови смеси;</w:t>
      </w:r>
    </w:p>
    <w:p w:rsidR="00AB2FE4" w:rsidRPr="00EF6D29" w:rsidRDefault="00AB2FE4" w:rsidP="00AB2FE4">
      <w:pPr>
        <w:numPr>
          <w:ilvl w:val="0"/>
          <w:numId w:val="36"/>
        </w:numPr>
        <w:overflowPunct/>
        <w:autoSpaceDE/>
        <w:autoSpaceDN/>
        <w:adjustRightInd/>
        <w:ind w:left="0" w:firstLine="426"/>
        <w:jc w:val="both"/>
        <w:textAlignment w:val="auto"/>
        <w:rPr>
          <w:rFonts w:ascii="Times New Roman" w:hAnsi="Times New Roman"/>
          <w:sz w:val="24"/>
          <w:szCs w:val="24"/>
        </w:rPr>
      </w:pPr>
      <w:r w:rsidRPr="00EF6D29">
        <w:rPr>
          <w:rFonts w:ascii="Times New Roman" w:hAnsi="Times New Roman"/>
          <w:sz w:val="24"/>
          <w:szCs w:val="24"/>
        </w:rPr>
        <w:t>“Лана Мел”</w:t>
      </w:r>
      <w:r>
        <w:rPr>
          <w:rFonts w:ascii="Times New Roman" w:hAnsi="Times New Roman"/>
          <w:sz w:val="24"/>
          <w:szCs w:val="24"/>
          <w:lang w:val="bg-BG"/>
        </w:rPr>
        <w:t xml:space="preserve"> </w:t>
      </w:r>
      <w:r w:rsidRPr="00EF6D29">
        <w:rPr>
          <w:rFonts w:ascii="Times New Roman" w:hAnsi="Times New Roman"/>
          <w:sz w:val="24"/>
          <w:szCs w:val="24"/>
        </w:rPr>
        <w:t>АД, гр. Враца (мелница гр. Мездра), обл. Враца- специализирано в</w:t>
      </w:r>
      <w:r w:rsidRPr="00EF6D29">
        <w:rPr>
          <w:rFonts w:ascii="Times New Roman" w:hAnsi="Times New Roman"/>
          <w:sz w:val="24"/>
          <w:szCs w:val="24"/>
          <w:lang w:val="bg-BG"/>
        </w:rPr>
        <w:t xml:space="preserve"> </w:t>
      </w:r>
      <w:r w:rsidRPr="00EF6D29">
        <w:rPr>
          <w:rFonts w:ascii="Times New Roman" w:hAnsi="Times New Roman"/>
          <w:sz w:val="24"/>
          <w:szCs w:val="24"/>
        </w:rPr>
        <w:t>производство на брашна и трици;</w:t>
      </w:r>
    </w:p>
    <w:p w:rsidR="00AB2FE4" w:rsidRPr="00EF6D29" w:rsidRDefault="00AB2FE4" w:rsidP="00AB2FE4">
      <w:pPr>
        <w:numPr>
          <w:ilvl w:val="0"/>
          <w:numId w:val="36"/>
        </w:numPr>
        <w:tabs>
          <w:tab w:val="left" w:pos="0"/>
        </w:tabs>
        <w:overflowPunct/>
        <w:autoSpaceDE/>
        <w:autoSpaceDN/>
        <w:adjustRightInd/>
        <w:ind w:left="0" w:firstLine="426"/>
        <w:jc w:val="both"/>
        <w:textAlignment w:val="auto"/>
        <w:rPr>
          <w:rFonts w:ascii="Times New Roman" w:hAnsi="Times New Roman"/>
          <w:sz w:val="24"/>
          <w:szCs w:val="24"/>
        </w:rPr>
      </w:pPr>
      <w:r w:rsidRPr="00EF6D29">
        <w:rPr>
          <w:rFonts w:ascii="Times New Roman" w:hAnsi="Times New Roman"/>
          <w:sz w:val="24"/>
          <w:szCs w:val="24"/>
        </w:rPr>
        <w:t xml:space="preserve"> “</w:t>
      </w:r>
      <w:r w:rsidRPr="00EF6D29">
        <w:rPr>
          <w:rFonts w:ascii="Times New Roman" w:hAnsi="Times New Roman"/>
          <w:sz w:val="24"/>
          <w:szCs w:val="24"/>
          <w:lang w:val="bg-BG"/>
        </w:rPr>
        <w:t>Царевец Енерджии</w:t>
      </w:r>
      <w:r w:rsidRPr="00EF6D29">
        <w:rPr>
          <w:rFonts w:ascii="Times New Roman" w:hAnsi="Times New Roman"/>
          <w:sz w:val="24"/>
          <w:szCs w:val="24"/>
        </w:rPr>
        <w:t>”</w:t>
      </w:r>
      <w:r w:rsidRPr="00EF6D29">
        <w:rPr>
          <w:rFonts w:ascii="Times New Roman" w:hAnsi="Times New Roman"/>
          <w:sz w:val="24"/>
          <w:szCs w:val="24"/>
          <w:lang w:val="bg-BG"/>
        </w:rPr>
        <w:t xml:space="preserve"> </w:t>
      </w:r>
      <w:r w:rsidRPr="00EF6D29">
        <w:rPr>
          <w:rFonts w:ascii="Times New Roman" w:hAnsi="Times New Roman"/>
          <w:sz w:val="24"/>
          <w:szCs w:val="24"/>
        </w:rPr>
        <w:t>ООД</w:t>
      </w:r>
      <w:r w:rsidRPr="00EF6D29">
        <w:rPr>
          <w:rFonts w:ascii="Times New Roman" w:hAnsi="Times New Roman"/>
          <w:sz w:val="24"/>
          <w:szCs w:val="24"/>
          <w:lang w:val="bg-BG"/>
        </w:rPr>
        <w:t xml:space="preserve"> и „Малиновец Енерджи“ ООД с</w:t>
      </w:r>
      <w:r w:rsidRPr="00EF6D29">
        <w:rPr>
          <w:rFonts w:ascii="Times New Roman" w:hAnsi="Times New Roman"/>
          <w:sz w:val="24"/>
          <w:szCs w:val="24"/>
        </w:rPr>
        <w:t xml:space="preserve"> </w:t>
      </w:r>
      <w:r w:rsidRPr="00EF6D29">
        <w:rPr>
          <w:rFonts w:ascii="Times New Roman" w:hAnsi="Times New Roman"/>
          <w:sz w:val="24"/>
          <w:szCs w:val="24"/>
          <w:lang w:val="bg-BG"/>
        </w:rPr>
        <w:t>обща площадка</w:t>
      </w:r>
      <w:r w:rsidRPr="00EF6D29">
        <w:rPr>
          <w:rFonts w:ascii="Times New Roman" w:hAnsi="Times New Roman"/>
          <w:sz w:val="24"/>
          <w:szCs w:val="24"/>
        </w:rPr>
        <w:t xml:space="preserve"> </w:t>
      </w:r>
      <w:r w:rsidRPr="00EF6D29">
        <w:rPr>
          <w:rFonts w:ascii="Times New Roman" w:hAnsi="Times New Roman"/>
          <w:sz w:val="24"/>
          <w:szCs w:val="24"/>
          <w:lang w:val="bg-BG"/>
        </w:rPr>
        <w:t>в              с</w:t>
      </w:r>
      <w:r w:rsidRPr="00EF6D29">
        <w:rPr>
          <w:rFonts w:ascii="Times New Roman" w:hAnsi="Times New Roman"/>
          <w:sz w:val="24"/>
          <w:szCs w:val="24"/>
        </w:rPr>
        <w:t xml:space="preserve">. </w:t>
      </w:r>
      <w:r w:rsidRPr="00EF6D29">
        <w:rPr>
          <w:rFonts w:ascii="Times New Roman" w:hAnsi="Times New Roman"/>
          <w:sz w:val="24"/>
          <w:szCs w:val="24"/>
          <w:lang w:val="bg-BG"/>
        </w:rPr>
        <w:t>Царевец</w:t>
      </w:r>
      <w:r w:rsidRPr="00EF6D29">
        <w:rPr>
          <w:rFonts w:ascii="Times New Roman" w:hAnsi="Times New Roman"/>
          <w:sz w:val="24"/>
          <w:szCs w:val="24"/>
        </w:rPr>
        <w:t>,</w:t>
      </w:r>
      <w:r w:rsidRPr="00EF6D29">
        <w:rPr>
          <w:rFonts w:ascii="Times New Roman" w:hAnsi="Times New Roman"/>
          <w:sz w:val="24"/>
          <w:szCs w:val="24"/>
          <w:lang w:val="bg-BG"/>
        </w:rPr>
        <w:t xml:space="preserve">  </w:t>
      </w:r>
      <w:r w:rsidRPr="00EF6D29">
        <w:rPr>
          <w:rFonts w:ascii="Times New Roman" w:hAnsi="Times New Roman"/>
          <w:sz w:val="24"/>
          <w:szCs w:val="24"/>
        </w:rPr>
        <w:t xml:space="preserve">общ. </w:t>
      </w:r>
      <w:r w:rsidRPr="00EF6D29">
        <w:rPr>
          <w:rFonts w:ascii="Times New Roman" w:hAnsi="Times New Roman"/>
          <w:sz w:val="24"/>
          <w:szCs w:val="24"/>
          <w:lang w:val="bg-BG"/>
        </w:rPr>
        <w:t>Мездра</w:t>
      </w:r>
      <w:r w:rsidRPr="00EF6D29">
        <w:rPr>
          <w:rFonts w:ascii="Times New Roman" w:hAnsi="Times New Roman"/>
          <w:sz w:val="24"/>
          <w:szCs w:val="24"/>
        </w:rPr>
        <w:t xml:space="preserve">, обл. Враца- </w:t>
      </w:r>
      <w:r w:rsidRPr="00EF6D29">
        <w:rPr>
          <w:rFonts w:ascii="Times New Roman" w:hAnsi="Times New Roman"/>
          <w:sz w:val="24"/>
          <w:szCs w:val="24"/>
          <w:lang w:val="bg-BG"/>
        </w:rPr>
        <w:t>специализирани в п</w:t>
      </w:r>
      <w:r w:rsidRPr="00EF6D29">
        <w:rPr>
          <w:rFonts w:ascii="Times New Roman" w:hAnsi="Times New Roman"/>
          <w:sz w:val="24"/>
          <w:szCs w:val="24"/>
        </w:rPr>
        <w:t xml:space="preserve">роизводство на </w:t>
      </w:r>
      <w:r w:rsidRPr="00EF6D29">
        <w:rPr>
          <w:rFonts w:ascii="Times New Roman" w:hAnsi="Times New Roman"/>
          <w:sz w:val="24"/>
          <w:szCs w:val="24"/>
          <w:lang w:val="bg-BG"/>
        </w:rPr>
        <w:t>биогаз, топлинна и електрическа енергия от биогаз;</w:t>
      </w:r>
    </w:p>
    <w:p w:rsidR="00AB2FE4" w:rsidRPr="002F7A85" w:rsidRDefault="00AB2FE4" w:rsidP="00AB2FE4">
      <w:pPr>
        <w:numPr>
          <w:ilvl w:val="0"/>
          <w:numId w:val="36"/>
        </w:numPr>
        <w:overflowPunct/>
        <w:autoSpaceDE/>
        <w:autoSpaceDN/>
        <w:adjustRightInd/>
        <w:ind w:left="0" w:firstLine="426"/>
        <w:jc w:val="both"/>
        <w:textAlignment w:val="auto"/>
        <w:rPr>
          <w:rFonts w:ascii="Times New Roman" w:hAnsi="Times New Roman"/>
          <w:sz w:val="24"/>
          <w:szCs w:val="24"/>
        </w:rPr>
      </w:pPr>
      <w:r w:rsidRPr="00EF6D29">
        <w:rPr>
          <w:rFonts w:ascii="Times New Roman" w:hAnsi="Times New Roman"/>
          <w:sz w:val="24"/>
          <w:szCs w:val="24"/>
        </w:rPr>
        <w:t>“</w:t>
      </w:r>
      <w:r w:rsidRPr="00EF6D29">
        <w:rPr>
          <w:rFonts w:ascii="Times New Roman" w:hAnsi="Times New Roman"/>
          <w:sz w:val="24"/>
          <w:szCs w:val="24"/>
          <w:lang w:val="bg-BG"/>
        </w:rPr>
        <w:t>Хемус- М</w:t>
      </w:r>
      <w:r w:rsidRPr="00EF6D29">
        <w:rPr>
          <w:rFonts w:ascii="Times New Roman" w:hAnsi="Times New Roman"/>
          <w:sz w:val="24"/>
          <w:szCs w:val="24"/>
        </w:rPr>
        <w:t>”</w:t>
      </w:r>
      <w:r w:rsidRPr="00EF6D29">
        <w:rPr>
          <w:rFonts w:ascii="Times New Roman" w:hAnsi="Times New Roman"/>
          <w:sz w:val="24"/>
          <w:szCs w:val="24"/>
          <w:lang w:val="bg-BG"/>
        </w:rPr>
        <w:t>А</w:t>
      </w:r>
      <w:r w:rsidRPr="00EF6D29">
        <w:rPr>
          <w:rFonts w:ascii="Times New Roman" w:hAnsi="Times New Roman"/>
          <w:sz w:val="24"/>
          <w:szCs w:val="24"/>
        </w:rPr>
        <w:t>Д</w:t>
      </w:r>
      <w:r w:rsidRPr="00EF6D29">
        <w:rPr>
          <w:rFonts w:ascii="Times New Roman" w:hAnsi="Times New Roman"/>
          <w:sz w:val="24"/>
          <w:szCs w:val="24"/>
          <w:lang w:val="bg-BG"/>
        </w:rPr>
        <w:t>, гр. Мездра</w:t>
      </w:r>
      <w:r w:rsidRPr="00EF6D29">
        <w:rPr>
          <w:rFonts w:ascii="Times New Roman" w:hAnsi="Times New Roman"/>
          <w:sz w:val="24"/>
          <w:szCs w:val="24"/>
        </w:rPr>
        <w:t xml:space="preserve">, </w:t>
      </w:r>
      <w:r w:rsidRPr="00EF6D29">
        <w:rPr>
          <w:rFonts w:ascii="Times New Roman" w:hAnsi="Times New Roman"/>
          <w:sz w:val="24"/>
          <w:szCs w:val="24"/>
          <w:lang w:val="bg-BG"/>
        </w:rPr>
        <w:t xml:space="preserve">общ. Мездра, </w:t>
      </w:r>
      <w:r w:rsidRPr="00EF6D29">
        <w:rPr>
          <w:rFonts w:ascii="Times New Roman" w:hAnsi="Times New Roman"/>
          <w:sz w:val="24"/>
          <w:szCs w:val="24"/>
        </w:rPr>
        <w:t xml:space="preserve">обл. Враца- </w:t>
      </w:r>
      <w:r w:rsidRPr="00EF6D29">
        <w:rPr>
          <w:rFonts w:ascii="Times New Roman" w:hAnsi="Times New Roman"/>
          <w:sz w:val="24"/>
          <w:szCs w:val="24"/>
          <w:lang w:val="bg-BG"/>
        </w:rPr>
        <w:t>специализирано в п</w:t>
      </w:r>
      <w:r w:rsidRPr="00EF6D29">
        <w:rPr>
          <w:rFonts w:ascii="Times New Roman" w:hAnsi="Times New Roman"/>
          <w:sz w:val="24"/>
          <w:szCs w:val="24"/>
        </w:rPr>
        <w:t xml:space="preserve">роизводство </w:t>
      </w:r>
      <w:r w:rsidRPr="00EF6D29">
        <w:rPr>
          <w:rFonts w:ascii="Times New Roman" w:hAnsi="Times New Roman"/>
          <w:sz w:val="24"/>
          <w:szCs w:val="24"/>
          <w:lang w:val="bg-BG"/>
        </w:rPr>
        <w:t>и обработка на облицовъчни изделия.</w:t>
      </w:r>
    </w:p>
    <w:p w:rsidR="00AB2FE4" w:rsidRPr="00EF1AB0" w:rsidRDefault="00AB2FE4" w:rsidP="00AB2FE4">
      <w:pPr>
        <w:ind w:firstLine="426"/>
        <w:jc w:val="both"/>
        <w:textAlignment w:val="auto"/>
        <w:rPr>
          <w:rFonts w:ascii="Times New Roman" w:hAnsi="Times New Roman"/>
          <w:b/>
          <w:sz w:val="24"/>
          <w:szCs w:val="24"/>
          <w:lang w:val="bg-BG"/>
        </w:rPr>
      </w:pPr>
      <w:r w:rsidRPr="00EF1AB0">
        <w:rPr>
          <w:rFonts w:ascii="Times New Roman" w:hAnsi="Times New Roman"/>
          <w:b/>
          <w:sz w:val="24"/>
          <w:szCs w:val="24"/>
          <w:lang w:val="bg-BG"/>
        </w:rPr>
        <w:t xml:space="preserve">Извършени са 7 броя планови проверки </w:t>
      </w:r>
      <w:r w:rsidRPr="00EF1AB0">
        <w:rPr>
          <w:rFonts w:ascii="Times New Roman" w:hAnsi="Times New Roman"/>
          <w:sz w:val="24"/>
          <w:szCs w:val="24"/>
          <w:lang w:val="bg-BG"/>
        </w:rPr>
        <w:t>във връзка с изпълнение на Условие №12. „Шум“ от издадени Комплексни Разрешителни на</w:t>
      </w:r>
      <w:r w:rsidRPr="00EF1AB0">
        <w:rPr>
          <w:rFonts w:ascii="Times New Roman" w:hAnsi="Times New Roman"/>
          <w:sz w:val="24"/>
          <w:szCs w:val="24"/>
        </w:rPr>
        <w:t xml:space="preserve"> </w:t>
      </w:r>
      <w:r w:rsidRPr="00EF1AB0">
        <w:rPr>
          <w:rFonts w:ascii="Times New Roman" w:hAnsi="Times New Roman"/>
          <w:sz w:val="24"/>
          <w:szCs w:val="24"/>
          <w:lang w:val="bg-BG"/>
        </w:rPr>
        <w:t>следните оператори:</w:t>
      </w:r>
      <w:r w:rsidRPr="00EF1AB0">
        <w:rPr>
          <w:rFonts w:ascii="Times New Roman" w:hAnsi="Times New Roman"/>
          <w:b/>
          <w:sz w:val="24"/>
          <w:szCs w:val="24"/>
          <w:lang w:val="bg-BG"/>
        </w:rPr>
        <w:t xml:space="preserve">    </w:t>
      </w:r>
    </w:p>
    <w:p w:rsidR="00AB2FE4" w:rsidRPr="00EF1AB0" w:rsidRDefault="00AB2FE4" w:rsidP="00AB2FE4">
      <w:pPr>
        <w:numPr>
          <w:ilvl w:val="0"/>
          <w:numId w:val="37"/>
        </w:numPr>
        <w:tabs>
          <w:tab w:val="left" w:pos="567"/>
        </w:tabs>
        <w:ind w:left="0" w:firstLine="426"/>
        <w:jc w:val="both"/>
        <w:rPr>
          <w:rFonts w:ascii="Times New Roman" w:hAnsi="Times New Roman"/>
          <w:sz w:val="24"/>
          <w:szCs w:val="24"/>
          <w:lang w:val="bg-BG"/>
        </w:rPr>
      </w:pPr>
      <w:r w:rsidRPr="00EF1AB0">
        <w:rPr>
          <w:rFonts w:ascii="Times New Roman" w:hAnsi="Times New Roman"/>
          <w:sz w:val="24"/>
          <w:szCs w:val="24"/>
          <w:lang w:val="bg-BG"/>
        </w:rPr>
        <w:lastRenderedPageBreak/>
        <w:t xml:space="preserve"> „Регионално депо за неопасни отпадъци за общините Враца и Мездра“ с оператор “Екопроект”</w:t>
      </w:r>
      <w:r>
        <w:rPr>
          <w:rFonts w:ascii="Times New Roman" w:hAnsi="Times New Roman"/>
          <w:sz w:val="24"/>
          <w:szCs w:val="24"/>
          <w:lang w:val="bg-BG"/>
        </w:rPr>
        <w:t xml:space="preserve"> </w:t>
      </w:r>
      <w:r w:rsidRPr="00EF1AB0">
        <w:rPr>
          <w:rFonts w:ascii="Times New Roman" w:hAnsi="Times New Roman"/>
          <w:sz w:val="24"/>
          <w:szCs w:val="24"/>
          <w:lang w:val="bg-BG"/>
        </w:rPr>
        <w:t>ООД, гр. Враца;</w:t>
      </w:r>
    </w:p>
    <w:p w:rsidR="00AB2FE4" w:rsidRPr="00EF1AB0" w:rsidRDefault="00AB2FE4" w:rsidP="00AB2FE4">
      <w:pPr>
        <w:numPr>
          <w:ilvl w:val="0"/>
          <w:numId w:val="37"/>
        </w:numPr>
        <w:tabs>
          <w:tab w:val="left" w:pos="567"/>
        </w:tabs>
        <w:ind w:left="0" w:firstLine="426"/>
        <w:jc w:val="both"/>
        <w:rPr>
          <w:rFonts w:ascii="Times New Roman" w:hAnsi="Times New Roman"/>
          <w:sz w:val="24"/>
          <w:szCs w:val="24"/>
          <w:lang w:val="bg-BG"/>
        </w:rPr>
      </w:pPr>
      <w:r w:rsidRPr="00EF1AB0">
        <w:rPr>
          <w:rFonts w:ascii="Times New Roman" w:hAnsi="Times New Roman"/>
          <w:sz w:val="24"/>
          <w:szCs w:val="24"/>
          <w:lang w:val="bg-BG"/>
        </w:rPr>
        <w:t xml:space="preserve">„Регионално депо за неопасни отпадъци за общините Оряхово, Козлодуй, Хайредин, Мизия, Бяла Слатина, Борован и Кнежа“ с оператор „Община Оряхово“, </w:t>
      </w:r>
      <w:r>
        <w:rPr>
          <w:rFonts w:ascii="Times New Roman" w:hAnsi="Times New Roman"/>
          <w:sz w:val="24"/>
          <w:szCs w:val="24"/>
          <w:lang w:val="bg-BG"/>
        </w:rPr>
        <w:t xml:space="preserve">     </w:t>
      </w:r>
      <w:r w:rsidRPr="00EF1AB0">
        <w:rPr>
          <w:rFonts w:ascii="Times New Roman" w:hAnsi="Times New Roman"/>
          <w:sz w:val="24"/>
          <w:szCs w:val="24"/>
          <w:lang w:val="bg-BG"/>
        </w:rPr>
        <w:t>гр. Оряхово;</w:t>
      </w:r>
    </w:p>
    <w:p w:rsidR="00AB2FE4" w:rsidRDefault="00AB2FE4" w:rsidP="00AB2FE4">
      <w:pPr>
        <w:numPr>
          <w:ilvl w:val="0"/>
          <w:numId w:val="37"/>
        </w:numPr>
        <w:tabs>
          <w:tab w:val="left" w:pos="567"/>
        </w:tabs>
        <w:ind w:left="0" w:firstLine="426"/>
        <w:jc w:val="both"/>
        <w:rPr>
          <w:rFonts w:ascii="Times New Roman" w:hAnsi="Times New Roman"/>
          <w:sz w:val="24"/>
          <w:szCs w:val="24"/>
          <w:lang w:val="bg-BG"/>
        </w:rPr>
      </w:pPr>
      <w:r w:rsidRPr="00EF1AB0">
        <w:rPr>
          <w:rFonts w:ascii="Times New Roman" w:hAnsi="Times New Roman"/>
          <w:sz w:val="24"/>
          <w:szCs w:val="24"/>
          <w:lang w:val="bg-BG"/>
        </w:rPr>
        <w:t xml:space="preserve"> „Холсим (България)”АД, с. Бели Извор, общ. Враца- „</w:t>
      </w:r>
      <w:r w:rsidRPr="00EF1AB0">
        <w:rPr>
          <w:rFonts w:ascii="Times New Roman" w:hAnsi="Times New Roman"/>
          <w:sz w:val="24"/>
          <w:szCs w:val="24"/>
          <w:lang w:val="bg-BG" w:eastAsia="bg-BG"/>
        </w:rPr>
        <w:t>Инсталация за производство на циментов клинкер”</w:t>
      </w:r>
      <w:r w:rsidRPr="00EF1AB0">
        <w:rPr>
          <w:rFonts w:ascii="Times New Roman" w:hAnsi="Times New Roman"/>
          <w:sz w:val="24"/>
          <w:szCs w:val="24"/>
          <w:lang w:val="bg-BG"/>
        </w:rPr>
        <w:t>;</w:t>
      </w:r>
    </w:p>
    <w:p w:rsidR="00AB2FE4" w:rsidRPr="00AE0684" w:rsidRDefault="00AB2FE4" w:rsidP="00AB2FE4">
      <w:pPr>
        <w:numPr>
          <w:ilvl w:val="0"/>
          <w:numId w:val="37"/>
        </w:numPr>
        <w:tabs>
          <w:tab w:val="left" w:pos="567"/>
          <w:tab w:val="left" w:pos="709"/>
        </w:tabs>
        <w:ind w:left="0" w:firstLine="426"/>
        <w:jc w:val="both"/>
        <w:rPr>
          <w:rFonts w:ascii="Times New Roman" w:hAnsi="Times New Roman"/>
          <w:sz w:val="24"/>
          <w:szCs w:val="24"/>
          <w:lang w:val="bg-BG"/>
        </w:rPr>
      </w:pPr>
      <w:r w:rsidRPr="00AE0684">
        <w:rPr>
          <w:rFonts w:ascii="Times New Roman" w:hAnsi="Times New Roman"/>
          <w:sz w:val="24"/>
          <w:szCs w:val="24"/>
          <w:lang w:val="bg-BG"/>
        </w:rPr>
        <w:t>„</w:t>
      </w:r>
      <w:r w:rsidRPr="00AE0684">
        <w:rPr>
          <w:rFonts w:ascii="Times New Roman" w:hAnsi="Times New Roman"/>
          <w:sz w:val="24"/>
          <w:szCs w:val="24"/>
        </w:rPr>
        <w:t>АСК-БУЛ</w:t>
      </w:r>
      <w:r w:rsidRPr="00AE0684">
        <w:rPr>
          <w:rFonts w:ascii="Times New Roman" w:hAnsi="Times New Roman"/>
          <w:sz w:val="24"/>
          <w:szCs w:val="24"/>
          <w:lang w:val="bg-BG"/>
        </w:rPr>
        <w:t xml:space="preserve">“ </w:t>
      </w:r>
      <w:r w:rsidRPr="00AE0684">
        <w:rPr>
          <w:rFonts w:ascii="Times New Roman" w:hAnsi="Times New Roman"/>
          <w:sz w:val="24"/>
          <w:szCs w:val="24"/>
        </w:rPr>
        <w:t>ЕООД, гр. Враца (производствена площадка гр. Мездра,</w:t>
      </w:r>
      <w:r w:rsidRPr="00AE0684">
        <w:rPr>
          <w:rFonts w:ascii="Times New Roman" w:hAnsi="Times New Roman"/>
          <w:sz w:val="24"/>
          <w:szCs w:val="24"/>
          <w:lang w:val="bg-BG"/>
        </w:rPr>
        <w:t xml:space="preserve"> общ.Мездра, </w:t>
      </w:r>
      <w:r w:rsidRPr="00AE0684">
        <w:rPr>
          <w:rFonts w:ascii="Times New Roman" w:hAnsi="Times New Roman"/>
          <w:sz w:val="24"/>
          <w:szCs w:val="24"/>
        </w:rPr>
        <w:t>обл. Враца, източна промишлена зона)</w:t>
      </w:r>
      <w:r w:rsidRPr="00AE0684">
        <w:rPr>
          <w:rFonts w:ascii="Times New Roman" w:hAnsi="Times New Roman"/>
          <w:sz w:val="24"/>
          <w:szCs w:val="24"/>
          <w:lang w:val="bg-BG"/>
        </w:rPr>
        <w:t xml:space="preserve">- </w:t>
      </w:r>
      <w:r w:rsidRPr="00AE0684">
        <w:rPr>
          <w:lang w:val="bg-BG"/>
        </w:rPr>
        <w:t>„</w:t>
      </w:r>
      <w:r w:rsidRPr="00AE0684">
        <w:rPr>
          <w:rFonts w:ascii="Times New Roman" w:hAnsi="Times New Roman"/>
          <w:sz w:val="24"/>
          <w:szCs w:val="24"/>
          <w:lang w:val="bg-BG"/>
        </w:rPr>
        <w:t xml:space="preserve">Инсталация за преработка на отпадъчни нефтопродукти“ и „Инсталация за съхранение на опасни отпадъци (отпадъчни нефтопродукти)“;  </w:t>
      </w:r>
    </w:p>
    <w:p w:rsidR="00AB2FE4" w:rsidRPr="00EF1AB0" w:rsidRDefault="00AB2FE4" w:rsidP="00AB2FE4">
      <w:pPr>
        <w:numPr>
          <w:ilvl w:val="0"/>
          <w:numId w:val="37"/>
        </w:numPr>
        <w:tabs>
          <w:tab w:val="left" w:pos="0"/>
        </w:tabs>
        <w:ind w:left="0" w:firstLine="426"/>
        <w:jc w:val="both"/>
        <w:rPr>
          <w:rFonts w:ascii="Times New Roman" w:hAnsi="Times New Roman"/>
          <w:sz w:val="24"/>
          <w:szCs w:val="24"/>
          <w:lang w:val="bg-BG"/>
        </w:rPr>
      </w:pPr>
      <w:r w:rsidRPr="00EF1AB0">
        <w:rPr>
          <w:rFonts w:ascii="Times New Roman" w:hAnsi="Times New Roman"/>
          <w:sz w:val="24"/>
          <w:szCs w:val="24"/>
          <w:lang w:val="bg-BG"/>
        </w:rPr>
        <w:t xml:space="preserve"> „Яйца и птици”</w:t>
      </w:r>
      <w:r>
        <w:rPr>
          <w:rFonts w:ascii="Times New Roman" w:hAnsi="Times New Roman"/>
          <w:sz w:val="24"/>
          <w:szCs w:val="24"/>
          <w:lang w:val="bg-BG"/>
        </w:rPr>
        <w:t xml:space="preserve"> </w:t>
      </w:r>
      <w:r w:rsidRPr="00EF1AB0">
        <w:rPr>
          <w:rFonts w:ascii="Times New Roman" w:hAnsi="Times New Roman"/>
          <w:sz w:val="24"/>
          <w:szCs w:val="24"/>
          <w:lang w:val="bg-BG"/>
        </w:rPr>
        <w:t>АД, гр. Мизия-</w:t>
      </w:r>
      <w:r w:rsidRPr="00EF1AB0">
        <w:rPr>
          <w:rFonts w:ascii="Times New Roman" w:hAnsi="Times New Roman"/>
          <w:sz w:val="24"/>
          <w:szCs w:val="24"/>
        </w:rPr>
        <w:t xml:space="preserve"> </w:t>
      </w:r>
      <w:r w:rsidRPr="00EF1AB0">
        <w:rPr>
          <w:rFonts w:ascii="Times New Roman" w:hAnsi="Times New Roman"/>
          <w:sz w:val="24"/>
          <w:szCs w:val="24"/>
          <w:lang w:val="bg-BG"/>
        </w:rPr>
        <w:t>„Инсталация за интензивно отглеждане на птици с повече от 40 000 места” площадка гр. Козлодуй, общ. Козлодуй, обл. Враца;</w:t>
      </w:r>
    </w:p>
    <w:p w:rsidR="00AB2FE4" w:rsidRPr="00EF1AB0" w:rsidRDefault="00AB2FE4" w:rsidP="00AB2FE4">
      <w:pPr>
        <w:numPr>
          <w:ilvl w:val="0"/>
          <w:numId w:val="37"/>
        </w:numPr>
        <w:tabs>
          <w:tab w:val="left" w:pos="0"/>
        </w:tabs>
        <w:ind w:left="0" w:firstLine="426"/>
        <w:jc w:val="both"/>
        <w:rPr>
          <w:rFonts w:ascii="Times New Roman" w:hAnsi="Times New Roman"/>
          <w:sz w:val="24"/>
          <w:szCs w:val="24"/>
          <w:lang w:val="bg-BG"/>
        </w:rPr>
      </w:pPr>
      <w:r w:rsidRPr="00EF1AB0">
        <w:rPr>
          <w:rFonts w:ascii="Times New Roman" w:hAnsi="Times New Roman"/>
          <w:sz w:val="24"/>
          <w:szCs w:val="24"/>
          <w:lang w:val="bg-BG"/>
        </w:rPr>
        <w:t>Подземно газово хранилище “Чирен”, землището на с. Чирен, общ. Враца към „Булгартрансгаз“</w:t>
      </w:r>
      <w:r>
        <w:rPr>
          <w:rFonts w:ascii="Times New Roman" w:hAnsi="Times New Roman"/>
          <w:sz w:val="24"/>
          <w:szCs w:val="24"/>
          <w:lang w:val="bg-BG"/>
        </w:rPr>
        <w:t xml:space="preserve"> </w:t>
      </w:r>
      <w:r w:rsidRPr="00EF1AB0">
        <w:rPr>
          <w:rFonts w:ascii="Times New Roman" w:hAnsi="Times New Roman"/>
          <w:sz w:val="24"/>
          <w:szCs w:val="24"/>
          <w:lang w:val="bg-BG"/>
        </w:rPr>
        <w:t xml:space="preserve">ЕАД, гр. София- "Горивни инсталации";     </w:t>
      </w:r>
    </w:p>
    <w:p w:rsidR="00AB2FE4" w:rsidRPr="00EF1AB0" w:rsidRDefault="00AB2FE4" w:rsidP="00AB2FE4">
      <w:pPr>
        <w:numPr>
          <w:ilvl w:val="0"/>
          <w:numId w:val="37"/>
        </w:numPr>
        <w:tabs>
          <w:tab w:val="left" w:pos="567"/>
        </w:tabs>
        <w:ind w:left="0" w:firstLine="426"/>
        <w:jc w:val="both"/>
        <w:rPr>
          <w:rFonts w:ascii="Times New Roman" w:hAnsi="Times New Roman"/>
          <w:sz w:val="24"/>
          <w:szCs w:val="24"/>
          <w:lang w:val="bg-BG"/>
        </w:rPr>
      </w:pPr>
      <w:r w:rsidRPr="00EF1AB0">
        <w:rPr>
          <w:rFonts w:ascii="Times New Roman" w:hAnsi="Times New Roman"/>
          <w:sz w:val="24"/>
          <w:szCs w:val="24"/>
          <w:lang w:val="bg-BG"/>
        </w:rPr>
        <w:t>„Метизи“</w:t>
      </w:r>
      <w:r>
        <w:rPr>
          <w:rFonts w:ascii="Times New Roman" w:hAnsi="Times New Roman"/>
          <w:sz w:val="24"/>
          <w:szCs w:val="24"/>
          <w:lang w:val="bg-BG"/>
        </w:rPr>
        <w:t xml:space="preserve"> </w:t>
      </w:r>
      <w:r w:rsidRPr="00EF1AB0">
        <w:rPr>
          <w:rFonts w:ascii="Times New Roman" w:hAnsi="Times New Roman"/>
          <w:sz w:val="24"/>
          <w:szCs w:val="24"/>
          <w:lang w:val="bg-BG"/>
        </w:rPr>
        <w:t>АД, гр. Роман, общ. Роман, обл. Враца- „</w:t>
      </w:r>
      <w:r w:rsidRPr="00EF1AB0">
        <w:rPr>
          <w:rFonts w:ascii="Times New Roman" w:hAnsi="Times New Roman"/>
          <w:sz w:val="24"/>
          <w:szCs w:val="24"/>
        </w:rPr>
        <w:t>Инсталация за производство на стоманени телове, стоманени въжета, арматурни снопове, пирони, сита и сапани</w:t>
      </w:r>
      <w:r w:rsidRPr="00EF1AB0">
        <w:rPr>
          <w:rFonts w:ascii="Times New Roman" w:hAnsi="Times New Roman"/>
          <w:sz w:val="24"/>
          <w:szCs w:val="24"/>
          <w:lang w:val="bg-BG"/>
        </w:rPr>
        <w:t>”.</w:t>
      </w:r>
    </w:p>
    <w:p w:rsidR="00AB2FE4" w:rsidRPr="00EF1AB0" w:rsidRDefault="00AB2FE4" w:rsidP="00AB2FE4">
      <w:pPr>
        <w:ind w:firstLine="426"/>
        <w:jc w:val="both"/>
        <w:rPr>
          <w:rFonts w:ascii="Times New Roman" w:hAnsi="Times New Roman"/>
          <w:sz w:val="24"/>
          <w:szCs w:val="24"/>
          <w:lang w:val="bg-BG"/>
        </w:rPr>
      </w:pPr>
      <w:r w:rsidRPr="00EF1AB0">
        <w:rPr>
          <w:rFonts w:ascii="Times New Roman" w:hAnsi="Times New Roman"/>
          <w:sz w:val="24"/>
          <w:szCs w:val="24"/>
          <w:lang w:val="bg-BG"/>
        </w:rPr>
        <w:t>В проверените дружества, няма констатирани нарушения по изпълнения на Усло</w:t>
      </w:r>
      <w:r>
        <w:rPr>
          <w:rFonts w:ascii="Times New Roman" w:hAnsi="Times New Roman"/>
          <w:sz w:val="24"/>
          <w:szCs w:val="24"/>
          <w:lang w:val="bg-BG"/>
        </w:rPr>
        <w:t xml:space="preserve">вие №12. „Шум“ от издадените </w:t>
      </w:r>
      <w:r w:rsidRPr="00EF1AB0">
        <w:rPr>
          <w:rFonts w:ascii="Times New Roman" w:hAnsi="Times New Roman"/>
          <w:sz w:val="24"/>
          <w:szCs w:val="24"/>
          <w:lang w:val="bg-BG"/>
        </w:rPr>
        <w:t>Комплексни разрешителни</w:t>
      </w:r>
      <w:r>
        <w:rPr>
          <w:rFonts w:ascii="Times New Roman" w:hAnsi="Times New Roman"/>
          <w:sz w:val="24"/>
          <w:szCs w:val="24"/>
          <w:lang w:val="bg-BG"/>
        </w:rPr>
        <w:t xml:space="preserve"> на операторите</w:t>
      </w:r>
      <w:r w:rsidRPr="00EF1AB0">
        <w:rPr>
          <w:rFonts w:ascii="Times New Roman" w:hAnsi="Times New Roman"/>
          <w:sz w:val="24"/>
          <w:szCs w:val="24"/>
          <w:lang w:val="bg-BG"/>
        </w:rPr>
        <w:t>.</w:t>
      </w:r>
    </w:p>
    <w:p w:rsidR="00AB2FE4" w:rsidRPr="00EF1AB0" w:rsidRDefault="00AB2FE4" w:rsidP="00AB2FE4">
      <w:pPr>
        <w:tabs>
          <w:tab w:val="left" w:pos="0"/>
          <w:tab w:val="left" w:pos="851"/>
        </w:tabs>
        <w:ind w:right="-34"/>
        <w:jc w:val="both"/>
        <w:rPr>
          <w:rFonts w:ascii="Times New Roman" w:hAnsi="Times New Roman"/>
          <w:sz w:val="24"/>
          <w:szCs w:val="24"/>
          <w:lang w:val="bg-BG"/>
        </w:rPr>
      </w:pPr>
      <w:r w:rsidRPr="00EF1AB0">
        <w:rPr>
          <w:rFonts w:ascii="Times New Roman" w:hAnsi="Times New Roman"/>
          <w:sz w:val="24"/>
          <w:szCs w:val="24"/>
          <w:lang w:val="bg-BG"/>
        </w:rPr>
        <w:t xml:space="preserve">      </w:t>
      </w:r>
      <w:r>
        <w:rPr>
          <w:rFonts w:ascii="Times New Roman" w:hAnsi="Times New Roman"/>
          <w:sz w:val="24"/>
          <w:szCs w:val="24"/>
          <w:lang w:val="bg-BG"/>
        </w:rPr>
        <w:t xml:space="preserve">    </w:t>
      </w:r>
      <w:r w:rsidRPr="00EF1AB0">
        <w:rPr>
          <w:rFonts w:ascii="Times New Roman" w:hAnsi="Times New Roman"/>
          <w:sz w:val="24"/>
          <w:szCs w:val="24"/>
          <w:lang w:val="bg-BG"/>
        </w:rPr>
        <w:t xml:space="preserve"> През 2023г. няма извършени извънредни проверки и дадени предписания по фактор „Шум”.   </w:t>
      </w:r>
    </w:p>
    <w:p w:rsidR="00AB2FE4" w:rsidRPr="00C37FC7" w:rsidRDefault="00AB2FE4" w:rsidP="00AB2FE4">
      <w:pPr>
        <w:tabs>
          <w:tab w:val="left" w:pos="720"/>
        </w:tabs>
        <w:overflowPunct/>
        <w:autoSpaceDE/>
        <w:autoSpaceDN/>
        <w:adjustRightInd/>
        <w:ind w:left="60" w:right="60"/>
        <w:jc w:val="both"/>
        <w:textAlignment w:val="auto"/>
        <w:rPr>
          <w:rFonts w:ascii="Times New Roman" w:hAnsi="Times New Roman"/>
          <w:sz w:val="24"/>
          <w:szCs w:val="24"/>
          <w:lang w:val="bg-BG"/>
        </w:rPr>
      </w:pPr>
      <w:r>
        <w:rPr>
          <w:rFonts w:ascii="Times New Roman" w:hAnsi="Times New Roman"/>
          <w:color w:val="FF0000"/>
          <w:sz w:val="24"/>
          <w:szCs w:val="24"/>
          <w:lang w:val="bg-BG"/>
        </w:rPr>
        <w:tab/>
      </w:r>
      <w:r w:rsidRPr="00AE0684">
        <w:rPr>
          <w:rFonts w:ascii="Times New Roman" w:hAnsi="Times New Roman"/>
          <w:sz w:val="24"/>
          <w:szCs w:val="24"/>
          <w:lang w:val="bg-BG"/>
        </w:rPr>
        <w:t>През годината са анализирани</w:t>
      </w:r>
      <w:r>
        <w:rPr>
          <w:rFonts w:ascii="Times New Roman" w:hAnsi="Times New Roman"/>
          <w:sz w:val="24"/>
          <w:szCs w:val="24"/>
          <w:lang w:val="bg-BG"/>
        </w:rPr>
        <w:t xml:space="preserve"> и оценени </w:t>
      </w:r>
      <w:r w:rsidRPr="00C37FC7">
        <w:rPr>
          <w:rFonts w:ascii="Times New Roman" w:hAnsi="Times New Roman"/>
          <w:sz w:val="24"/>
          <w:szCs w:val="24"/>
          <w:lang w:val="bg-BG"/>
        </w:rPr>
        <w:t>4 броя Доклади с Резултати от собствени периодични измервания на нивата на промишлен шум излъчван в околната среда от дейността на  4</w:t>
      </w:r>
      <w:r w:rsidRPr="00C37FC7">
        <w:rPr>
          <w:rFonts w:ascii="Times New Roman" w:hAnsi="Times New Roman"/>
          <w:sz w:val="24"/>
          <w:szCs w:val="24"/>
        </w:rPr>
        <w:t xml:space="preserve"> </w:t>
      </w:r>
      <w:r w:rsidRPr="00C37FC7">
        <w:rPr>
          <w:rFonts w:ascii="Times New Roman" w:hAnsi="Times New Roman"/>
          <w:sz w:val="24"/>
          <w:szCs w:val="24"/>
          <w:lang w:val="bg-BG"/>
        </w:rPr>
        <w:t xml:space="preserve">броя оператори: </w:t>
      </w:r>
    </w:p>
    <w:p w:rsidR="00AB2FE4" w:rsidRPr="00470D4B" w:rsidRDefault="00AB2FE4" w:rsidP="00AB2FE4">
      <w:pPr>
        <w:numPr>
          <w:ilvl w:val="0"/>
          <w:numId w:val="37"/>
        </w:numPr>
        <w:ind w:left="0" w:firstLine="426"/>
        <w:jc w:val="both"/>
        <w:textAlignment w:val="auto"/>
        <w:rPr>
          <w:rFonts w:ascii="Times New Roman" w:hAnsi="Times New Roman"/>
          <w:sz w:val="24"/>
          <w:szCs w:val="24"/>
          <w:lang w:val="bg-BG"/>
        </w:rPr>
      </w:pPr>
      <w:r>
        <w:rPr>
          <w:rFonts w:ascii="Times New Roman" w:hAnsi="Times New Roman"/>
          <w:sz w:val="24"/>
          <w:szCs w:val="24"/>
          <w:lang w:val="bg-BG"/>
        </w:rPr>
        <w:t>1 брой Доклад на</w:t>
      </w:r>
      <w:r w:rsidRPr="00470D4B">
        <w:rPr>
          <w:rFonts w:ascii="Times New Roman" w:hAnsi="Times New Roman"/>
          <w:sz w:val="24"/>
          <w:szCs w:val="24"/>
          <w:lang w:val="bg-BG"/>
        </w:rPr>
        <w:t xml:space="preserve"> </w:t>
      </w:r>
      <w:r w:rsidRPr="00470D4B">
        <w:rPr>
          <w:rFonts w:ascii="Times New Roman" w:hAnsi="Times New Roman"/>
          <w:bCs/>
          <w:sz w:val="24"/>
          <w:szCs w:val="24"/>
          <w:lang w:val="bg-BG"/>
        </w:rPr>
        <w:t>„МД Електроник“</w:t>
      </w:r>
      <w:r>
        <w:rPr>
          <w:rFonts w:ascii="Times New Roman" w:hAnsi="Times New Roman"/>
          <w:bCs/>
          <w:sz w:val="24"/>
          <w:szCs w:val="24"/>
          <w:lang w:val="bg-BG"/>
        </w:rPr>
        <w:t xml:space="preserve"> </w:t>
      </w:r>
      <w:r w:rsidRPr="00470D4B">
        <w:rPr>
          <w:rFonts w:ascii="Times New Roman" w:hAnsi="Times New Roman"/>
          <w:bCs/>
          <w:sz w:val="24"/>
          <w:szCs w:val="24"/>
          <w:lang w:val="bg-BG"/>
        </w:rPr>
        <w:t>ЕООД, гр. Враца</w:t>
      </w:r>
      <w:r w:rsidRPr="00470D4B">
        <w:rPr>
          <w:rFonts w:ascii="Times New Roman" w:hAnsi="Times New Roman"/>
          <w:sz w:val="24"/>
          <w:szCs w:val="24"/>
          <w:lang w:val="bg-BG"/>
        </w:rPr>
        <w:t>- специализирано в производство на коаксиални кабели и пластмасови изделия за автомобилната индустрия. Мониторинга е извършен от Ре</w:t>
      </w:r>
      <w:r>
        <w:rPr>
          <w:rFonts w:ascii="Times New Roman" w:hAnsi="Times New Roman"/>
          <w:sz w:val="24"/>
          <w:szCs w:val="24"/>
          <w:lang w:val="bg-BG"/>
        </w:rPr>
        <w:t>гионална л</w:t>
      </w:r>
      <w:r w:rsidRPr="00470D4B">
        <w:rPr>
          <w:rFonts w:ascii="Times New Roman" w:hAnsi="Times New Roman"/>
          <w:sz w:val="24"/>
          <w:szCs w:val="24"/>
          <w:lang w:val="bg-BG"/>
        </w:rPr>
        <w:t>аборатория Враца</w:t>
      </w:r>
      <w:r w:rsidRPr="00470D4B">
        <w:rPr>
          <w:rFonts w:ascii="Times New Roman" w:hAnsi="Times New Roman"/>
          <w:sz w:val="24"/>
          <w:szCs w:val="24"/>
        </w:rPr>
        <w:t>- Акредитирана лаборатория за изпитване</w:t>
      </w:r>
      <w:r w:rsidRPr="00470D4B">
        <w:rPr>
          <w:rFonts w:ascii="Times New Roman" w:hAnsi="Times New Roman"/>
          <w:sz w:val="24"/>
          <w:szCs w:val="24"/>
          <w:lang w:val="bg-BG"/>
        </w:rPr>
        <w:t xml:space="preserve">; </w:t>
      </w:r>
    </w:p>
    <w:p w:rsidR="00AB2FE4" w:rsidRPr="00C37FC7" w:rsidRDefault="00AB2FE4" w:rsidP="00AB2FE4">
      <w:pPr>
        <w:numPr>
          <w:ilvl w:val="0"/>
          <w:numId w:val="38"/>
        </w:numPr>
        <w:ind w:left="0" w:firstLine="426"/>
        <w:jc w:val="both"/>
        <w:rPr>
          <w:rFonts w:ascii="Times New Roman" w:hAnsi="Times New Roman"/>
          <w:sz w:val="24"/>
          <w:szCs w:val="24"/>
        </w:rPr>
      </w:pPr>
      <w:r w:rsidRPr="00C37FC7">
        <w:rPr>
          <w:rFonts w:ascii="Times New Roman" w:hAnsi="Times New Roman"/>
          <w:sz w:val="24"/>
          <w:szCs w:val="24"/>
          <w:lang w:val="bg-BG"/>
        </w:rPr>
        <w:t xml:space="preserve"> 1 брой  Доклад на „Регионално депо за неопасни отпадъци за общините Враца и Мездра“ с оператор “Екопроект”</w:t>
      </w:r>
      <w:r>
        <w:rPr>
          <w:rFonts w:ascii="Times New Roman" w:hAnsi="Times New Roman"/>
          <w:sz w:val="24"/>
          <w:szCs w:val="24"/>
          <w:lang w:val="bg-BG"/>
        </w:rPr>
        <w:t xml:space="preserve"> </w:t>
      </w:r>
      <w:r w:rsidRPr="00C37FC7">
        <w:rPr>
          <w:rFonts w:ascii="Times New Roman" w:hAnsi="Times New Roman"/>
          <w:sz w:val="24"/>
          <w:szCs w:val="24"/>
          <w:lang w:val="bg-BG"/>
        </w:rPr>
        <w:t xml:space="preserve">ООД, гр. Враца. </w:t>
      </w:r>
      <w:r w:rsidRPr="00C37FC7">
        <w:rPr>
          <w:rFonts w:ascii="Times New Roman" w:hAnsi="Times New Roman"/>
          <w:sz w:val="24"/>
          <w:szCs w:val="24"/>
        </w:rPr>
        <w:t>Мониторинга е извършен от ЛИК „ЛИПГЕИ“ към „Пехливанов-</w:t>
      </w:r>
      <w:r w:rsidRPr="00C37FC7">
        <w:rPr>
          <w:rFonts w:ascii="Times New Roman" w:hAnsi="Times New Roman"/>
          <w:sz w:val="24"/>
          <w:szCs w:val="24"/>
          <w:lang w:val="bg-BG"/>
        </w:rPr>
        <w:t>И</w:t>
      </w:r>
      <w:r w:rsidRPr="00C37FC7">
        <w:rPr>
          <w:rFonts w:ascii="Times New Roman" w:hAnsi="Times New Roman"/>
          <w:sz w:val="24"/>
          <w:szCs w:val="24"/>
        </w:rPr>
        <w:t>нженеринг“</w:t>
      </w:r>
      <w:r>
        <w:rPr>
          <w:rFonts w:ascii="Times New Roman" w:hAnsi="Times New Roman"/>
          <w:sz w:val="24"/>
          <w:szCs w:val="24"/>
          <w:lang w:val="bg-BG"/>
        </w:rPr>
        <w:t xml:space="preserve"> </w:t>
      </w:r>
      <w:r w:rsidRPr="00C37FC7">
        <w:rPr>
          <w:rFonts w:ascii="Times New Roman" w:hAnsi="Times New Roman"/>
          <w:sz w:val="24"/>
          <w:szCs w:val="24"/>
        </w:rPr>
        <w:t>ООД, гр.</w:t>
      </w:r>
      <w:r w:rsidRPr="00C37FC7">
        <w:rPr>
          <w:rFonts w:ascii="Times New Roman" w:hAnsi="Times New Roman"/>
          <w:sz w:val="24"/>
          <w:szCs w:val="24"/>
          <w:lang w:val="bg-BG"/>
        </w:rPr>
        <w:t xml:space="preserve"> </w:t>
      </w:r>
      <w:r w:rsidRPr="00C37FC7">
        <w:rPr>
          <w:rFonts w:ascii="Times New Roman" w:hAnsi="Times New Roman"/>
          <w:sz w:val="24"/>
          <w:szCs w:val="24"/>
        </w:rPr>
        <w:t>София- Акредитирана лаборатория за изпитване и калибриране</w:t>
      </w:r>
      <w:r w:rsidRPr="00C37FC7">
        <w:rPr>
          <w:rFonts w:ascii="Times New Roman" w:hAnsi="Times New Roman"/>
          <w:sz w:val="24"/>
          <w:szCs w:val="24"/>
          <w:lang w:val="bg-BG"/>
        </w:rPr>
        <w:t>;</w:t>
      </w:r>
    </w:p>
    <w:p w:rsidR="00AB2FE4" w:rsidRPr="00C37FC7" w:rsidRDefault="00AB2FE4" w:rsidP="00AB2FE4">
      <w:pPr>
        <w:numPr>
          <w:ilvl w:val="0"/>
          <w:numId w:val="38"/>
        </w:numPr>
        <w:ind w:left="0" w:firstLine="426"/>
        <w:jc w:val="both"/>
        <w:rPr>
          <w:rFonts w:ascii="Times New Roman" w:hAnsi="Times New Roman"/>
          <w:sz w:val="24"/>
          <w:szCs w:val="24"/>
        </w:rPr>
      </w:pPr>
      <w:r w:rsidRPr="00C37FC7">
        <w:rPr>
          <w:rFonts w:ascii="Times New Roman" w:hAnsi="Times New Roman"/>
          <w:sz w:val="24"/>
          <w:szCs w:val="24"/>
          <w:lang w:val="bg-BG"/>
        </w:rPr>
        <w:t xml:space="preserve">1 брой  Доклад на „Регионално депо за неопасни отпадъци за общините Оряхово, Козлодуй, Хайредин, Мизия, Бяла Слатина, Борован и Кнежа“ с оператор „Община Оряхово“, гр. Оряхово. </w:t>
      </w:r>
      <w:r w:rsidRPr="00C37FC7">
        <w:rPr>
          <w:rFonts w:ascii="Times New Roman" w:hAnsi="Times New Roman"/>
          <w:sz w:val="24"/>
          <w:szCs w:val="24"/>
        </w:rPr>
        <w:t>Мониторинга е извършен от ЛИК „ЛИПГЕИ“ към „Пехливанов-</w:t>
      </w:r>
      <w:r w:rsidRPr="00C37FC7">
        <w:rPr>
          <w:rFonts w:ascii="Times New Roman" w:hAnsi="Times New Roman"/>
          <w:sz w:val="24"/>
          <w:szCs w:val="24"/>
          <w:lang w:val="bg-BG"/>
        </w:rPr>
        <w:t xml:space="preserve"> И</w:t>
      </w:r>
      <w:r w:rsidRPr="00C37FC7">
        <w:rPr>
          <w:rFonts w:ascii="Times New Roman" w:hAnsi="Times New Roman"/>
          <w:sz w:val="24"/>
          <w:szCs w:val="24"/>
        </w:rPr>
        <w:t>нженеринг“</w:t>
      </w:r>
      <w:r>
        <w:rPr>
          <w:rFonts w:ascii="Times New Roman" w:hAnsi="Times New Roman"/>
          <w:sz w:val="24"/>
          <w:szCs w:val="24"/>
          <w:lang w:val="bg-BG"/>
        </w:rPr>
        <w:t xml:space="preserve"> </w:t>
      </w:r>
      <w:r w:rsidRPr="00C37FC7">
        <w:rPr>
          <w:rFonts w:ascii="Times New Roman" w:hAnsi="Times New Roman"/>
          <w:sz w:val="24"/>
          <w:szCs w:val="24"/>
        </w:rPr>
        <w:t>ООД, гр.</w:t>
      </w:r>
      <w:r w:rsidRPr="00C37FC7">
        <w:rPr>
          <w:rFonts w:ascii="Times New Roman" w:hAnsi="Times New Roman"/>
          <w:sz w:val="24"/>
          <w:szCs w:val="24"/>
          <w:lang w:val="bg-BG"/>
        </w:rPr>
        <w:t xml:space="preserve"> </w:t>
      </w:r>
      <w:r w:rsidRPr="00C37FC7">
        <w:rPr>
          <w:rFonts w:ascii="Times New Roman" w:hAnsi="Times New Roman"/>
          <w:sz w:val="24"/>
          <w:szCs w:val="24"/>
        </w:rPr>
        <w:t>София</w:t>
      </w:r>
      <w:r w:rsidRPr="00C37FC7">
        <w:rPr>
          <w:rFonts w:ascii="Times New Roman" w:hAnsi="Times New Roman"/>
          <w:sz w:val="24"/>
          <w:szCs w:val="24"/>
          <w:lang w:val="bg-BG"/>
        </w:rPr>
        <w:t xml:space="preserve"> </w:t>
      </w:r>
      <w:r w:rsidRPr="00C37FC7">
        <w:rPr>
          <w:rFonts w:ascii="Times New Roman" w:hAnsi="Times New Roman"/>
          <w:sz w:val="24"/>
          <w:szCs w:val="24"/>
        </w:rPr>
        <w:t>- Акредитирана лаборатория за изпитване и калибриране</w:t>
      </w:r>
      <w:r w:rsidRPr="00C37FC7">
        <w:rPr>
          <w:rFonts w:ascii="Times New Roman" w:hAnsi="Times New Roman"/>
          <w:sz w:val="24"/>
          <w:szCs w:val="24"/>
          <w:lang w:val="bg-BG"/>
        </w:rPr>
        <w:t>;</w:t>
      </w:r>
    </w:p>
    <w:p w:rsidR="00AB2FE4" w:rsidRPr="00C37FC7" w:rsidRDefault="00AB2FE4" w:rsidP="00AB2FE4">
      <w:pPr>
        <w:numPr>
          <w:ilvl w:val="0"/>
          <w:numId w:val="38"/>
        </w:numPr>
        <w:ind w:left="0" w:firstLine="426"/>
        <w:jc w:val="both"/>
        <w:rPr>
          <w:rFonts w:ascii="Times New Roman" w:hAnsi="Times New Roman"/>
          <w:sz w:val="24"/>
          <w:szCs w:val="24"/>
        </w:rPr>
      </w:pPr>
      <w:r w:rsidRPr="00C37FC7">
        <w:rPr>
          <w:rFonts w:ascii="Times New Roman" w:hAnsi="Times New Roman"/>
          <w:sz w:val="24"/>
          <w:szCs w:val="24"/>
          <w:lang w:val="bg-BG"/>
        </w:rPr>
        <w:t>1 брой  Доклад на „Яйца и птици”</w:t>
      </w:r>
      <w:r>
        <w:rPr>
          <w:rFonts w:ascii="Times New Roman" w:hAnsi="Times New Roman"/>
          <w:sz w:val="24"/>
          <w:szCs w:val="24"/>
          <w:lang w:val="bg-BG"/>
        </w:rPr>
        <w:t xml:space="preserve"> </w:t>
      </w:r>
      <w:r w:rsidRPr="00C37FC7">
        <w:rPr>
          <w:rFonts w:ascii="Times New Roman" w:hAnsi="Times New Roman"/>
          <w:sz w:val="24"/>
          <w:szCs w:val="24"/>
          <w:lang w:val="bg-BG"/>
        </w:rPr>
        <w:t>АД, гр. Мизия-</w:t>
      </w:r>
      <w:r w:rsidRPr="00C37FC7">
        <w:rPr>
          <w:rFonts w:ascii="Times New Roman" w:hAnsi="Times New Roman"/>
          <w:sz w:val="24"/>
          <w:szCs w:val="24"/>
        </w:rPr>
        <w:t xml:space="preserve"> </w:t>
      </w:r>
      <w:r w:rsidRPr="00C37FC7">
        <w:rPr>
          <w:rFonts w:ascii="Times New Roman" w:hAnsi="Times New Roman"/>
          <w:sz w:val="24"/>
          <w:szCs w:val="24"/>
          <w:lang w:val="bg-BG"/>
        </w:rPr>
        <w:t>„Инсталация за интензивно отглеждане на птици с повече от 40 000 места” площадка гр. Козлодуй, общ. Козлодуй, обл. Враца.</w:t>
      </w:r>
      <w:r w:rsidRPr="00C37FC7">
        <w:rPr>
          <w:rFonts w:ascii="Times New Roman" w:hAnsi="Times New Roman"/>
          <w:sz w:val="24"/>
          <w:szCs w:val="24"/>
        </w:rPr>
        <w:t xml:space="preserve"> Мониторинга е извършен от ЛИК „ЛИПГЕИ“ към „Пехливанов-</w:t>
      </w:r>
      <w:r w:rsidRPr="00C37FC7">
        <w:rPr>
          <w:rFonts w:ascii="Times New Roman" w:hAnsi="Times New Roman"/>
          <w:sz w:val="24"/>
          <w:szCs w:val="24"/>
          <w:lang w:val="bg-BG"/>
        </w:rPr>
        <w:t xml:space="preserve"> И</w:t>
      </w:r>
      <w:r w:rsidRPr="00C37FC7">
        <w:rPr>
          <w:rFonts w:ascii="Times New Roman" w:hAnsi="Times New Roman"/>
          <w:sz w:val="24"/>
          <w:szCs w:val="24"/>
        </w:rPr>
        <w:t>нженеринг“</w:t>
      </w:r>
      <w:r>
        <w:rPr>
          <w:rFonts w:ascii="Times New Roman" w:hAnsi="Times New Roman"/>
          <w:sz w:val="24"/>
          <w:szCs w:val="24"/>
          <w:lang w:val="bg-BG"/>
        </w:rPr>
        <w:t xml:space="preserve"> </w:t>
      </w:r>
      <w:r w:rsidRPr="00C37FC7">
        <w:rPr>
          <w:rFonts w:ascii="Times New Roman" w:hAnsi="Times New Roman"/>
          <w:sz w:val="24"/>
          <w:szCs w:val="24"/>
        </w:rPr>
        <w:t>ООД, гр.</w:t>
      </w:r>
      <w:r w:rsidRPr="00C37FC7">
        <w:rPr>
          <w:rFonts w:ascii="Times New Roman" w:hAnsi="Times New Roman"/>
          <w:sz w:val="24"/>
          <w:szCs w:val="24"/>
          <w:lang w:val="bg-BG"/>
        </w:rPr>
        <w:t xml:space="preserve"> </w:t>
      </w:r>
      <w:r w:rsidRPr="00C37FC7">
        <w:rPr>
          <w:rFonts w:ascii="Times New Roman" w:hAnsi="Times New Roman"/>
          <w:sz w:val="24"/>
          <w:szCs w:val="24"/>
        </w:rPr>
        <w:t>София- Акредитирана лаборатория за изпитване и калибриране</w:t>
      </w:r>
      <w:r w:rsidRPr="00C37FC7">
        <w:rPr>
          <w:rFonts w:ascii="Times New Roman" w:hAnsi="Times New Roman"/>
          <w:sz w:val="24"/>
          <w:szCs w:val="24"/>
          <w:lang w:val="bg-BG"/>
        </w:rPr>
        <w:t xml:space="preserve">.   </w:t>
      </w:r>
    </w:p>
    <w:p w:rsidR="00AB2FE4" w:rsidRPr="007E0FE9" w:rsidRDefault="00AB2FE4" w:rsidP="00AB2FE4">
      <w:pPr>
        <w:tabs>
          <w:tab w:val="left" w:pos="720"/>
        </w:tabs>
        <w:overflowPunct/>
        <w:autoSpaceDE/>
        <w:autoSpaceDN/>
        <w:adjustRightInd/>
        <w:ind w:left="60" w:right="60"/>
        <w:jc w:val="both"/>
        <w:textAlignment w:val="auto"/>
        <w:rPr>
          <w:rFonts w:ascii="Times New Roman" w:hAnsi="Times New Roman"/>
          <w:sz w:val="24"/>
          <w:szCs w:val="24"/>
          <w:lang w:val="bg-BG"/>
        </w:rPr>
      </w:pPr>
      <w:r w:rsidRPr="00BC5B57">
        <w:rPr>
          <w:rFonts w:ascii="Times New Roman" w:hAnsi="Times New Roman"/>
          <w:color w:val="FF0000"/>
          <w:sz w:val="24"/>
          <w:szCs w:val="24"/>
          <w:lang w:val="bg-BG"/>
        </w:rPr>
        <w:tab/>
      </w:r>
      <w:r w:rsidRPr="007E0FE9">
        <w:rPr>
          <w:rFonts w:ascii="Times New Roman" w:hAnsi="Times New Roman"/>
          <w:sz w:val="24"/>
          <w:szCs w:val="24"/>
          <w:lang w:val="bg-BG"/>
        </w:rPr>
        <w:t xml:space="preserve">Представените Доклади с Резултати от собствени периодични измервания на нивата на промишлен шум излъчван в околната среда са </w:t>
      </w:r>
      <w:r w:rsidRPr="007E0FE9">
        <w:rPr>
          <w:rFonts w:ascii="Times New Roman" w:hAnsi="Times New Roman"/>
          <w:sz w:val="24"/>
          <w:szCs w:val="24"/>
        </w:rPr>
        <w:t>изготвен</w:t>
      </w:r>
      <w:r w:rsidRPr="007E0FE9">
        <w:rPr>
          <w:rFonts w:ascii="Times New Roman" w:hAnsi="Times New Roman"/>
          <w:sz w:val="24"/>
          <w:szCs w:val="24"/>
          <w:lang w:val="bg-BG"/>
        </w:rPr>
        <w:t>и</w:t>
      </w:r>
      <w:r w:rsidRPr="007E0FE9">
        <w:rPr>
          <w:rFonts w:ascii="Times New Roman" w:hAnsi="Times New Roman"/>
          <w:sz w:val="24"/>
          <w:szCs w:val="24"/>
        </w:rPr>
        <w:t xml:space="preserve"> в съответствие с изискванията на Наредба №54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 (обн. ДВ, бр. 3/2011г.).</w:t>
      </w:r>
    </w:p>
    <w:p w:rsidR="00AB2FE4" w:rsidRPr="00773376" w:rsidRDefault="00AB2FE4" w:rsidP="00AB2FE4">
      <w:pPr>
        <w:ind w:firstLine="720"/>
        <w:jc w:val="both"/>
        <w:rPr>
          <w:rFonts w:ascii="Times New Roman" w:hAnsi="Times New Roman"/>
          <w:sz w:val="24"/>
          <w:szCs w:val="24"/>
          <w:lang w:val="bg-BG"/>
        </w:rPr>
      </w:pPr>
      <w:r w:rsidRPr="002F7A85">
        <w:rPr>
          <w:rFonts w:ascii="Times New Roman" w:hAnsi="Times New Roman"/>
          <w:sz w:val="24"/>
          <w:szCs w:val="24"/>
          <w:lang w:val="bg-BG"/>
        </w:rPr>
        <w:t>При извършените контролни и собствени периодични измервания</w:t>
      </w:r>
      <w:r>
        <w:rPr>
          <w:rFonts w:ascii="Times New Roman" w:hAnsi="Times New Roman"/>
          <w:sz w:val="24"/>
          <w:szCs w:val="24"/>
          <w:lang w:val="bg-BG"/>
        </w:rPr>
        <w:t>,</w:t>
      </w:r>
      <w:r w:rsidRPr="002F7A85">
        <w:rPr>
          <w:rFonts w:ascii="Times New Roman" w:hAnsi="Times New Roman"/>
          <w:sz w:val="24"/>
          <w:szCs w:val="24"/>
          <w:lang w:val="bg-BG"/>
        </w:rPr>
        <w:t xml:space="preserve"> нивата на промишлен шум излъчван в околната среда по границите на производствените площадки и нивата на шум в мястото на въздействие</w:t>
      </w:r>
      <w:r w:rsidRPr="00057311">
        <w:rPr>
          <w:rFonts w:ascii="Times New Roman" w:hAnsi="Times New Roman"/>
          <w:sz w:val="24"/>
          <w:szCs w:val="24"/>
          <w:lang w:val="bg-BG"/>
        </w:rPr>
        <w:t>- отговарят</w:t>
      </w:r>
      <w:r w:rsidRPr="002F7A85">
        <w:rPr>
          <w:rFonts w:ascii="Times New Roman" w:hAnsi="Times New Roman"/>
          <w:b/>
          <w:sz w:val="24"/>
          <w:szCs w:val="24"/>
          <w:lang w:val="bg-BG"/>
        </w:rPr>
        <w:t xml:space="preserve"> </w:t>
      </w:r>
      <w:r w:rsidRPr="002F7A85">
        <w:rPr>
          <w:rFonts w:ascii="Times New Roman" w:hAnsi="Times New Roman"/>
          <w:sz w:val="24"/>
          <w:szCs w:val="24"/>
          <w:lang w:val="bg-BG"/>
        </w:rPr>
        <w:t xml:space="preserve">на изискванията  на </w:t>
      </w:r>
      <w:r w:rsidRPr="002F7A85">
        <w:rPr>
          <w:rFonts w:ascii="Times New Roman" w:eastAsia="SimSun" w:hAnsi="Times New Roman"/>
          <w:iCs/>
          <w:sz w:val="24"/>
          <w:szCs w:val="24"/>
          <w:lang w:val="bg-BG" w:eastAsia="zh-CN"/>
        </w:rPr>
        <w:t>Наредба №</w:t>
      </w:r>
      <w:r w:rsidRPr="00773376">
        <w:rPr>
          <w:rFonts w:ascii="Times New Roman" w:eastAsia="SimSun" w:hAnsi="Times New Roman"/>
          <w:iCs/>
          <w:sz w:val="24"/>
          <w:szCs w:val="24"/>
          <w:lang w:val="bg-BG" w:eastAsia="zh-CN"/>
        </w:rPr>
        <w:t>6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в помещенията на жилищни и обществени сгради, в зони и територии, предназначени за жилищно строителство, рекреационни зони и територии</w:t>
      </w:r>
      <w:r w:rsidRPr="00773376">
        <w:rPr>
          <w:rFonts w:ascii="Times New Roman" w:eastAsia="SimSun" w:hAnsi="Times New Roman"/>
          <w:iCs/>
          <w:sz w:val="24"/>
          <w:szCs w:val="24"/>
          <w:lang w:eastAsia="zh-CN"/>
        </w:rPr>
        <w:t xml:space="preserve"> </w:t>
      </w:r>
      <w:r w:rsidRPr="00773376">
        <w:rPr>
          <w:rFonts w:ascii="Times New Roman" w:eastAsia="SimSun" w:hAnsi="Times New Roman"/>
          <w:iCs/>
          <w:sz w:val="24"/>
          <w:szCs w:val="24"/>
          <w:lang w:val="bg-BG" w:eastAsia="zh-CN"/>
        </w:rPr>
        <w:t>и зони със смесено предназначение,</w:t>
      </w:r>
      <w:r w:rsidRPr="00773376">
        <w:rPr>
          <w:rFonts w:ascii="Times New Roman" w:eastAsia="SimSun" w:hAnsi="Times New Roman"/>
          <w:iCs/>
          <w:sz w:val="24"/>
          <w:szCs w:val="24"/>
          <w:lang w:eastAsia="zh-CN"/>
        </w:rPr>
        <w:t xml:space="preserve"> </w:t>
      </w:r>
      <w:r w:rsidRPr="00773376">
        <w:rPr>
          <w:rFonts w:ascii="Times New Roman" w:eastAsia="SimSun" w:hAnsi="Times New Roman"/>
          <w:iCs/>
          <w:sz w:val="24"/>
          <w:szCs w:val="24"/>
          <w:lang w:val="bg-BG" w:eastAsia="zh-CN"/>
        </w:rPr>
        <w:t xml:space="preserve">методите за оценка на стойностите на показателите за шум и на вредните ефекти от шума </w:t>
      </w:r>
      <w:r w:rsidRPr="00773376">
        <w:rPr>
          <w:rFonts w:ascii="Times New Roman" w:eastAsia="SimSun" w:hAnsi="Times New Roman"/>
          <w:iCs/>
          <w:sz w:val="24"/>
          <w:szCs w:val="24"/>
          <w:lang w:val="bg-BG" w:eastAsia="zh-CN"/>
        </w:rPr>
        <w:lastRenderedPageBreak/>
        <w:t xml:space="preserve">върху здравето на населението и </w:t>
      </w:r>
      <w:r w:rsidRPr="00773376">
        <w:rPr>
          <w:rFonts w:ascii="Times New Roman" w:hAnsi="Times New Roman"/>
          <w:sz w:val="24"/>
          <w:szCs w:val="24"/>
          <w:lang w:val="bg-BG"/>
        </w:rPr>
        <w:t>Условие №12. „Шум“ за операторите с издадени Комплексни разрешителни.</w:t>
      </w:r>
    </w:p>
    <w:p w:rsidR="00AB2FE4" w:rsidRDefault="00AB2FE4" w:rsidP="00AB2FE4">
      <w:pPr>
        <w:ind w:firstLine="426"/>
        <w:jc w:val="both"/>
        <w:rPr>
          <w:rFonts w:ascii="Times New Roman" w:hAnsi="Times New Roman"/>
          <w:sz w:val="24"/>
          <w:szCs w:val="24"/>
          <w:lang w:val="bg-BG"/>
        </w:rPr>
      </w:pPr>
      <w:r>
        <w:rPr>
          <w:rFonts w:ascii="Times New Roman" w:hAnsi="Times New Roman"/>
          <w:sz w:val="24"/>
          <w:szCs w:val="24"/>
          <w:lang w:val="bg-BG"/>
        </w:rPr>
        <w:t xml:space="preserve">     П</w:t>
      </w:r>
      <w:r w:rsidRPr="00EF1AB0">
        <w:rPr>
          <w:rFonts w:ascii="Times New Roman" w:hAnsi="Times New Roman"/>
          <w:sz w:val="24"/>
          <w:szCs w:val="24"/>
          <w:lang w:val="bg-BG"/>
        </w:rPr>
        <w:t>рез 2023</w:t>
      </w:r>
      <w:r>
        <w:rPr>
          <w:rFonts w:ascii="Times New Roman" w:hAnsi="Times New Roman"/>
          <w:sz w:val="24"/>
          <w:szCs w:val="24"/>
          <w:lang w:val="bg-BG"/>
        </w:rPr>
        <w:t>г. няма</w:t>
      </w:r>
      <w:r w:rsidRPr="00EF1AB0">
        <w:rPr>
          <w:rFonts w:ascii="Times New Roman" w:hAnsi="Times New Roman"/>
          <w:sz w:val="24"/>
          <w:szCs w:val="24"/>
          <w:lang w:val="bg-BG"/>
        </w:rPr>
        <w:t xml:space="preserve"> постъпили жалби и сигнали по фактор „Шум“</w:t>
      </w:r>
      <w:r>
        <w:rPr>
          <w:rFonts w:ascii="Times New Roman" w:hAnsi="Times New Roman"/>
          <w:sz w:val="24"/>
          <w:szCs w:val="24"/>
          <w:lang w:val="bg-BG"/>
        </w:rPr>
        <w:t xml:space="preserve"> в компетентностите на </w:t>
      </w:r>
      <w:r w:rsidRPr="00EF1AB0">
        <w:rPr>
          <w:rFonts w:ascii="Times New Roman" w:hAnsi="Times New Roman"/>
          <w:sz w:val="24"/>
          <w:szCs w:val="24"/>
          <w:lang w:val="bg-BG"/>
        </w:rPr>
        <w:t>РИОСВ- Враца</w:t>
      </w:r>
      <w:r>
        <w:rPr>
          <w:rFonts w:ascii="Times New Roman" w:hAnsi="Times New Roman"/>
          <w:sz w:val="24"/>
          <w:szCs w:val="24"/>
          <w:lang w:val="bg-BG"/>
        </w:rPr>
        <w:t xml:space="preserve"> </w:t>
      </w:r>
      <w:r w:rsidRPr="007E0FE9">
        <w:rPr>
          <w:rFonts w:ascii="Times New Roman" w:hAnsi="Times New Roman"/>
          <w:sz w:val="24"/>
          <w:szCs w:val="24"/>
        </w:rPr>
        <w:t>(</w:t>
      </w:r>
      <w:r>
        <w:rPr>
          <w:rFonts w:ascii="Times New Roman" w:hAnsi="Times New Roman"/>
          <w:sz w:val="24"/>
          <w:szCs w:val="24"/>
          <w:lang w:val="bg-BG"/>
        </w:rPr>
        <w:t>постъпила 1 бр. жалба- изпратена по компетентност</w:t>
      </w:r>
      <w:r w:rsidRPr="007E0FE9">
        <w:rPr>
          <w:rFonts w:ascii="Times New Roman" w:hAnsi="Times New Roman"/>
          <w:sz w:val="24"/>
          <w:szCs w:val="24"/>
        </w:rPr>
        <w:t>)</w:t>
      </w:r>
      <w:r w:rsidRPr="00EF1AB0">
        <w:rPr>
          <w:rFonts w:ascii="Times New Roman" w:hAnsi="Times New Roman"/>
          <w:sz w:val="24"/>
          <w:szCs w:val="24"/>
          <w:lang w:val="bg-BG"/>
        </w:rPr>
        <w:t xml:space="preserve">.  </w:t>
      </w:r>
    </w:p>
    <w:p w:rsidR="0080181D" w:rsidRPr="0080181D" w:rsidRDefault="0080181D" w:rsidP="0080181D">
      <w:pPr>
        <w:ind w:firstLine="540"/>
        <w:jc w:val="both"/>
        <w:rPr>
          <w:rFonts w:ascii="Times New Roman" w:hAnsi="Times New Roman"/>
          <w:sz w:val="24"/>
          <w:szCs w:val="24"/>
          <w:lang w:val="bg-BG"/>
        </w:rPr>
      </w:pPr>
    </w:p>
    <w:p w:rsidR="00841806" w:rsidRPr="00841806" w:rsidRDefault="00841806" w:rsidP="00841806">
      <w:pPr>
        <w:tabs>
          <w:tab w:val="left" w:pos="1080"/>
        </w:tabs>
        <w:overflowPunct/>
        <w:autoSpaceDE/>
        <w:autoSpaceDN/>
        <w:adjustRightInd/>
        <w:ind w:firstLine="540"/>
        <w:jc w:val="both"/>
        <w:textAlignment w:val="auto"/>
        <w:rPr>
          <w:rFonts w:ascii="Times New Roman" w:hAnsi="Times New Roman"/>
          <w:b/>
          <w:sz w:val="24"/>
          <w:szCs w:val="24"/>
          <w:lang w:val="bg-BG" w:eastAsia="bg-BG"/>
        </w:rPr>
      </w:pPr>
      <w:r w:rsidRPr="00841806">
        <w:rPr>
          <w:rFonts w:ascii="Times New Roman" w:hAnsi="Times New Roman"/>
          <w:b/>
          <w:sz w:val="24"/>
          <w:szCs w:val="24"/>
          <w:lang w:val="bg-BG" w:eastAsia="bg-BG"/>
        </w:rPr>
        <w:t>2.8. СЕВЕЗО (обекти с висок и нисък рисков потенциал) и Химикали     (Приложение №</w:t>
      </w:r>
      <w:r w:rsidRPr="00841806">
        <w:rPr>
          <w:rFonts w:ascii="Times New Roman" w:hAnsi="Times New Roman"/>
          <w:b/>
          <w:sz w:val="24"/>
          <w:szCs w:val="24"/>
          <w:lang w:eastAsia="bg-BG"/>
        </w:rPr>
        <w:t xml:space="preserve"> </w:t>
      </w:r>
      <w:r w:rsidRPr="00841806">
        <w:rPr>
          <w:rFonts w:ascii="Times New Roman" w:hAnsi="Times New Roman"/>
          <w:b/>
          <w:sz w:val="24"/>
          <w:szCs w:val="24"/>
          <w:lang w:val="bg-BG" w:eastAsia="bg-BG"/>
        </w:rPr>
        <w:t>8)</w:t>
      </w:r>
    </w:p>
    <w:p w:rsidR="00841806" w:rsidRPr="00841806" w:rsidRDefault="00841806" w:rsidP="00841806">
      <w:pPr>
        <w:overflowPunct/>
        <w:autoSpaceDE/>
        <w:autoSpaceDN/>
        <w:adjustRightInd/>
        <w:ind w:firstLine="540"/>
        <w:jc w:val="both"/>
        <w:textAlignment w:val="auto"/>
        <w:rPr>
          <w:rFonts w:ascii="Times New Roman" w:hAnsi="Times New Roman"/>
          <w:b/>
          <w:i/>
          <w:sz w:val="24"/>
          <w:szCs w:val="24"/>
          <w:lang w:val="en-AU" w:eastAsia="bg-BG"/>
        </w:rPr>
      </w:pPr>
      <w:r w:rsidRPr="00841806">
        <w:rPr>
          <w:rFonts w:ascii="Times New Roman" w:hAnsi="Times New Roman"/>
          <w:b/>
          <w:i/>
          <w:sz w:val="24"/>
          <w:szCs w:val="24"/>
          <w:lang w:val="en-AU" w:eastAsia="bg-BG"/>
        </w:rPr>
        <w:t xml:space="preserve">2.8.1 Осъществен превантивен, текущ и последващ контрол на предприятия и/или съоръжения с нисък и висок рисков потенциал, в обхвата на Глава Седма, Раздел </w:t>
      </w:r>
      <w:r w:rsidRPr="00841806">
        <w:rPr>
          <w:rFonts w:ascii="Times New Roman" w:hAnsi="Times New Roman"/>
          <w:b/>
          <w:i/>
          <w:sz w:val="24"/>
          <w:szCs w:val="24"/>
          <w:lang w:eastAsia="bg-BG"/>
        </w:rPr>
        <w:t>I</w:t>
      </w:r>
      <w:r w:rsidRPr="00841806">
        <w:rPr>
          <w:rFonts w:ascii="Times New Roman" w:hAnsi="Times New Roman"/>
          <w:b/>
          <w:i/>
          <w:sz w:val="24"/>
          <w:szCs w:val="24"/>
          <w:lang w:val="en-AU" w:eastAsia="bg-BG"/>
        </w:rPr>
        <w:t xml:space="preserve"> от ЗООС. Резултати</w:t>
      </w:r>
    </w:p>
    <w:p w:rsidR="00841806" w:rsidRPr="00841806" w:rsidRDefault="00841806" w:rsidP="00841806">
      <w:pPr>
        <w:overflowPunct/>
        <w:autoSpaceDE/>
        <w:autoSpaceDN/>
        <w:adjustRightInd/>
        <w:ind w:firstLine="540"/>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 xml:space="preserve">Провеждането на контролна дейност по прилагането на Глава Седма, Раздел </w:t>
      </w:r>
      <w:r w:rsidRPr="00841806">
        <w:rPr>
          <w:rFonts w:ascii="Times New Roman" w:hAnsi="Times New Roman"/>
          <w:sz w:val="24"/>
          <w:szCs w:val="24"/>
          <w:lang w:eastAsia="bg-BG"/>
        </w:rPr>
        <w:t>I</w:t>
      </w:r>
      <w:r w:rsidRPr="00841806">
        <w:rPr>
          <w:rFonts w:ascii="Times New Roman" w:hAnsi="Times New Roman"/>
          <w:sz w:val="24"/>
          <w:szCs w:val="24"/>
          <w:lang w:val="bg-BG" w:eastAsia="bg-BG"/>
        </w:rPr>
        <w:t xml:space="preserve"> от Закона </w:t>
      </w:r>
      <w:r w:rsidRPr="00841806">
        <w:rPr>
          <w:rFonts w:ascii="Times New Roman" w:hAnsi="Times New Roman"/>
          <w:i/>
          <w:sz w:val="24"/>
          <w:szCs w:val="24"/>
          <w:lang w:val="bg-BG" w:eastAsia="bg-BG"/>
        </w:rPr>
        <w:t>за опазване на околната среда</w:t>
      </w:r>
      <w:r w:rsidRPr="00841806">
        <w:rPr>
          <w:rFonts w:ascii="Times New Roman" w:hAnsi="Times New Roman"/>
          <w:sz w:val="24"/>
          <w:szCs w:val="24"/>
          <w:lang w:val="bg-BG" w:eastAsia="bg-BG"/>
        </w:rPr>
        <w:t xml:space="preserve"> през 2023 г., е свързано с контрол по прилагане на мерките, заложени в </w:t>
      </w:r>
      <w:r w:rsidRPr="00841806">
        <w:rPr>
          <w:rFonts w:ascii="Times New Roman" w:hAnsi="Times New Roman"/>
          <w:i/>
          <w:sz w:val="24"/>
          <w:szCs w:val="24"/>
          <w:lang w:val="bg-BG" w:eastAsia="bg-BG"/>
        </w:rPr>
        <w:t>Докладите за безопасност</w:t>
      </w:r>
      <w:r w:rsidRPr="00841806">
        <w:rPr>
          <w:rFonts w:ascii="Times New Roman" w:hAnsi="Times New Roman"/>
          <w:sz w:val="24"/>
          <w:szCs w:val="24"/>
          <w:lang w:val="bg-BG" w:eastAsia="bg-BG"/>
        </w:rPr>
        <w:t xml:space="preserve"> (ДБ) на предприятията с висок рисков потенциал и с контрол по прилагането на </w:t>
      </w:r>
      <w:r w:rsidRPr="00841806">
        <w:rPr>
          <w:rFonts w:ascii="Times New Roman" w:hAnsi="Times New Roman"/>
          <w:i/>
          <w:sz w:val="24"/>
          <w:szCs w:val="24"/>
          <w:lang w:val="bg-BG" w:eastAsia="bg-BG"/>
        </w:rPr>
        <w:t>Политиките по предотвратяване на големи аварии</w:t>
      </w:r>
      <w:r w:rsidRPr="00841806">
        <w:rPr>
          <w:rFonts w:ascii="Times New Roman" w:hAnsi="Times New Roman"/>
          <w:sz w:val="24"/>
          <w:szCs w:val="24"/>
          <w:lang w:val="bg-BG" w:eastAsia="bg-BG"/>
        </w:rPr>
        <w:t xml:space="preserve"> (ППГА), чрез </w:t>
      </w:r>
      <w:r w:rsidRPr="00841806">
        <w:rPr>
          <w:rFonts w:ascii="Times New Roman" w:hAnsi="Times New Roman"/>
          <w:i/>
          <w:sz w:val="24"/>
          <w:szCs w:val="24"/>
          <w:lang w:val="bg-BG" w:eastAsia="bg-BG"/>
        </w:rPr>
        <w:t>Системите за управление на мерките за безопасност</w:t>
      </w:r>
      <w:r w:rsidRPr="00841806">
        <w:rPr>
          <w:rFonts w:ascii="Times New Roman" w:hAnsi="Times New Roman"/>
          <w:sz w:val="24"/>
          <w:szCs w:val="24"/>
          <w:lang w:val="bg-BG" w:eastAsia="bg-BG"/>
        </w:rPr>
        <w:t xml:space="preserve"> за предприятията с нисък рисков потенциал.</w:t>
      </w:r>
    </w:p>
    <w:p w:rsidR="00841806" w:rsidRPr="00841806" w:rsidRDefault="00841806" w:rsidP="00841806">
      <w:pPr>
        <w:overflowPunct/>
        <w:autoSpaceDE/>
        <w:autoSpaceDN/>
        <w:adjustRightInd/>
        <w:ind w:firstLine="540"/>
        <w:jc w:val="both"/>
        <w:textAlignment w:val="auto"/>
        <w:rPr>
          <w:rFonts w:ascii="Times New Roman" w:hAnsi="Times New Roman"/>
          <w:snapToGrid w:val="0"/>
          <w:sz w:val="24"/>
          <w:szCs w:val="24"/>
          <w:lang w:val="bg-BG" w:eastAsia="bg-BG"/>
        </w:rPr>
      </w:pPr>
      <w:r w:rsidRPr="00841806">
        <w:rPr>
          <w:rFonts w:ascii="Times New Roman" w:hAnsi="Times New Roman"/>
          <w:snapToGrid w:val="0"/>
          <w:sz w:val="24"/>
          <w:szCs w:val="24"/>
          <w:lang w:val="bg-BG" w:eastAsia="bg-BG"/>
        </w:rPr>
        <w:t>На територията, контролирана от РИОСВ - Враца, попадат 4 броя предприятия и/или съоръжения, в които се използват и/или съхраняват опасни химични вещества и смеси. От тях 3 броя са класифицирани с висок рисков потенциал /ПВРП/ и 1 брой като предприятие с нисък рисков потенциал /ПНРП/.</w:t>
      </w:r>
    </w:p>
    <w:p w:rsidR="00841806" w:rsidRPr="00841806" w:rsidRDefault="00841806" w:rsidP="00841806">
      <w:pPr>
        <w:overflowPunct/>
        <w:autoSpaceDE/>
        <w:autoSpaceDN/>
        <w:adjustRightInd/>
        <w:ind w:firstLine="567"/>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Като местоположение, действащите Севезо предприятия се намират в населени и в непосредствена близост до населени места, което увеличава риска и последствията за околната среда и населението при възникване на голяма авария в тези предприятия. На тези площадки се извършват комплексни дейности, свързани с производството и поддръжката на оборудването, експлоатират се многофункционални съоръжения и инсталации, което обуславя необходимостта от постоянно вътрешно наблюдение и контрол на процесите. В това отношение тези предприятия се характеризират с повишена степен на опасност.</w:t>
      </w:r>
    </w:p>
    <w:p w:rsidR="00841806" w:rsidRPr="00841806" w:rsidRDefault="00841806" w:rsidP="00841806">
      <w:pPr>
        <w:overflowPunct/>
        <w:autoSpaceDE/>
        <w:autoSpaceDN/>
        <w:adjustRightInd/>
        <w:ind w:firstLine="540"/>
        <w:jc w:val="both"/>
        <w:textAlignment w:val="auto"/>
        <w:rPr>
          <w:rFonts w:ascii="Times New Roman" w:hAnsi="Times New Roman"/>
          <w:sz w:val="24"/>
          <w:szCs w:val="24"/>
          <w:lang w:val="bg-BG" w:eastAsia="bg-BG"/>
        </w:rPr>
      </w:pPr>
      <w:r w:rsidRPr="00841806">
        <w:rPr>
          <w:rFonts w:ascii="Times New Roman" w:hAnsi="Times New Roman"/>
          <w:sz w:val="24"/>
          <w:szCs w:val="24"/>
          <w:lang w:val="bg-BG"/>
        </w:rPr>
        <w:t xml:space="preserve">През годината са извършени проверки на всичките 3 бр. предприятия и съоръжения с висок рисков потенциал. </w:t>
      </w:r>
      <w:r w:rsidRPr="00841806">
        <w:rPr>
          <w:rFonts w:ascii="Times New Roman" w:hAnsi="Times New Roman"/>
          <w:sz w:val="24"/>
          <w:szCs w:val="24"/>
          <w:lang w:val="bg-BG" w:eastAsia="bg-BG"/>
        </w:rPr>
        <w:t xml:space="preserve">Проверките са извършени от комисия назначена със Заповед № 23/03.01.2023г. на директора на РИОСВ-Враца, относно създаване на комисии за извършване на съвместни проверки на операторите на предприятия и/или съоръжения с висок и нисък рисков потенциал и Заповед № РД-152/06.03.2023г. за утвърждаване на годишните планове за извършване на съвместни проверки на операторите на предприятия и/или съоръжения с висок и нисък рисков потенциал. </w:t>
      </w:r>
    </w:p>
    <w:p w:rsidR="00841806" w:rsidRPr="00841806" w:rsidRDefault="00841806" w:rsidP="00841806">
      <w:pPr>
        <w:overflowPunct/>
        <w:autoSpaceDE/>
        <w:autoSpaceDN/>
        <w:adjustRightInd/>
        <w:ind w:firstLine="567"/>
        <w:jc w:val="both"/>
        <w:textAlignment w:val="auto"/>
        <w:rPr>
          <w:rFonts w:ascii="Times New Roman" w:hAnsi="Times New Roman"/>
          <w:sz w:val="24"/>
          <w:szCs w:val="24"/>
          <w:lang w:eastAsia="bg-BG"/>
        </w:rPr>
      </w:pPr>
      <w:r w:rsidRPr="00841806">
        <w:rPr>
          <w:rFonts w:ascii="Times New Roman" w:hAnsi="Times New Roman"/>
          <w:sz w:val="24"/>
          <w:szCs w:val="24"/>
          <w:lang w:val="en-AU" w:eastAsia="bg-BG"/>
        </w:rPr>
        <w:t>През 2023 г. не са установени аварийни ситуации и няма регистрирани случаи на големи аварии с опасни химични вещества. При извършения контрол се установи се, че ефективността и адекватността на системите за управление на мерките за безопасност в предприятията дават положителни резултати. Операторите спазват управленските и технически мерки за безопасност, предвидени в докладите за политиката за предотвратяване на големи аварии.</w:t>
      </w:r>
    </w:p>
    <w:p w:rsidR="00841806" w:rsidRPr="00841806" w:rsidRDefault="00841806" w:rsidP="00841806">
      <w:pPr>
        <w:overflowPunct/>
        <w:autoSpaceDE/>
        <w:autoSpaceDN/>
        <w:adjustRightInd/>
        <w:ind w:firstLine="709"/>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За извършените проверки са съставени констативни протоколи и доклади по чл. 157 б, ал. 1 от ЗООС. Съгласно разпоредбите на чл. 23, т. 8 от Наредбата</w:t>
      </w:r>
      <w:r w:rsidRPr="00841806">
        <w:rPr>
          <w:rFonts w:ascii="Times New Roman" w:hAnsi="Times New Roman"/>
          <w:i/>
          <w:sz w:val="24"/>
          <w:szCs w:val="24"/>
          <w:lang w:val="bg-BG" w:eastAsia="bg-BG"/>
        </w:rPr>
        <w:t xml:space="preserve"> за предотвратяване на големи аварии с опасни вещества и ограничаване на последствията от тях</w:t>
      </w:r>
      <w:r w:rsidRPr="00841806">
        <w:rPr>
          <w:rFonts w:ascii="Times New Roman" w:hAnsi="Times New Roman"/>
          <w:sz w:val="24"/>
          <w:szCs w:val="24"/>
          <w:lang w:val="bg-BG" w:eastAsia="bg-BG"/>
        </w:rPr>
        <w:t>, докладите, заедно с копия от констативните протоколи, са изпратени до министъра на околната среда и водите.</w:t>
      </w:r>
    </w:p>
    <w:p w:rsidR="00841806" w:rsidRPr="00841806" w:rsidRDefault="00841806" w:rsidP="007F77B3">
      <w:pPr>
        <w:numPr>
          <w:ilvl w:val="0"/>
          <w:numId w:val="40"/>
        </w:numPr>
        <w:overflowPunct/>
        <w:autoSpaceDE/>
        <w:autoSpaceDN/>
        <w:adjustRightInd/>
        <w:jc w:val="both"/>
        <w:textAlignment w:val="auto"/>
        <w:rPr>
          <w:rFonts w:ascii="Times New Roman" w:hAnsi="Times New Roman"/>
          <w:sz w:val="24"/>
          <w:szCs w:val="24"/>
          <w:lang w:val="bg-BG"/>
        </w:rPr>
      </w:pPr>
      <w:r w:rsidRPr="00841806">
        <w:rPr>
          <w:rFonts w:ascii="Times New Roman" w:hAnsi="Times New Roman"/>
          <w:sz w:val="24"/>
          <w:szCs w:val="24"/>
          <w:lang w:val="bg-BG"/>
        </w:rPr>
        <w:t xml:space="preserve">„АЕЦ Козлодуй” ЕАД , гр.Козлодуй - </w:t>
      </w:r>
      <w:r w:rsidRPr="00841806">
        <w:rPr>
          <w:rFonts w:ascii="Times New Roman" w:hAnsi="Times New Roman"/>
          <w:sz w:val="24"/>
          <w:szCs w:val="24"/>
          <w:lang w:val="bg-BG" w:eastAsia="bg-BG"/>
        </w:rPr>
        <w:t>висок рисков потенциал</w:t>
      </w:r>
    </w:p>
    <w:p w:rsidR="00841806" w:rsidRPr="00841806" w:rsidRDefault="00841806" w:rsidP="00841806">
      <w:pPr>
        <w:tabs>
          <w:tab w:val="left" w:pos="318"/>
        </w:tabs>
        <w:overflowPunct/>
        <w:autoSpaceDE/>
        <w:autoSpaceDN/>
        <w:adjustRightInd/>
        <w:spacing w:line="269" w:lineRule="atLeast"/>
        <w:jc w:val="both"/>
        <w:textAlignment w:val="auto"/>
        <w:rPr>
          <w:rFonts w:ascii="Times New Roman" w:hAnsi="Times New Roman"/>
          <w:sz w:val="24"/>
          <w:szCs w:val="24"/>
          <w:lang w:val="bg-BG" w:eastAsia="bg-BG"/>
        </w:rPr>
      </w:pPr>
      <w:r w:rsidRPr="00841806">
        <w:rPr>
          <w:rFonts w:ascii="Times New Roman" w:hAnsi="Times New Roman"/>
          <w:sz w:val="24"/>
          <w:szCs w:val="24"/>
          <w:lang w:val="en-AU" w:eastAsia="bg-BG"/>
        </w:rPr>
        <w:t xml:space="preserve">“АЕЦ Козлодуй” EАД </w:t>
      </w:r>
      <w:r w:rsidRPr="00841806">
        <w:rPr>
          <w:rFonts w:ascii="Times New Roman" w:hAnsi="Times New Roman"/>
          <w:sz w:val="24"/>
          <w:szCs w:val="24"/>
          <w:lang w:val="bg-BG" w:eastAsia="bg-BG"/>
        </w:rPr>
        <w:t xml:space="preserve">– гр. Козлодуй има актуално решение за одобрен доклад за безопасност </w:t>
      </w:r>
      <w:r w:rsidRPr="00841806">
        <w:rPr>
          <w:rFonts w:ascii="Times New Roman" w:hAnsi="Times New Roman"/>
          <w:sz w:val="24"/>
          <w:szCs w:val="24"/>
          <w:lang w:val="en-AU" w:eastAsia="bg-BG"/>
        </w:rPr>
        <w:t>Решение 114-А2/2023 г. на основание на чл. 116ж, ал. 4, предложение първо, във връзка с чл. 116, ал. 1 от ЗООС</w:t>
      </w:r>
      <w:r w:rsidRPr="00841806">
        <w:rPr>
          <w:rFonts w:ascii="Times New Roman" w:hAnsi="Times New Roman"/>
          <w:sz w:val="24"/>
          <w:szCs w:val="24"/>
          <w:lang w:val="bg-BG" w:eastAsia="bg-BG"/>
        </w:rPr>
        <w:t>. Актуализацията е във връзка с изменение на ДБ, ДППГА и ВАП.</w:t>
      </w:r>
    </w:p>
    <w:p w:rsidR="00841806" w:rsidRPr="00841806" w:rsidRDefault="00841806" w:rsidP="00841806">
      <w:pPr>
        <w:shd w:val="clear" w:color="auto" w:fill="FFFFFF"/>
        <w:overflowPunct/>
        <w:autoSpaceDE/>
        <w:autoSpaceDN/>
        <w:adjustRightInd/>
        <w:spacing w:after="150"/>
        <w:ind w:firstLine="720"/>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 xml:space="preserve">За производствената дейност на </w:t>
      </w:r>
      <w:r w:rsidRPr="00841806">
        <w:rPr>
          <w:rFonts w:ascii="Times New Roman" w:eastAsia="Courier New" w:hAnsi="Times New Roman"/>
          <w:sz w:val="24"/>
          <w:szCs w:val="24"/>
          <w:lang w:val="bg-BG" w:eastAsia="bg-BG" w:bidi="bg-BG"/>
        </w:rPr>
        <w:t>"АЕЦ Козлодуй” ЕАД</w:t>
      </w:r>
      <w:r w:rsidRPr="00841806">
        <w:rPr>
          <w:rFonts w:ascii="Times New Roman" w:hAnsi="Times New Roman"/>
          <w:sz w:val="24"/>
          <w:szCs w:val="24"/>
          <w:lang w:val="bg-BG" w:eastAsia="bg-BG"/>
        </w:rPr>
        <w:t xml:space="preserve"> има изготвен авариен план, разработен на основание националната законодателна уредба, регламентираща безопасното </w:t>
      </w:r>
      <w:r w:rsidRPr="00841806">
        <w:rPr>
          <w:rFonts w:ascii="Times New Roman" w:hAnsi="Times New Roman"/>
          <w:sz w:val="24"/>
          <w:szCs w:val="24"/>
          <w:lang w:val="bg-BG" w:eastAsia="bg-BG"/>
        </w:rPr>
        <w:lastRenderedPageBreak/>
        <w:t xml:space="preserve">използване на ядрената енергия, аварийното планиране и аварийната готовност, безопасността на ядрената централа, основните норми на радиационна защита, препоръките на международната агенция по атомна енергия в областта на аварийното планиране, както и международните конвенции за ядрена безопасност, по които РБългария  участва. </w:t>
      </w:r>
    </w:p>
    <w:p w:rsidR="00841806" w:rsidRPr="00841806" w:rsidRDefault="00841806" w:rsidP="00841806">
      <w:pPr>
        <w:overflowPunct/>
        <w:autoSpaceDE/>
        <w:autoSpaceDN/>
        <w:adjustRightInd/>
        <w:ind w:firstLine="568"/>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От направената проверката се констатира, че операторът спазва експлоатационните изисквания за безопасност на съоръженията в предприятието. Констатираните факти и обстоятелства във връзка с аварийната безопасност на предприятието отговарят на нормативните изисквания за пожарна и аварийна безопасност.</w:t>
      </w:r>
    </w:p>
    <w:p w:rsidR="00841806" w:rsidRPr="00841806" w:rsidRDefault="00841806" w:rsidP="00841806">
      <w:pPr>
        <w:tabs>
          <w:tab w:val="left" w:pos="318"/>
        </w:tabs>
        <w:overflowPunct/>
        <w:autoSpaceDE/>
        <w:autoSpaceDN/>
        <w:adjustRightInd/>
        <w:spacing w:line="269" w:lineRule="atLeast"/>
        <w:ind w:left="34"/>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ab/>
      </w:r>
      <w:r w:rsidRPr="00841806">
        <w:rPr>
          <w:rFonts w:ascii="Times New Roman" w:hAnsi="Times New Roman"/>
          <w:sz w:val="24"/>
          <w:szCs w:val="24"/>
          <w:lang w:val="bg-BG" w:eastAsia="bg-BG"/>
        </w:rPr>
        <w:tab/>
      </w:r>
    </w:p>
    <w:p w:rsidR="00841806" w:rsidRPr="00841806" w:rsidRDefault="00841806" w:rsidP="007F77B3">
      <w:pPr>
        <w:numPr>
          <w:ilvl w:val="0"/>
          <w:numId w:val="40"/>
        </w:numPr>
        <w:overflowPunct/>
        <w:autoSpaceDE/>
        <w:autoSpaceDN/>
        <w:adjustRightInd/>
        <w:jc w:val="both"/>
        <w:textAlignment w:val="auto"/>
        <w:rPr>
          <w:rFonts w:ascii="Times New Roman" w:hAnsi="Times New Roman"/>
          <w:sz w:val="24"/>
          <w:szCs w:val="24"/>
          <w:lang w:val="bg-BG"/>
        </w:rPr>
      </w:pPr>
      <w:r w:rsidRPr="00841806">
        <w:rPr>
          <w:rFonts w:ascii="Times New Roman" w:hAnsi="Times New Roman"/>
          <w:sz w:val="24"/>
          <w:szCs w:val="24"/>
          <w:lang w:val="bg-BG"/>
        </w:rPr>
        <w:t xml:space="preserve">“Булгартрансгаз” ЕАД, гр. София - “Подземно газово хранилище “Чирен”- </w:t>
      </w:r>
    </w:p>
    <w:p w:rsidR="00841806" w:rsidRPr="00841806" w:rsidRDefault="00841806" w:rsidP="00841806">
      <w:pPr>
        <w:overflowPunct/>
        <w:autoSpaceDE/>
        <w:autoSpaceDN/>
        <w:adjustRightInd/>
        <w:jc w:val="both"/>
        <w:textAlignment w:val="auto"/>
        <w:rPr>
          <w:rFonts w:ascii="Times New Roman" w:hAnsi="Times New Roman"/>
          <w:sz w:val="24"/>
          <w:szCs w:val="24"/>
          <w:lang w:val="bg-BG"/>
        </w:rPr>
      </w:pPr>
      <w:r w:rsidRPr="00841806">
        <w:rPr>
          <w:rFonts w:ascii="Times New Roman" w:hAnsi="Times New Roman"/>
          <w:sz w:val="24"/>
          <w:szCs w:val="24"/>
          <w:lang w:val="bg-BG"/>
        </w:rPr>
        <w:t xml:space="preserve">с. Чирен, община Враца - </w:t>
      </w:r>
      <w:r w:rsidRPr="00841806">
        <w:rPr>
          <w:rFonts w:ascii="Times New Roman" w:hAnsi="Times New Roman"/>
          <w:sz w:val="24"/>
          <w:szCs w:val="24"/>
          <w:lang w:val="bg-BG" w:eastAsia="bg-BG"/>
        </w:rPr>
        <w:t>висок рисков потенциал</w:t>
      </w:r>
    </w:p>
    <w:p w:rsidR="00841806" w:rsidRPr="00841806" w:rsidRDefault="00841806" w:rsidP="00841806">
      <w:pPr>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„Булгартрансгаз” ЕАД за обект ПГХ-Чирен, има актуално решение за одобряване на Доклад за безопасност - Решение по ОВОС №2-2/2022 г. на МОСВ.</w:t>
      </w:r>
    </w:p>
    <w:p w:rsidR="00841806" w:rsidRPr="00841806" w:rsidRDefault="00841806" w:rsidP="00841806">
      <w:pPr>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en-AU" w:eastAsia="bg-BG"/>
        </w:rPr>
        <w:t>Дружеството е в процес на</w:t>
      </w:r>
      <w:r w:rsidRPr="00841806">
        <w:rPr>
          <w:rFonts w:ascii="Times New Roman" w:hAnsi="Times New Roman"/>
          <w:sz w:val="24"/>
          <w:szCs w:val="24"/>
          <w:lang w:val="bg-BG" w:eastAsia="bg-BG"/>
        </w:rPr>
        <w:t xml:space="preserve"> реализацията на инвестиционно предложение: „Проектиране и изграждане на нови надземни съоръжения - компресорна станция с всичките й прилежащи технически съоръжения за обезпечаване надеждна и непрекъсната работа в режим нагнетяване и добив на газ, както и нова газоизмервателна станция (ГИС), във връзка с разширение капацитета на подземно газохранилище (ПГХ) „Чирен“ и връзката им със съществуващите такива“</w:t>
      </w:r>
      <w:r w:rsidRPr="00841806">
        <w:rPr>
          <w:rFonts w:ascii="Times New Roman" w:hAnsi="Times New Roman"/>
          <w:lang w:val="en-AU" w:eastAsia="bg-BG"/>
        </w:rPr>
        <w:t xml:space="preserve">. </w:t>
      </w:r>
      <w:r w:rsidRPr="00841806">
        <w:rPr>
          <w:rFonts w:ascii="Times New Roman" w:hAnsi="Times New Roman"/>
          <w:sz w:val="24"/>
          <w:szCs w:val="24"/>
          <w:lang w:val="bg-BG" w:eastAsia="bg-BG"/>
        </w:rPr>
        <w:t>Към момента предвидените промени не са осъществени. Започнало е строителството на площадката по проекта за разрешение - наземна част.</w:t>
      </w:r>
    </w:p>
    <w:p w:rsidR="00841806" w:rsidRPr="00841806" w:rsidRDefault="00841806" w:rsidP="00841806">
      <w:pPr>
        <w:overflowPunct/>
        <w:autoSpaceDE/>
        <w:autoSpaceDN/>
        <w:adjustRightInd/>
        <w:ind w:firstLine="720"/>
        <w:jc w:val="both"/>
        <w:textAlignment w:val="auto"/>
        <w:rPr>
          <w:rFonts w:ascii="Times New Roman" w:hAnsi="Times New Roman"/>
          <w:sz w:val="24"/>
          <w:szCs w:val="24"/>
          <w:lang w:eastAsia="bg-BG"/>
        </w:rPr>
      </w:pPr>
      <w:r w:rsidRPr="00841806">
        <w:rPr>
          <w:rFonts w:ascii="Times New Roman" w:hAnsi="Times New Roman"/>
          <w:sz w:val="24"/>
          <w:szCs w:val="24"/>
          <w:lang w:val="bg-BG" w:eastAsia="bg-BG"/>
        </w:rPr>
        <w:t xml:space="preserve">За производствената дейност на “Булгартрансгаз“ ЕАД, ПГХ Чирен има изготвен вътрешен авариен план, в които са предвидени съответните мерки в случай на възникване на аварии, начините на оповестяване и информиране на засегнатото население и на външните структури и възлови звена от единната спасителна система, както и действията за справяне с последиците. </w:t>
      </w:r>
    </w:p>
    <w:p w:rsidR="00841806" w:rsidRPr="00841806" w:rsidRDefault="00841806" w:rsidP="00841806">
      <w:pPr>
        <w:overflowPunct/>
        <w:autoSpaceDE/>
        <w:autoSpaceDN/>
        <w:adjustRightInd/>
        <w:ind w:firstLine="568"/>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 xml:space="preserve">От направеният преглед при проверката се констатира, че операторът спазва експлоатационните изисквания за безопасност на съоръженията в предприятието. </w:t>
      </w:r>
    </w:p>
    <w:p w:rsidR="00841806" w:rsidRPr="00841806" w:rsidRDefault="00841806" w:rsidP="00841806">
      <w:pPr>
        <w:overflowPunct/>
        <w:autoSpaceDE/>
        <w:autoSpaceDN/>
        <w:adjustRightInd/>
        <w:ind w:firstLine="568"/>
        <w:jc w:val="both"/>
        <w:textAlignment w:val="auto"/>
        <w:rPr>
          <w:rFonts w:ascii="Times New Roman" w:hAnsi="Times New Roman"/>
          <w:sz w:val="24"/>
          <w:szCs w:val="24"/>
          <w:lang w:val="bg-BG" w:eastAsia="bg-BG"/>
        </w:rPr>
      </w:pPr>
    </w:p>
    <w:p w:rsidR="00841806" w:rsidRPr="00841806" w:rsidRDefault="00841806" w:rsidP="007F77B3">
      <w:pPr>
        <w:numPr>
          <w:ilvl w:val="0"/>
          <w:numId w:val="40"/>
        </w:numPr>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 xml:space="preserve">“Петролна база Враца“ с оператор „Петролен терминал Запад“ ЕООД, гр.Враца – </w:t>
      </w:r>
    </w:p>
    <w:p w:rsidR="00841806" w:rsidRPr="00841806" w:rsidRDefault="00841806" w:rsidP="00841806">
      <w:pPr>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висок рисков потенциал.</w:t>
      </w:r>
    </w:p>
    <w:p w:rsidR="00841806" w:rsidRPr="00841806" w:rsidRDefault="00841806" w:rsidP="00841806">
      <w:pPr>
        <w:overflowPunct/>
        <w:autoSpaceDE/>
        <w:autoSpaceDN/>
        <w:adjustRightInd/>
        <w:ind w:firstLine="360"/>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Извършена проверка по условията в</w:t>
      </w:r>
      <w:r w:rsidRPr="00841806">
        <w:rPr>
          <w:rFonts w:ascii="Times New Roman" w:hAnsi="Times New Roman"/>
          <w:sz w:val="24"/>
          <w:szCs w:val="24"/>
          <w:lang w:val="ru-RU" w:eastAsia="bg-BG"/>
        </w:rPr>
        <w:t xml:space="preserve"> </w:t>
      </w:r>
      <w:r w:rsidRPr="00841806">
        <w:rPr>
          <w:rFonts w:ascii="Times New Roman" w:hAnsi="Times New Roman"/>
          <w:sz w:val="24"/>
          <w:szCs w:val="24"/>
          <w:lang w:val="bg-BG" w:eastAsia="bg-BG"/>
        </w:rPr>
        <w:t xml:space="preserve">Доклада за безопасност одобрен с Решение № 205-АО/2017г. на Изпълнителна агенция по околна среда - гр. София, издаден на „Петролна база Враца“ с оператор „ДМВ“ ЕООД, гр. София. </w:t>
      </w:r>
    </w:p>
    <w:p w:rsidR="00841806" w:rsidRPr="00841806" w:rsidRDefault="00841806" w:rsidP="00841806">
      <w:pPr>
        <w:tabs>
          <w:tab w:val="left" w:pos="318"/>
        </w:tabs>
        <w:overflowPunct/>
        <w:autoSpaceDE/>
        <w:autoSpaceDN/>
        <w:adjustRightInd/>
        <w:spacing w:line="269" w:lineRule="atLeast"/>
        <w:ind w:left="34"/>
        <w:jc w:val="both"/>
        <w:textAlignment w:val="auto"/>
        <w:rPr>
          <w:rFonts w:ascii="Times New Roman" w:hAnsi="Times New Roman"/>
          <w:color w:val="FF0000"/>
          <w:sz w:val="24"/>
          <w:szCs w:val="24"/>
          <w:lang w:val="bg-BG" w:eastAsia="bg-BG"/>
        </w:rPr>
      </w:pPr>
      <w:r w:rsidRPr="00841806">
        <w:rPr>
          <w:rFonts w:ascii="Times New Roman" w:hAnsi="Times New Roman"/>
          <w:sz w:val="24"/>
          <w:szCs w:val="24"/>
          <w:lang w:val="bg-BG" w:eastAsia="bg-BG"/>
        </w:rPr>
        <w:t xml:space="preserve">          С писмо на ИАОС-София  и на основание чл.106 от ЗООС е потвърдена класификация по чл. 103, ал.5, т.5 от ЗООС на предприятието с висок рисков потенциал с новия оператор "Петролен терминал Запад' ЕООД. Съгласно указанията не следва да се подава ново заявление до ИАОС за одобряване на актуализиран доклад за безопасност по чл. 116ж от ЗООС, във връзка с промяна на собствеността.</w:t>
      </w:r>
    </w:p>
    <w:p w:rsidR="00841806" w:rsidRPr="001C6A2A" w:rsidRDefault="00841806" w:rsidP="00841806">
      <w:pPr>
        <w:overflowPunct/>
        <w:autoSpaceDE/>
        <w:autoSpaceDN/>
        <w:adjustRightInd/>
        <w:ind w:right="-170" w:firstLine="720"/>
        <w:jc w:val="both"/>
        <w:textAlignment w:val="auto"/>
        <w:rPr>
          <w:rFonts w:ascii="Times New Roman" w:eastAsia="Calibri" w:hAnsi="Times New Roman"/>
          <w:b/>
          <w:i/>
          <w:sz w:val="24"/>
          <w:szCs w:val="24"/>
          <w:lang w:val="bg-BG"/>
        </w:rPr>
      </w:pPr>
      <w:r w:rsidRPr="00841806">
        <w:rPr>
          <w:rFonts w:ascii="Times New Roman" w:hAnsi="Times New Roman"/>
          <w:sz w:val="24"/>
          <w:szCs w:val="24"/>
          <w:lang w:val="en-AU" w:eastAsia="bg-BG"/>
        </w:rPr>
        <w:t xml:space="preserve">За производствената дейност на “Петролна база Враца“ има изготвен вътрешен авариен план, в които са предвидени съответните мерки в случай на възникване на аварии, начините на оповестяване и информиране на засегнатото население и на външните структури и възлови звена от единната спасителна система, както и действията за справяне с последиците. Операторът спазва експлоатационните изисквания за безопасност на съоръженията в </w:t>
      </w:r>
      <w:r w:rsidRPr="001C6A2A">
        <w:rPr>
          <w:rFonts w:ascii="Times New Roman" w:hAnsi="Times New Roman"/>
          <w:sz w:val="24"/>
          <w:szCs w:val="24"/>
          <w:lang w:val="en-AU" w:eastAsia="bg-BG"/>
        </w:rPr>
        <w:t>предприятието.</w:t>
      </w:r>
      <w:r w:rsidRPr="001C6A2A">
        <w:rPr>
          <w:rFonts w:ascii="Times New Roman" w:eastAsia="Calibri" w:hAnsi="Times New Roman"/>
          <w:b/>
          <w:i/>
          <w:sz w:val="24"/>
          <w:szCs w:val="24"/>
          <w:lang w:val="bg-BG"/>
        </w:rPr>
        <w:t xml:space="preserve"> </w:t>
      </w:r>
    </w:p>
    <w:p w:rsidR="00841806" w:rsidRPr="00841806" w:rsidRDefault="00841806" w:rsidP="00841806">
      <w:pPr>
        <w:overflowPunct/>
        <w:autoSpaceDE/>
        <w:autoSpaceDN/>
        <w:adjustRightInd/>
        <w:spacing w:line="276" w:lineRule="auto"/>
        <w:jc w:val="both"/>
        <w:textAlignment w:val="auto"/>
        <w:rPr>
          <w:rFonts w:ascii="Times New Roman" w:eastAsia="Calibri" w:hAnsi="Times New Roman"/>
          <w:b/>
          <w:i/>
          <w:sz w:val="24"/>
          <w:szCs w:val="24"/>
          <w:highlight w:val="yellow"/>
          <w:lang w:val="bg-BG"/>
        </w:rPr>
      </w:pPr>
    </w:p>
    <w:p w:rsidR="00841806" w:rsidRPr="00841806" w:rsidRDefault="00841806" w:rsidP="00841806">
      <w:pPr>
        <w:overflowPunct/>
        <w:autoSpaceDE/>
        <w:autoSpaceDN/>
        <w:adjustRightInd/>
        <w:spacing w:line="276" w:lineRule="auto"/>
        <w:jc w:val="both"/>
        <w:textAlignment w:val="auto"/>
        <w:rPr>
          <w:rFonts w:ascii="Times New Roman" w:eastAsia="Calibri" w:hAnsi="Times New Roman"/>
          <w:b/>
          <w:i/>
          <w:sz w:val="24"/>
          <w:szCs w:val="24"/>
          <w:lang w:val="bg-BG"/>
        </w:rPr>
      </w:pPr>
      <w:r w:rsidRPr="00841806">
        <w:rPr>
          <w:rFonts w:ascii="Times New Roman" w:eastAsia="Calibri" w:hAnsi="Times New Roman"/>
          <w:b/>
          <w:i/>
          <w:sz w:val="24"/>
          <w:szCs w:val="24"/>
          <w:lang w:val="bg-BG"/>
        </w:rPr>
        <w:t xml:space="preserve">2.8.2 Осъществен превантивен, текущ и последващ контрол по прилагане на: </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Регламент (ЕО) №1907/2006 г. относно регистрацията, оценката, разрешаването и ограничаването на химикали (REACH);</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Регламент (ЕО) №1272/2008 относно класифицирането, етикетирането и опаковането на вещества и смеси (CLP);</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Регламент №648/2004 относно детергентите;</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Регламент №649/2012 относно износа и вноса на опасни химикали (PIC);</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lastRenderedPageBreak/>
        <w:t>Регламент № 2017/852 относно живака;</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Регламент (ЕС) № 2019/1021 относно устойчивите органични замърсители (УОЗ);</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Регламент (ЕС) № 2019/1020 относно надзора на пазара;</w:t>
      </w:r>
    </w:p>
    <w:p w:rsidR="00841806" w:rsidRPr="00841806" w:rsidRDefault="00841806" w:rsidP="007F77B3">
      <w:pPr>
        <w:numPr>
          <w:ilvl w:val="0"/>
          <w:numId w:val="42"/>
        </w:numPr>
        <w:tabs>
          <w:tab w:val="left" w:pos="993"/>
        </w:tabs>
        <w:overflowPunct/>
        <w:autoSpaceDE/>
        <w:autoSpaceDN/>
        <w:adjustRightInd/>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Наредба за реда и начина на съхранение на опасни химични вещества и смеси.</w:t>
      </w:r>
    </w:p>
    <w:p w:rsidR="00841806" w:rsidRPr="00841806" w:rsidRDefault="00841806" w:rsidP="00841806">
      <w:pPr>
        <w:overflowPunct/>
        <w:autoSpaceDE/>
        <w:autoSpaceDN/>
        <w:adjustRightInd/>
        <w:spacing w:line="276" w:lineRule="auto"/>
        <w:jc w:val="both"/>
        <w:textAlignment w:val="auto"/>
        <w:rPr>
          <w:rFonts w:ascii="Times New Roman" w:eastAsia="Calibri" w:hAnsi="Times New Roman"/>
          <w:b/>
          <w:i/>
          <w:sz w:val="24"/>
          <w:szCs w:val="24"/>
          <w:lang w:val="bg-BG"/>
        </w:rPr>
      </w:pPr>
    </w:p>
    <w:p w:rsidR="00841806" w:rsidRPr="00841806" w:rsidRDefault="00841806" w:rsidP="00841806">
      <w:pPr>
        <w:overflowPunct/>
        <w:autoSpaceDE/>
        <w:autoSpaceDN/>
        <w:adjustRightInd/>
        <w:spacing w:line="276" w:lineRule="auto"/>
        <w:jc w:val="both"/>
        <w:textAlignment w:val="auto"/>
        <w:rPr>
          <w:rFonts w:ascii="Times New Roman" w:eastAsia="Calibri" w:hAnsi="Times New Roman"/>
          <w:b/>
          <w:i/>
          <w:sz w:val="24"/>
          <w:szCs w:val="24"/>
          <w:highlight w:val="yellow"/>
          <w:lang w:val="bg-BG"/>
        </w:rPr>
      </w:pPr>
      <w:r w:rsidRPr="00841806">
        <w:rPr>
          <w:rFonts w:ascii="Times New Roman" w:hAnsi="Times New Roman"/>
          <w:sz w:val="24"/>
          <w:szCs w:val="24"/>
          <w:lang w:val="bg-BG" w:eastAsia="bg-BG"/>
        </w:rPr>
        <w:t xml:space="preserve">             </w:t>
      </w:r>
      <w:r w:rsidRPr="00841806">
        <w:rPr>
          <w:rFonts w:ascii="Times New Roman" w:hAnsi="Times New Roman"/>
          <w:sz w:val="24"/>
          <w:szCs w:val="24"/>
          <w:lang w:val="en-AU" w:eastAsia="bg-BG"/>
        </w:rPr>
        <w:t>През последните десетилетия употребата на химични вещества и значението на химическата индустрия значително се увеличават в световен мащаб. В резултат все повече и повече токсични вещества</w:t>
      </w:r>
      <w:r w:rsidRPr="00841806">
        <w:rPr>
          <w:rFonts w:ascii="Times New Roman" w:hAnsi="Times New Roman"/>
          <w:sz w:val="24"/>
          <w:szCs w:val="24"/>
          <w:lang w:val="bg-BG" w:eastAsia="bg-BG"/>
        </w:rPr>
        <w:t>,</w:t>
      </w:r>
      <w:r w:rsidRPr="00841806">
        <w:rPr>
          <w:rFonts w:ascii="Times New Roman" w:hAnsi="Times New Roman"/>
          <w:sz w:val="24"/>
          <w:szCs w:val="24"/>
          <w:lang w:val="en-AU" w:eastAsia="bg-BG"/>
        </w:rPr>
        <w:t xml:space="preserve"> се изпускат в околната среда, които  представляват потенциална заплаха за здравето на хората и околната среда по цялата планета.</w:t>
      </w:r>
    </w:p>
    <w:p w:rsidR="00841806" w:rsidRPr="00841806" w:rsidRDefault="00841806" w:rsidP="00841806">
      <w:pPr>
        <w:overflowPunct/>
        <w:autoSpaceDE/>
        <w:autoSpaceDN/>
        <w:adjustRightInd/>
        <w:ind w:firstLine="708"/>
        <w:jc w:val="both"/>
        <w:textAlignment w:val="auto"/>
        <w:rPr>
          <w:rFonts w:ascii="Times New Roman" w:hAnsi="Times New Roman"/>
          <w:sz w:val="24"/>
          <w:szCs w:val="24"/>
          <w:lang w:val="bg-BG" w:eastAsia="bg-BG"/>
        </w:rPr>
      </w:pPr>
      <w:r w:rsidRPr="00841806">
        <w:rPr>
          <w:rFonts w:ascii="Times New Roman" w:hAnsi="Times New Roman"/>
          <w:iCs/>
          <w:sz w:val="24"/>
          <w:szCs w:val="24"/>
          <w:lang w:val="bg-BG" w:eastAsia="bg-BG"/>
        </w:rPr>
        <w:t xml:space="preserve">РИОСВ-Враца отговаря за прилагане и налагане на законодателството по химикали на </w:t>
      </w:r>
      <w:r w:rsidRPr="00841806">
        <w:rPr>
          <w:rFonts w:ascii="Times New Roman" w:hAnsi="Times New Roman"/>
          <w:sz w:val="24"/>
          <w:szCs w:val="24"/>
          <w:lang w:val="bg-BG" w:eastAsia="bg-BG"/>
        </w:rPr>
        <w:t xml:space="preserve">33 </w:t>
      </w:r>
      <w:r w:rsidRPr="00841806">
        <w:rPr>
          <w:rFonts w:ascii="Times New Roman" w:hAnsi="Times New Roman"/>
          <w:iCs/>
          <w:sz w:val="24"/>
          <w:szCs w:val="24"/>
          <w:lang w:val="bg-BG" w:eastAsia="bg-BG"/>
        </w:rPr>
        <w:t xml:space="preserve">обекта на територията на област Враца. През отчетният период по фактор „Опасни химични вещества и смеси“ са планирани и извършени 20 бр. планови проверки на 20 обекта, които употребяват и/или съхраняват химични вещества и смеси. При проверките е дадено 1 бр. предписание, относно неутрализация и премахване на особено опасно химично вещество </w:t>
      </w:r>
      <w:r w:rsidRPr="00841806">
        <w:rPr>
          <w:rFonts w:ascii="Times New Roman" w:eastAsia="Calibri" w:hAnsi="Times New Roman"/>
          <w:sz w:val="24"/>
          <w:szCs w:val="24"/>
          <w:lang w:val="bg-BG" w:eastAsia="bg-BG"/>
        </w:rPr>
        <w:t>, което е изпълнени в срок.</w:t>
      </w:r>
      <w:r w:rsidRPr="00841806">
        <w:rPr>
          <w:rFonts w:ascii="Times New Roman" w:eastAsia="Calibri" w:hAnsi="Times New Roman"/>
          <w:sz w:val="24"/>
          <w:szCs w:val="24"/>
          <w:lang w:eastAsia="bg-BG"/>
        </w:rPr>
        <w:t xml:space="preserve"> </w:t>
      </w:r>
      <w:r w:rsidRPr="00841806">
        <w:rPr>
          <w:rFonts w:ascii="Times New Roman" w:eastAsia="Calibri" w:hAnsi="Times New Roman"/>
          <w:sz w:val="24"/>
          <w:szCs w:val="24"/>
          <w:lang w:val="bg-BG" w:eastAsia="bg-BG"/>
        </w:rPr>
        <w:t xml:space="preserve">Извършени са и проверки на 3 обекта относно проект </w:t>
      </w:r>
      <w:r w:rsidRPr="00841806">
        <w:rPr>
          <w:rFonts w:ascii="Times New Roman" w:eastAsia="Calibri" w:hAnsi="Times New Roman"/>
          <w:sz w:val="24"/>
          <w:szCs w:val="24"/>
          <w:lang w:eastAsia="bg-BG"/>
        </w:rPr>
        <w:t xml:space="preserve">REF 11 </w:t>
      </w:r>
      <w:r w:rsidRPr="00841806">
        <w:rPr>
          <w:rFonts w:ascii="Times New Roman" w:eastAsia="Calibri" w:hAnsi="Times New Roman"/>
          <w:sz w:val="24"/>
          <w:szCs w:val="24"/>
          <w:lang w:val="bg-BG" w:eastAsia="bg-BG"/>
        </w:rPr>
        <w:t>за информационни листове за безопасност като резултатите са представени в срок в МОСВ.</w:t>
      </w:r>
    </w:p>
    <w:p w:rsidR="00841806" w:rsidRPr="00841806" w:rsidRDefault="00841806" w:rsidP="00841806">
      <w:pPr>
        <w:overflowPunct/>
        <w:autoSpaceDE/>
        <w:autoSpaceDN/>
        <w:adjustRightInd/>
        <w:ind w:firstLine="708"/>
        <w:jc w:val="both"/>
        <w:textAlignment w:val="auto"/>
        <w:rPr>
          <w:rFonts w:ascii="Times New Roman" w:hAnsi="Times New Roman"/>
          <w:i/>
          <w:iCs/>
          <w:sz w:val="24"/>
          <w:szCs w:val="24"/>
          <w:lang w:val="bg-BG" w:eastAsia="bg-BG"/>
        </w:rPr>
      </w:pPr>
      <w:r w:rsidRPr="00841806">
        <w:rPr>
          <w:rFonts w:ascii="Times New Roman" w:hAnsi="Times New Roman"/>
          <w:iCs/>
          <w:sz w:val="24"/>
          <w:szCs w:val="24"/>
          <w:lang w:val="bg-BG" w:eastAsia="bg-BG"/>
        </w:rPr>
        <w:t>През годината няма съставени актове за установени административни нарушения (АУАН) и не са прилагани принудителни административни мерки</w:t>
      </w:r>
      <w:r w:rsidRPr="00841806">
        <w:rPr>
          <w:rFonts w:ascii="Times New Roman" w:hAnsi="Times New Roman"/>
          <w:i/>
          <w:iCs/>
          <w:sz w:val="24"/>
          <w:szCs w:val="24"/>
          <w:lang w:val="bg-BG" w:eastAsia="bg-BG"/>
        </w:rPr>
        <w:t>.</w:t>
      </w:r>
    </w:p>
    <w:p w:rsidR="00841806" w:rsidRPr="00841806" w:rsidRDefault="00841806" w:rsidP="007F77B3">
      <w:pPr>
        <w:numPr>
          <w:ilvl w:val="0"/>
          <w:numId w:val="41"/>
        </w:numPr>
        <w:tabs>
          <w:tab w:val="left" w:pos="851"/>
        </w:tabs>
        <w:overflowPunct/>
        <w:autoSpaceDE/>
        <w:autoSpaceDN/>
        <w:adjustRightInd/>
        <w:ind w:left="0" w:firstLine="567"/>
        <w:jc w:val="both"/>
        <w:textAlignment w:val="auto"/>
        <w:rPr>
          <w:rFonts w:ascii="Times New Roman" w:eastAsia="Calibri" w:hAnsi="Times New Roman"/>
          <w:sz w:val="24"/>
          <w:szCs w:val="24"/>
          <w:lang w:val="bg-BG"/>
        </w:rPr>
      </w:pPr>
      <w:r w:rsidRPr="00841806">
        <w:rPr>
          <w:rFonts w:ascii="Times New Roman" w:eastAsia="Calibri" w:hAnsi="Times New Roman"/>
          <w:sz w:val="24"/>
          <w:szCs w:val="24"/>
          <w:lang w:val="bg-BG"/>
        </w:rPr>
        <w:t>Регламент (ЕО) №1907/2006 относно регистрацията, оценката, разрешаването</w:t>
      </w:r>
    </w:p>
    <w:p w:rsidR="00841806" w:rsidRPr="00841806" w:rsidRDefault="00841806" w:rsidP="00841806">
      <w:pPr>
        <w:tabs>
          <w:tab w:val="left" w:pos="851"/>
        </w:tabs>
        <w:overflowPunct/>
        <w:autoSpaceDE/>
        <w:autoSpaceDN/>
        <w:adjustRightInd/>
        <w:jc w:val="both"/>
        <w:textAlignment w:val="auto"/>
        <w:rPr>
          <w:rFonts w:ascii="Times New Roman" w:eastAsia="Calibri" w:hAnsi="Times New Roman"/>
          <w:sz w:val="24"/>
          <w:szCs w:val="24"/>
        </w:rPr>
      </w:pPr>
      <w:r w:rsidRPr="00841806">
        <w:rPr>
          <w:rFonts w:ascii="Times New Roman" w:eastAsia="Calibri" w:hAnsi="Times New Roman"/>
          <w:sz w:val="24"/>
          <w:szCs w:val="24"/>
          <w:lang w:val="bg-BG"/>
        </w:rPr>
        <w:t>и ограничаването на химикали (REACH)</w:t>
      </w:r>
    </w:p>
    <w:p w:rsidR="00841806" w:rsidRPr="00841806" w:rsidRDefault="00841806" w:rsidP="00841806">
      <w:pPr>
        <w:tabs>
          <w:tab w:val="left" w:pos="851"/>
        </w:tabs>
        <w:overflowPunct/>
        <w:autoSpaceDE/>
        <w:autoSpaceDN/>
        <w:adjustRightInd/>
        <w:ind w:firstLine="567"/>
        <w:jc w:val="both"/>
        <w:textAlignment w:val="auto"/>
        <w:rPr>
          <w:rFonts w:ascii="Times New Roman" w:hAnsi="Times New Roman"/>
          <w:sz w:val="24"/>
          <w:szCs w:val="24"/>
          <w:lang w:val="bg-BG" w:eastAsia="bg-BG"/>
        </w:rPr>
      </w:pPr>
      <w:r w:rsidRPr="00841806">
        <w:rPr>
          <w:rFonts w:ascii="Times New Roman" w:eastAsia="Calibri" w:hAnsi="Times New Roman"/>
          <w:sz w:val="24"/>
          <w:szCs w:val="24"/>
          <w:lang w:val="bg-BG"/>
        </w:rPr>
        <w:t>През 202</w:t>
      </w:r>
      <w:r w:rsidRPr="00841806">
        <w:rPr>
          <w:rFonts w:ascii="Times New Roman" w:eastAsia="Calibri" w:hAnsi="Times New Roman"/>
          <w:sz w:val="24"/>
          <w:szCs w:val="24"/>
        </w:rPr>
        <w:t>3</w:t>
      </w:r>
      <w:r w:rsidRPr="00841806">
        <w:rPr>
          <w:rFonts w:ascii="Times New Roman" w:eastAsia="Calibri" w:hAnsi="Times New Roman"/>
          <w:sz w:val="24"/>
          <w:szCs w:val="24"/>
          <w:lang w:val="bg-BG"/>
        </w:rPr>
        <w:t xml:space="preserve">г. са извършени планови проверки на 20 броя обекти във връзка с изпълнение на изискванията на Регламента. </w:t>
      </w:r>
      <w:r w:rsidRPr="00841806">
        <w:rPr>
          <w:rFonts w:ascii="Times New Roman" w:hAnsi="Times New Roman"/>
          <w:sz w:val="24"/>
          <w:szCs w:val="24"/>
          <w:lang w:val="bg-BG" w:eastAsia="bg-BG"/>
        </w:rPr>
        <w:t>Всичките обекта са потребители по веригата на химични вещества.</w:t>
      </w:r>
      <w:r w:rsidRPr="00841806">
        <w:rPr>
          <w:rFonts w:ascii="Times New Roman" w:hAnsi="Times New Roman"/>
          <w:sz w:val="24"/>
          <w:szCs w:val="24"/>
          <w:lang w:eastAsia="bg-BG"/>
        </w:rPr>
        <w:t xml:space="preserve"> </w:t>
      </w:r>
      <w:r w:rsidRPr="00841806">
        <w:rPr>
          <w:rFonts w:ascii="Times New Roman" w:hAnsi="Times New Roman"/>
          <w:sz w:val="24"/>
          <w:szCs w:val="24"/>
          <w:lang w:val="bg-BG" w:eastAsia="bg-BG"/>
        </w:rPr>
        <w:t>При контрола на обектите не се установиха нарушения на задълженията за регистрация по Регламента. Не се установи производство или употреба на нерегистрирани вещества.</w:t>
      </w:r>
    </w:p>
    <w:p w:rsidR="00841806" w:rsidRPr="00841806" w:rsidRDefault="00841806" w:rsidP="007F77B3">
      <w:pPr>
        <w:numPr>
          <w:ilvl w:val="0"/>
          <w:numId w:val="40"/>
        </w:numPr>
        <w:tabs>
          <w:tab w:val="left" w:pos="851"/>
        </w:tabs>
        <w:overflowPunct/>
        <w:autoSpaceDE/>
        <w:autoSpaceDN/>
        <w:adjustRightInd/>
        <w:jc w:val="both"/>
        <w:textAlignment w:val="auto"/>
        <w:rPr>
          <w:rFonts w:ascii="Times New Roman" w:eastAsia="Calibri" w:hAnsi="Times New Roman"/>
          <w:sz w:val="24"/>
          <w:szCs w:val="24"/>
          <w:lang w:val="bg-BG"/>
        </w:rPr>
      </w:pPr>
      <w:r w:rsidRPr="00841806">
        <w:rPr>
          <w:rFonts w:ascii="Times New Roman" w:eastAsia="Calibri" w:hAnsi="Times New Roman"/>
          <w:sz w:val="24"/>
          <w:szCs w:val="24"/>
          <w:lang w:val="bg-BG"/>
        </w:rPr>
        <w:t>Регламент (ЕО) №1272/2008 относно класифицирането, етикетирането и</w:t>
      </w:r>
    </w:p>
    <w:p w:rsidR="00841806" w:rsidRPr="00841806" w:rsidRDefault="00841806" w:rsidP="00841806">
      <w:pPr>
        <w:tabs>
          <w:tab w:val="left" w:pos="851"/>
        </w:tabs>
        <w:overflowPunct/>
        <w:autoSpaceDE/>
        <w:autoSpaceDN/>
        <w:adjustRightInd/>
        <w:jc w:val="both"/>
        <w:textAlignment w:val="auto"/>
        <w:rPr>
          <w:rFonts w:ascii="Times New Roman" w:eastAsia="Calibri" w:hAnsi="Times New Roman"/>
          <w:sz w:val="24"/>
          <w:szCs w:val="24"/>
        </w:rPr>
      </w:pPr>
      <w:r w:rsidRPr="00841806">
        <w:rPr>
          <w:rFonts w:ascii="Times New Roman" w:eastAsia="Calibri" w:hAnsi="Times New Roman"/>
          <w:sz w:val="24"/>
          <w:szCs w:val="24"/>
          <w:lang w:val="bg-BG"/>
        </w:rPr>
        <w:t>опаковането на вещества и смеси (CLP)</w:t>
      </w:r>
    </w:p>
    <w:p w:rsidR="00841806" w:rsidRPr="00841806" w:rsidRDefault="00841806" w:rsidP="00841806">
      <w:pPr>
        <w:tabs>
          <w:tab w:val="left" w:pos="851"/>
        </w:tabs>
        <w:overflowPunct/>
        <w:autoSpaceDE/>
        <w:autoSpaceDN/>
        <w:adjustRightInd/>
        <w:jc w:val="both"/>
        <w:textAlignment w:val="auto"/>
        <w:rPr>
          <w:rFonts w:ascii="Times New Roman" w:eastAsia="Calibri" w:hAnsi="Times New Roman"/>
          <w:sz w:val="24"/>
          <w:szCs w:val="24"/>
        </w:rPr>
      </w:pPr>
      <w:r w:rsidRPr="00841806">
        <w:rPr>
          <w:rFonts w:ascii="Times New Roman" w:eastAsia="Calibri" w:hAnsi="Times New Roman"/>
          <w:sz w:val="24"/>
          <w:szCs w:val="24"/>
        </w:rPr>
        <w:t xml:space="preserve">           </w:t>
      </w:r>
      <w:r w:rsidRPr="00841806">
        <w:rPr>
          <w:rFonts w:ascii="Times New Roman" w:hAnsi="Times New Roman"/>
          <w:bCs/>
          <w:sz w:val="24"/>
          <w:szCs w:val="24"/>
          <w:lang w:val="bg-BG" w:eastAsia="bg-BG"/>
        </w:rPr>
        <w:t>При извършените проверки на 20 обекта по този регламент през 202</w:t>
      </w:r>
      <w:r w:rsidRPr="00841806">
        <w:rPr>
          <w:rFonts w:ascii="Times New Roman" w:hAnsi="Times New Roman"/>
          <w:bCs/>
          <w:sz w:val="24"/>
          <w:szCs w:val="24"/>
          <w:lang w:eastAsia="bg-BG"/>
        </w:rPr>
        <w:t>3</w:t>
      </w:r>
      <w:r w:rsidRPr="00841806">
        <w:rPr>
          <w:rFonts w:ascii="Times New Roman" w:hAnsi="Times New Roman"/>
          <w:bCs/>
          <w:sz w:val="24"/>
          <w:szCs w:val="24"/>
          <w:lang w:val="bg-BG" w:eastAsia="bg-BG"/>
        </w:rPr>
        <w:t>г. няма констатирани нарушения.</w:t>
      </w:r>
    </w:p>
    <w:p w:rsidR="00841806" w:rsidRPr="00841806" w:rsidRDefault="00841806" w:rsidP="007F77B3">
      <w:pPr>
        <w:numPr>
          <w:ilvl w:val="0"/>
          <w:numId w:val="40"/>
        </w:numPr>
        <w:overflowPunct/>
        <w:autoSpaceDE/>
        <w:autoSpaceDN/>
        <w:adjustRightInd/>
        <w:jc w:val="both"/>
        <w:textAlignment w:val="auto"/>
        <w:rPr>
          <w:rFonts w:ascii="Times New Roman" w:hAnsi="Times New Roman"/>
          <w:sz w:val="24"/>
          <w:szCs w:val="24"/>
          <w:u w:val="single"/>
          <w:lang w:val="bg-BG" w:eastAsia="bg-BG"/>
        </w:rPr>
      </w:pPr>
      <w:r w:rsidRPr="00841806">
        <w:rPr>
          <w:rFonts w:ascii="Times New Roman" w:hAnsi="Times New Roman"/>
          <w:sz w:val="24"/>
          <w:szCs w:val="24"/>
          <w:u w:val="single"/>
          <w:lang w:val="bg-BG" w:eastAsia="bg-BG"/>
        </w:rPr>
        <w:t>Регламент № 648/2004 относно детергентите.</w:t>
      </w:r>
    </w:p>
    <w:p w:rsidR="00841806" w:rsidRPr="00841806" w:rsidRDefault="00841806" w:rsidP="00841806">
      <w:pPr>
        <w:overflowPunct/>
        <w:autoSpaceDE/>
        <w:autoSpaceDN/>
        <w:adjustRightInd/>
        <w:ind w:firstLine="709"/>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Не са установени оператори в обхвата на Регламента</w:t>
      </w:r>
    </w:p>
    <w:p w:rsidR="00841806" w:rsidRPr="00841806" w:rsidRDefault="00841806" w:rsidP="00841806">
      <w:pPr>
        <w:overflowPunct/>
        <w:autoSpaceDE/>
        <w:autoSpaceDN/>
        <w:adjustRightInd/>
        <w:ind w:firstLine="709"/>
        <w:jc w:val="both"/>
        <w:textAlignment w:val="auto"/>
        <w:rPr>
          <w:rFonts w:ascii="Times New Roman" w:hAnsi="Times New Roman"/>
          <w:sz w:val="10"/>
          <w:szCs w:val="10"/>
          <w:u w:val="single"/>
          <w:lang w:val="bg-BG" w:eastAsia="bg-BG"/>
        </w:rPr>
      </w:pPr>
    </w:p>
    <w:p w:rsidR="00841806" w:rsidRPr="00841806" w:rsidRDefault="00841806" w:rsidP="007F77B3">
      <w:pPr>
        <w:numPr>
          <w:ilvl w:val="0"/>
          <w:numId w:val="40"/>
        </w:numPr>
        <w:overflowPunct/>
        <w:autoSpaceDE/>
        <w:autoSpaceDN/>
        <w:adjustRightInd/>
        <w:jc w:val="both"/>
        <w:textAlignment w:val="auto"/>
        <w:rPr>
          <w:rFonts w:ascii="Times New Roman" w:hAnsi="Times New Roman"/>
          <w:sz w:val="24"/>
          <w:szCs w:val="24"/>
          <w:u w:val="single"/>
          <w:lang w:val="bg-BG" w:eastAsia="bg-BG"/>
        </w:rPr>
      </w:pPr>
      <w:r w:rsidRPr="00841806">
        <w:rPr>
          <w:rFonts w:ascii="Times New Roman" w:hAnsi="Times New Roman"/>
          <w:sz w:val="24"/>
          <w:szCs w:val="24"/>
          <w:u w:val="single"/>
          <w:lang w:val="bg-BG" w:eastAsia="bg-BG"/>
        </w:rPr>
        <w:t>Регламент № 649/2012 относно износа и вноса на опасни химикали(</w:t>
      </w:r>
      <w:r w:rsidRPr="00841806">
        <w:rPr>
          <w:rFonts w:ascii="Times New Roman" w:hAnsi="Times New Roman"/>
          <w:sz w:val="24"/>
          <w:szCs w:val="24"/>
          <w:u w:val="single"/>
          <w:lang w:eastAsia="bg-BG"/>
        </w:rPr>
        <w:t>PIC</w:t>
      </w:r>
      <w:r w:rsidRPr="00841806">
        <w:rPr>
          <w:rFonts w:ascii="Times New Roman" w:hAnsi="Times New Roman"/>
          <w:sz w:val="24"/>
          <w:szCs w:val="24"/>
          <w:u w:val="single"/>
          <w:lang w:val="ru-RU" w:eastAsia="bg-BG"/>
        </w:rPr>
        <w:t>)</w:t>
      </w:r>
    </w:p>
    <w:p w:rsidR="00841806" w:rsidRPr="00841806" w:rsidRDefault="00841806" w:rsidP="00841806">
      <w:pPr>
        <w:overflowPunct/>
        <w:autoSpaceDE/>
        <w:autoSpaceDN/>
        <w:adjustRightInd/>
        <w:ind w:firstLine="720"/>
        <w:jc w:val="both"/>
        <w:textAlignment w:val="auto"/>
        <w:rPr>
          <w:rFonts w:ascii="Times New Roman" w:hAnsi="Times New Roman"/>
          <w:sz w:val="24"/>
          <w:szCs w:val="24"/>
          <w:lang w:val="bg-BG" w:eastAsia="bg-BG"/>
        </w:rPr>
      </w:pPr>
      <w:r w:rsidRPr="00841806">
        <w:rPr>
          <w:rFonts w:ascii="Times New Roman" w:hAnsi="Times New Roman"/>
          <w:sz w:val="24"/>
          <w:szCs w:val="24"/>
          <w:lang w:val="bg-BG" w:eastAsia="bg-BG"/>
        </w:rPr>
        <w:t>На територията, контролирана от РИОСВ-Враца няма лица, извършващи дейности в обхвата на Регламента.</w:t>
      </w:r>
    </w:p>
    <w:p w:rsidR="00841806" w:rsidRPr="00841806" w:rsidRDefault="00841806" w:rsidP="007F77B3">
      <w:pPr>
        <w:numPr>
          <w:ilvl w:val="0"/>
          <w:numId w:val="40"/>
        </w:numPr>
        <w:overflowPunct/>
        <w:autoSpaceDE/>
        <w:autoSpaceDN/>
        <w:adjustRightInd/>
        <w:jc w:val="both"/>
        <w:textAlignment w:val="auto"/>
        <w:rPr>
          <w:rFonts w:ascii="Times New Roman" w:hAnsi="Times New Roman"/>
          <w:sz w:val="24"/>
          <w:szCs w:val="24"/>
          <w:u w:val="single"/>
          <w:lang w:val="bg-BG" w:eastAsia="bg-BG"/>
        </w:rPr>
      </w:pPr>
      <w:r w:rsidRPr="00841806">
        <w:rPr>
          <w:rFonts w:ascii="Times New Roman" w:hAnsi="Times New Roman"/>
          <w:sz w:val="24"/>
          <w:szCs w:val="24"/>
          <w:u w:val="single"/>
          <w:lang w:val="bg-BG" w:eastAsia="bg-BG"/>
        </w:rPr>
        <w:t xml:space="preserve">Регламент № 2017/852 относно живака </w:t>
      </w:r>
    </w:p>
    <w:p w:rsidR="00841806" w:rsidRPr="00841806" w:rsidRDefault="00841806" w:rsidP="00841806">
      <w:pPr>
        <w:overflowPunct/>
        <w:ind w:firstLine="568"/>
        <w:jc w:val="both"/>
        <w:textAlignment w:val="auto"/>
        <w:rPr>
          <w:rFonts w:ascii="Times New Roman" w:hAnsi="Times New Roman"/>
          <w:sz w:val="10"/>
          <w:szCs w:val="10"/>
          <w:u w:val="single"/>
          <w:lang w:val="bg-BG" w:eastAsia="bg-BG"/>
        </w:rPr>
      </w:pPr>
      <w:r w:rsidRPr="00841806">
        <w:rPr>
          <w:rFonts w:ascii="Times New Roman" w:hAnsi="Times New Roman"/>
          <w:sz w:val="24"/>
          <w:szCs w:val="24"/>
          <w:lang w:val="en-AU"/>
        </w:rPr>
        <w:t xml:space="preserve">На територията на </w:t>
      </w:r>
      <w:r w:rsidRPr="00841806">
        <w:rPr>
          <w:rFonts w:ascii="Times New Roman" w:hAnsi="Times New Roman"/>
          <w:bCs/>
          <w:sz w:val="24"/>
          <w:szCs w:val="24"/>
          <w:bdr w:val="none" w:sz="0" w:space="0" w:color="auto" w:frame="1"/>
          <w:lang w:val="en-AU" w:eastAsia="bg-BG"/>
        </w:rPr>
        <w:t xml:space="preserve">РИОСВ-Враца не са налични производства, които използват живак, смеси на живака или живачни съединения за разрешена употреба (за производство на продукти или в производствени процеси). Поради тази причина </w:t>
      </w:r>
      <w:r w:rsidRPr="00841806">
        <w:rPr>
          <w:rFonts w:ascii="Times New Roman" w:hAnsi="Times New Roman"/>
          <w:bCs/>
          <w:sz w:val="24"/>
          <w:szCs w:val="24"/>
          <w:bdr w:val="none" w:sz="0" w:space="0" w:color="auto" w:frame="1"/>
          <w:lang w:val="bg-BG" w:eastAsia="bg-BG"/>
        </w:rPr>
        <w:t xml:space="preserve">не е извършван </w:t>
      </w:r>
      <w:r w:rsidRPr="00841806">
        <w:rPr>
          <w:rFonts w:ascii="Times New Roman" w:hAnsi="Times New Roman"/>
          <w:bCs/>
          <w:sz w:val="24"/>
          <w:szCs w:val="24"/>
          <w:bdr w:val="none" w:sz="0" w:space="0" w:color="auto" w:frame="1"/>
          <w:lang w:val="en-AU" w:eastAsia="bg-BG"/>
        </w:rPr>
        <w:t>контрол по Регламент (ЕС) 2017/852 относно живака,</w:t>
      </w:r>
      <w:r w:rsidRPr="00841806">
        <w:rPr>
          <w:rFonts w:ascii="Times New Roman" w:hAnsi="Times New Roman"/>
          <w:bCs/>
          <w:sz w:val="24"/>
          <w:szCs w:val="24"/>
          <w:bdr w:val="none" w:sz="0" w:space="0" w:color="auto" w:frame="1"/>
          <w:lang w:val="bg-BG" w:eastAsia="bg-BG"/>
        </w:rPr>
        <w:t xml:space="preserve"> </w:t>
      </w:r>
    </w:p>
    <w:p w:rsidR="00841806" w:rsidRPr="00841806" w:rsidRDefault="00841806" w:rsidP="007F77B3">
      <w:pPr>
        <w:numPr>
          <w:ilvl w:val="0"/>
          <w:numId w:val="40"/>
        </w:numPr>
        <w:tabs>
          <w:tab w:val="left" w:pos="993"/>
        </w:tabs>
        <w:overflowPunct/>
        <w:autoSpaceDE/>
        <w:autoSpaceDN/>
        <w:adjustRightInd/>
        <w:jc w:val="both"/>
        <w:textAlignment w:val="auto"/>
        <w:rPr>
          <w:rFonts w:ascii="Times New Roman" w:hAnsi="Times New Roman"/>
          <w:sz w:val="24"/>
          <w:szCs w:val="24"/>
          <w:u w:val="single"/>
          <w:lang w:val="bg-BG" w:eastAsia="bg-BG"/>
        </w:rPr>
      </w:pPr>
      <w:r w:rsidRPr="00841806">
        <w:rPr>
          <w:rFonts w:ascii="Times New Roman" w:hAnsi="Times New Roman"/>
          <w:sz w:val="24"/>
          <w:szCs w:val="24"/>
          <w:u w:val="single"/>
          <w:lang w:val="bg-BG" w:eastAsia="bg-BG"/>
        </w:rPr>
        <w:t>Регламент (ЕС) № 2019/1021 относно устойчивите органични замърсители (УОЗ)</w:t>
      </w:r>
    </w:p>
    <w:p w:rsidR="00841806" w:rsidRPr="00841806" w:rsidRDefault="00841806" w:rsidP="00841806">
      <w:pPr>
        <w:overflowPunct/>
        <w:autoSpaceDE/>
        <w:autoSpaceDN/>
        <w:adjustRightInd/>
        <w:ind w:firstLine="567"/>
        <w:jc w:val="both"/>
        <w:textAlignment w:val="auto"/>
        <w:rPr>
          <w:rFonts w:ascii="Times New Roman" w:hAnsi="Times New Roman"/>
          <w:sz w:val="24"/>
          <w:szCs w:val="24"/>
          <w:lang w:val="bg-BG" w:eastAsia="bg-BG"/>
        </w:rPr>
      </w:pPr>
      <w:r w:rsidRPr="00841806">
        <w:rPr>
          <w:rFonts w:ascii="Times New Roman" w:hAnsi="Times New Roman"/>
          <w:sz w:val="24"/>
          <w:szCs w:val="24"/>
          <w:lang w:val="en-AU" w:eastAsia="bg-BG"/>
        </w:rPr>
        <w:t>Не са установени, притежатели на УОЗ вещества, които да подлежат на контрол по Регламент 2019/1021</w:t>
      </w:r>
    </w:p>
    <w:p w:rsidR="00841806" w:rsidRPr="00841806" w:rsidRDefault="00841806" w:rsidP="007F77B3">
      <w:pPr>
        <w:numPr>
          <w:ilvl w:val="0"/>
          <w:numId w:val="41"/>
        </w:numPr>
        <w:tabs>
          <w:tab w:val="left" w:pos="851"/>
        </w:tabs>
        <w:overflowPunct/>
        <w:autoSpaceDE/>
        <w:autoSpaceDN/>
        <w:adjustRightInd/>
        <w:ind w:left="0" w:firstLine="567"/>
        <w:jc w:val="both"/>
        <w:textAlignment w:val="auto"/>
        <w:rPr>
          <w:rFonts w:ascii="Times New Roman" w:eastAsia="Calibri" w:hAnsi="Times New Roman"/>
          <w:sz w:val="24"/>
          <w:szCs w:val="24"/>
          <w:lang w:val="bg-BG"/>
        </w:rPr>
      </w:pPr>
      <w:r w:rsidRPr="00841806">
        <w:rPr>
          <w:rFonts w:ascii="Times New Roman" w:eastAsia="Calibri" w:hAnsi="Times New Roman"/>
          <w:sz w:val="24"/>
          <w:szCs w:val="24"/>
          <w:lang w:val="bg-BG"/>
        </w:rPr>
        <w:t>Наредба за реда и начина на съхранение на опасни химични вещества и смеси</w:t>
      </w:r>
    </w:p>
    <w:p w:rsidR="00841806" w:rsidRPr="00841806" w:rsidRDefault="00841806" w:rsidP="00841806">
      <w:pPr>
        <w:tabs>
          <w:tab w:val="left" w:pos="993"/>
        </w:tabs>
        <w:overflowPunct/>
        <w:autoSpaceDE/>
        <w:autoSpaceDN/>
        <w:adjustRightInd/>
        <w:jc w:val="both"/>
        <w:textAlignment w:val="auto"/>
        <w:rPr>
          <w:rFonts w:ascii="Times New Roman" w:eastAsia="Calibri" w:hAnsi="Times New Roman"/>
          <w:sz w:val="24"/>
          <w:szCs w:val="24"/>
          <w:lang w:val="bg-BG"/>
        </w:rPr>
      </w:pPr>
      <w:r w:rsidRPr="00841806">
        <w:rPr>
          <w:rFonts w:ascii="Times New Roman" w:eastAsia="Calibri" w:hAnsi="Times New Roman"/>
          <w:sz w:val="24"/>
          <w:szCs w:val="24"/>
        </w:rPr>
        <w:t xml:space="preserve">            </w:t>
      </w:r>
      <w:r w:rsidRPr="00841806">
        <w:rPr>
          <w:rFonts w:ascii="Times New Roman" w:eastAsia="Calibri" w:hAnsi="Times New Roman"/>
          <w:sz w:val="24"/>
          <w:szCs w:val="24"/>
          <w:lang w:val="bg-BG"/>
        </w:rPr>
        <w:t>През 202</w:t>
      </w:r>
      <w:r w:rsidRPr="00841806">
        <w:rPr>
          <w:rFonts w:ascii="Times New Roman" w:eastAsia="Calibri" w:hAnsi="Times New Roman"/>
          <w:sz w:val="24"/>
          <w:szCs w:val="24"/>
        </w:rPr>
        <w:t>3</w:t>
      </w:r>
      <w:r w:rsidRPr="00841806">
        <w:rPr>
          <w:rFonts w:ascii="Times New Roman" w:eastAsia="Calibri" w:hAnsi="Times New Roman"/>
          <w:sz w:val="24"/>
          <w:szCs w:val="24"/>
          <w:lang w:val="bg-BG"/>
        </w:rPr>
        <w:t>г. са извършени планови проверки на 20 броя обекти във връзка с изпълнение на изискванията на Наредбата. При извършените проверки по наредбата за съхранение, на дружества, съхраняващи/употребяващи опасни вещества, попадащи в обхвата на приложение № 3 към ЗООС, е дадено 1 брой предписани</w:t>
      </w:r>
      <w:r w:rsidRPr="00841806">
        <w:rPr>
          <w:rFonts w:ascii="Times New Roman" w:eastAsia="Calibri" w:hAnsi="Times New Roman"/>
          <w:sz w:val="24"/>
          <w:szCs w:val="24"/>
        </w:rPr>
        <w:t xml:space="preserve">e </w:t>
      </w:r>
      <w:r w:rsidRPr="00841806">
        <w:rPr>
          <w:rFonts w:ascii="Times New Roman" w:eastAsia="Calibri" w:hAnsi="Times New Roman"/>
          <w:sz w:val="24"/>
          <w:szCs w:val="24"/>
          <w:lang w:val="bg-BG"/>
        </w:rPr>
        <w:t>за транспортиране и последващо обезвреждане на опасно химично вещество, което е изпълнено в срок.</w:t>
      </w:r>
    </w:p>
    <w:p w:rsidR="00841806" w:rsidRPr="00841806" w:rsidRDefault="00841806" w:rsidP="00841806">
      <w:pPr>
        <w:tabs>
          <w:tab w:val="left" w:pos="993"/>
        </w:tabs>
        <w:overflowPunct/>
        <w:autoSpaceDE/>
        <w:autoSpaceDN/>
        <w:adjustRightInd/>
        <w:jc w:val="both"/>
        <w:textAlignment w:val="auto"/>
        <w:rPr>
          <w:rFonts w:ascii="Times New Roman" w:eastAsia="Calibri" w:hAnsi="Times New Roman"/>
          <w:i/>
          <w:sz w:val="24"/>
          <w:szCs w:val="24"/>
          <w:lang w:val="bg-BG"/>
        </w:rPr>
      </w:pPr>
      <w:r w:rsidRPr="00841806">
        <w:rPr>
          <w:rFonts w:ascii="Times New Roman" w:hAnsi="Times New Roman"/>
          <w:color w:val="FF0000"/>
          <w:sz w:val="24"/>
          <w:szCs w:val="24"/>
          <w:lang w:val="bg-BG" w:eastAsia="bg-BG"/>
        </w:rPr>
        <w:tab/>
      </w:r>
      <w:r w:rsidRPr="00841806">
        <w:rPr>
          <w:rFonts w:ascii="Times New Roman" w:hAnsi="Times New Roman"/>
          <w:sz w:val="24"/>
          <w:szCs w:val="24"/>
          <w:lang w:val="en-AU" w:eastAsia="bg-BG"/>
        </w:rPr>
        <w:t xml:space="preserve">В резултат на извършения контрол на обекти произвеждащи, употребяващи и съхраняващи опасни химични вещества и смеси е постигнато високо ниво на защита от </w:t>
      </w:r>
      <w:r w:rsidRPr="00841806">
        <w:rPr>
          <w:rFonts w:ascii="Times New Roman" w:hAnsi="Times New Roman"/>
          <w:sz w:val="24"/>
          <w:szCs w:val="24"/>
          <w:lang w:val="en-AU" w:eastAsia="bg-BG"/>
        </w:rPr>
        <w:lastRenderedPageBreak/>
        <w:t>вредното въздействие на опасните химични вещества и смеси върху околната среда и здравето на хората в района. Отчита се добра осведоменост от страна на дружествата спрямо екологичното законодателство. Изпълнени са целите и приоритетите, поставени в плана за контролна дейност за 202</w:t>
      </w:r>
      <w:r w:rsidRPr="00841806">
        <w:rPr>
          <w:rFonts w:ascii="Times New Roman" w:hAnsi="Times New Roman"/>
          <w:sz w:val="24"/>
          <w:szCs w:val="24"/>
          <w:lang w:eastAsia="bg-BG"/>
        </w:rPr>
        <w:t>3</w:t>
      </w:r>
      <w:r w:rsidRPr="00841806">
        <w:rPr>
          <w:rFonts w:ascii="Times New Roman" w:hAnsi="Times New Roman"/>
          <w:sz w:val="24"/>
          <w:szCs w:val="24"/>
          <w:lang w:val="en-AU" w:eastAsia="bg-BG"/>
        </w:rPr>
        <w:t xml:space="preserve"> г.</w:t>
      </w:r>
    </w:p>
    <w:p w:rsidR="00841806" w:rsidRPr="00841806" w:rsidRDefault="00841806" w:rsidP="00841806">
      <w:pPr>
        <w:overflowPunct/>
        <w:autoSpaceDE/>
        <w:autoSpaceDN/>
        <w:adjustRightInd/>
        <w:ind w:firstLine="567"/>
        <w:jc w:val="both"/>
        <w:textAlignment w:val="auto"/>
        <w:rPr>
          <w:rFonts w:ascii="Times New Roman" w:hAnsi="Times New Roman"/>
          <w:color w:val="FF0000"/>
          <w:sz w:val="24"/>
          <w:szCs w:val="24"/>
          <w:lang w:val="bg-BG" w:eastAsia="bg-BG"/>
        </w:rPr>
      </w:pPr>
    </w:p>
    <w:p w:rsidR="0080181D" w:rsidRPr="0080181D" w:rsidRDefault="0080181D" w:rsidP="0080181D">
      <w:pPr>
        <w:ind w:firstLine="540"/>
        <w:jc w:val="both"/>
        <w:rPr>
          <w:rFonts w:ascii="Times New Roman" w:hAnsi="Times New Roman"/>
          <w:sz w:val="24"/>
          <w:szCs w:val="24"/>
          <w:lang w:val="bg-BG"/>
        </w:rPr>
      </w:pPr>
      <w:r w:rsidRPr="0080181D">
        <w:rPr>
          <w:rFonts w:ascii="Times New Roman" w:hAnsi="Times New Roman"/>
          <w:b/>
          <w:sz w:val="24"/>
          <w:szCs w:val="24"/>
          <w:lang w:val="bg-BG"/>
        </w:rPr>
        <w:t>2.9. Комплексни проверки (Приложение №</w:t>
      </w:r>
      <w:r w:rsidRPr="0080181D">
        <w:rPr>
          <w:rFonts w:ascii="Times New Roman" w:hAnsi="Times New Roman"/>
          <w:b/>
          <w:sz w:val="24"/>
          <w:szCs w:val="24"/>
        </w:rPr>
        <w:t xml:space="preserve"> </w:t>
      </w:r>
      <w:r w:rsidRPr="0080181D">
        <w:rPr>
          <w:rFonts w:ascii="Times New Roman" w:hAnsi="Times New Roman"/>
          <w:b/>
          <w:sz w:val="24"/>
          <w:szCs w:val="24"/>
          <w:lang w:val="bg-BG"/>
        </w:rPr>
        <w:t xml:space="preserve">9) - </w:t>
      </w:r>
      <w:r w:rsidRPr="0080181D">
        <w:rPr>
          <w:rFonts w:ascii="Times New Roman" w:hAnsi="Times New Roman"/>
          <w:sz w:val="24"/>
          <w:szCs w:val="24"/>
          <w:lang w:val="bg-BG"/>
        </w:rPr>
        <w:t>Резултати.</w:t>
      </w:r>
    </w:p>
    <w:p w:rsidR="003A6477" w:rsidRPr="003A6477" w:rsidRDefault="003A6477" w:rsidP="003A6477">
      <w:pPr>
        <w:overflowPunct/>
        <w:autoSpaceDE/>
        <w:autoSpaceDN/>
        <w:adjustRightInd/>
        <w:ind w:firstLine="567"/>
        <w:jc w:val="both"/>
        <w:textAlignment w:val="auto"/>
        <w:rPr>
          <w:rFonts w:ascii="Times New Roman" w:hAnsi="Times New Roman"/>
          <w:sz w:val="24"/>
          <w:szCs w:val="24"/>
          <w:lang w:val="bg-BG" w:eastAsia="bg-BG"/>
        </w:rPr>
      </w:pPr>
      <w:r w:rsidRPr="003A6477">
        <w:rPr>
          <w:rFonts w:ascii="Times New Roman" w:hAnsi="Times New Roman"/>
          <w:sz w:val="24"/>
          <w:szCs w:val="24"/>
          <w:lang w:val="bg-BG" w:eastAsia="bg-BG"/>
        </w:rPr>
        <w:t>През 2023 г.</w:t>
      </w:r>
      <w:r w:rsidRPr="003A6477">
        <w:rPr>
          <w:rFonts w:ascii="Times New Roman" w:hAnsi="Times New Roman"/>
          <w:lang w:val="en-AU" w:eastAsia="bg-BG"/>
        </w:rPr>
        <w:t xml:space="preserve"> </w:t>
      </w:r>
      <w:r w:rsidRPr="003A6477">
        <w:rPr>
          <w:rFonts w:ascii="Times New Roman" w:hAnsi="Times New Roman"/>
          <w:sz w:val="24"/>
          <w:szCs w:val="24"/>
          <w:lang w:val="bg-BG" w:eastAsia="bg-BG"/>
        </w:rPr>
        <w:t>на 31 броя обекти е планирано извършване на комплексни проверки, като са извършени всички. За всяка извършена проверка е съставен констативен протокол и е изготвен доклад, който е качен на интернет страницата на РИОСВ.</w:t>
      </w:r>
    </w:p>
    <w:p w:rsidR="003A6477" w:rsidRPr="003A6477" w:rsidRDefault="003A6477" w:rsidP="003A6477">
      <w:pPr>
        <w:overflowPunct/>
        <w:autoSpaceDE/>
        <w:autoSpaceDN/>
        <w:adjustRightInd/>
        <w:ind w:firstLine="567"/>
        <w:jc w:val="both"/>
        <w:textAlignment w:val="auto"/>
        <w:rPr>
          <w:rFonts w:ascii="Times New Roman" w:hAnsi="Times New Roman"/>
          <w:sz w:val="24"/>
          <w:szCs w:val="24"/>
          <w:lang w:val="bg-BG" w:eastAsia="bg-BG"/>
        </w:rPr>
      </w:pPr>
      <w:r w:rsidRPr="003A6477">
        <w:rPr>
          <w:rFonts w:ascii="Times New Roman" w:hAnsi="Times New Roman"/>
          <w:sz w:val="24"/>
          <w:szCs w:val="24"/>
          <w:lang w:val="bg-BG" w:eastAsia="bg-BG"/>
        </w:rPr>
        <w:t xml:space="preserve">За всяка комплексна проверка, директорът на РИОСВ - Враца издава нарочна Заповед, с която определя целта и обхвата на проверката и поименно екипа експерти участващи в нея. Определя се координатор, който ръководи цялостното извършване на проверката, проследява изпълнението на дадените предписания, изготвя доклад за извършената проверки и при необходимост инициира административнонаказателно производство. На обектите, подлежащи на комплексни проверки, се извършва и мониторинг по различни компоненти и фактори на околната среда. </w:t>
      </w:r>
    </w:p>
    <w:p w:rsidR="003A6477" w:rsidRPr="003A6477" w:rsidRDefault="003A6477" w:rsidP="003A6477">
      <w:pPr>
        <w:overflowPunct/>
        <w:autoSpaceDE/>
        <w:autoSpaceDN/>
        <w:adjustRightInd/>
        <w:ind w:firstLine="567"/>
        <w:jc w:val="both"/>
        <w:textAlignment w:val="auto"/>
        <w:rPr>
          <w:rFonts w:ascii="Times New Roman" w:hAnsi="Times New Roman"/>
          <w:sz w:val="24"/>
          <w:szCs w:val="24"/>
          <w:lang w:val="bg-BG" w:eastAsia="bg-BG"/>
        </w:rPr>
      </w:pPr>
      <w:r w:rsidRPr="003A6477">
        <w:rPr>
          <w:rFonts w:ascii="Times New Roman" w:hAnsi="Times New Roman"/>
          <w:sz w:val="24"/>
          <w:szCs w:val="24"/>
          <w:lang w:val="bg-BG" w:eastAsia="bg-BG"/>
        </w:rPr>
        <w:t>През 2023 г. за констатирани несъответствия с изискванията на екологичното законодателство на тези обекти са издадени 9 броя предписания, което е значително по-малко в сравнение с предходната година. Всички предписания дадени през годината са изпълнени в срок.</w:t>
      </w:r>
      <w:r>
        <w:rPr>
          <w:rFonts w:ascii="Times New Roman" w:hAnsi="Times New Roman"/>
          <w:sz w:val="24"/>
          <w:szCs w:val="24"/>
          <w:lang w:val="bg-BG" w:eastAsia="bg-BG"/>
        </w:rPr>
        <w:t xml:space="preserve"> Съставени са 2 бр. АУАН за неизпълнени предписания, дадени през предходната 2021 г. От директора на РИОСВ-Враца са издадени 2 броя наказателни постановления на обща стойност 12 000 лв.</w:t>
      </w:r>
    </w:p>
    <w:p w:rsidR="003A6477" w:rsidRPr="003A6477" w:rsidRDefault="003A6477" w:rsidP="003A6477">
      <w:pPr>
        <w:overflowPunct/>
        <w:autoSpaceDE/>
        <w:autoSpaceDN/>
        <w:adjustRightInd/>
        <w:ind w:firstLine="567"/>
        <w:jc w:val="both"/>
        <w:textAlignment w:val="auto"/>
        <w:rPr>
          <w:rFonts w:ascii="Times New Roman" w:hAnsi="Times New Roman"/>
          <w:sz w:val="24"/>
          <w:szCs w:val="24"/>
          <w:lang w:val="bg-BG" w:eastAsia="bg-BG"/>
        </w:rPr>
      </w:pPr>
      <w:r w:rsidRPr="003A6477">
        <w:rPr>
          <w:rFonts w:ascii="Times New Roman" w:hAnsi="Times New Roman"/>
          <w:sz w:val="24"/>
          <w:szCs w:val="24"/>
          <w:lang w:val="bg-BG" w:eastAsia="bg-BG"/>
        </w:rPr>
        <w:t>На един оператор, подлежащ на комплексна проверка е наложена текуща санкция по чл. 69 от ЗООС за констатирани превишения на индивидуалните емисионни ограничения, поставени в разрешително за ползване на воден обект за заустване на отпадъчни води.</w:t>
      </w:r>
    </w:p>
    <w:p w:rsidR="0080181D" w:rsidRPr="0080181D" w:rsidRDefault="0080181D" w:rsidP="0080181D">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3.Анализ на проведените процедури по ОВОС и ЕО – идентифицирани проблеми при провеждане на процедурите, тенденции спрямо предходни години, постигнати резултати и изводи</w:t>
      </w:r>
    </w:p>
    <w:p w:rsidR="007D3C3E" w:rsidRPr="007D3C3E" w:rsidRDefault="007D3C3E" w:rsidP="007D3C3E">
      <w:pPr>
        <w:ind w:firstLine="720"/>
        <w:jc w:val="both"/>
        <w:rPr>
          <w:rFonts w:ascii="Times New Roman" w:hAnsi="Times New Roman"/>
          <w:sz w:val="24"/>
          <w:szCs w:val="24"/>
          <w:lang w:val="bg-BG"/>
        </w:rPr>
      </w:pP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При осъществяването на превантивен и текущ контрол, се вземат предвид разпоредбите на нормативната уредба по околна среда по отношение задълженията на възложителите, да уведомяват компетентния орган по околна среда на най-ранен етап на ИП.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В изпълнение на заложените цели по ОВОС и ЕО, и чрез заложените условия и мерки в издадените Решения/Становища по ОВОС/ЕО се постигат приоритетите за недопускане на замърсяване на околната среда над допустимите норми в региона.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Постигнати са целите на ОВОС и ЕО за осигуряването на високо ниво на защита и опазване на околната среда, респективно на човешкото здраве, допринасяне постигането на екологичните съображения в процеса на подготовка и одобряване на ИП/ПП.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Информацията във внесените преписки от възложителите, се изпраща по служебен ред за становище до специализирани ведомства, вкл. и до съответната община/кметство по местоположение на ИП, БДДР-Плевен и до РЗИ-Враца, чиито становища се вземат предвид в мотивите на издадените административни актове от инспекцията. От общините и кметствата на областта, които се засягат пряко от реализирането на съответното инвестиционно предложение се изразяват писмено становища, които отразяват и мнението на засегната общественост, които становища също се включват в издадените Решения. Общественото мнение се изразява и чрез обявяването на ИП от страна на възложителя. При издаването на Решенията се отчитат особеностите на всеки конкретен случай по отношение на мащабност, капацитет, местоположение, кумулативно въздействие. Експертите по съответните компоненти и фактори на околната среда в инспекцията дават писмени становища по внесената информация, касаеща конкретно всяко инвестиционно намерение.</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lastRenderedPageBreak/>
        <w:t xml:space="preserve">Прилагането на процедурите по ЕО и ОВОС дава възможност на обществеността активно да участва в процесите на взимане на решение на компетентния орган. </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ab/>
        <w:t>През отчетната година се запазва тенденцията за увеличаване на броя на постъпилите уведомления за ИП в сравнение с предходни години. Аналогично се наблюдава и значително увеличение на броя на издадените административни актове по реда на глава шеста от ЗООС.</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 xml:space="preserve">С цел опазване на околната среда, от страна на инспекцията се осъществява контрол на заложените мерки и условия в издадените административни актове (Решения по ОВОС, Решения за преценяване на необходимостта от извършване на ОВОС, Решения за преценяване на необходимостта от извършване на ЕО вкл. и административни актове, издадени от МОСВ и касаещи територията контролирана от РИОСВ-Враца). Анализът на резултатите от осъществявания превантивен контрол, по изпълнение на условията в решенията по ОВОС издадени от Министъра на околната среда и водите за инвестиционни предложения на територията контролирана от РИОСВ - Враца и в решенията по ОВОС, издадени от Директора на РИОСВ - Враца от предходните години, показва спазване на заложените условия, мерки и ограничения в издадените решения и становища. </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Във връзка с осъществяването на планов контрол по изпълнението на плана за контролната дейност за 2023г. на РИОСВ-Враца са извършени всички 25</w:t>
      </w:r>
      <w:r w:rsidRPr="007D3C3E">
        <w:rPr>
          <w:rFonts w:ascii="Times New Roman" w:hAnsi="Times New Roman"/>
          <w:color w:val="FF0000"/>
          <w:sz w:val="24"/>
          <w:szCs w:val="24"/>
          <w:lang w:val="bg-BG"/>
        </w:rPr>
        <w:t xml:space="preserve"> </w:t>
      </w:r>
      <w:r w:rsidRPr="007D3C3E">
        <w:rPr>
          <w:rFonts w:ascii="Times New Roman" w:hAnsi="Times New Roman"/>
          <w:sz w:val="24"/>
          <w:szCs w:val="24"/>
          <w:lang w:val="bg-BG"/>
        </w:rPr>
        <w:t xml:space="preserve">планови проверки по документи и на място. При извършените проверки е установено, че няма нарушения на поставените условия и мерки в Решенията. </w:t>
      </w:r>
    </w:p>
    <w:p w:rsidR="007D3C3E" w:rsidRPr="007D3C3E" w:rsidRDefault="007D3C3E" w:rsidP="007D3C3E">
      <w:pPr>
        <w:jc w:val="both"/>
        <w:rPr>
          <w:rFonts w:ascii="Times New Roman" w:hAnsi="Times New Roman"/>
          <w:color w:val="000000"/>
          <w:sz w:val="24"/>
          <w:szCs w:val="24"/>
          <w:lang w:val="bg-BG"/>
        </w:rPr>
      </w:pPr>
    </w:p>
    <w:p w:rsidR="007D3C3E" w:rsidRPr="007D3C3E" w:rsidRDefault="007D3C3E" w:rsidP="007D3C3E">
      <w:pPr>
        <w:jc w:val="both"/>
        <w:rPr>
          <w:rFonts w:ascii="Times New Roman" w:hAnsi="Times New Roman"/>
          <w:b/>
          <w:sz w:val="24"/>
          <w:szCs w:val="24"/>
          <w:lang w:val="bg-BG"/>
        </w:rPr>
      </w:pPr>
      <w:r w:rsidRPr="007D3C3E">
        <w:rPr>
          <w:rFonts w:ascii="Times New Roman" w:hAnsi="Times New Roman"/>
          <w:b/>
          <w:sz w:val="24"/>
          <w:szCs w:val="24"/>
          <w:lang w:val="bg-BG"/>
        </w:rPr>
        <w:t>3.1. Проведени процедури по ОВОС</w:t>
      </w:r>
    </w:p>
    <w:p w:rsidR="007D3C3E" w:rsidRPr="00C53646" w:rsidRDefault="007D3C3E" w:rsidP="007D3C3E">
      <w:pPr>
        <w:jc w:val="both"/>
        <w:rPr>
          <w:b/>
          <w:i/>
        </w:rPr>
      </w:pPr>
      <w:r w:rsidRPr="00C53646">
        <w:rPr>
          <w:rFonts w:ascii="Times New Roman" w:hAnsi="Times New Roman"/>
          <w:b/>
          <w:i/>
          <w:sz w:val="24"/>
          <w:szCs w:val="24"/>
          <w:lang w:val="bg-BG"/>
        </w:rPr>
        <w:t>3.1.1. Общ брой постъпили уведомления по чл. 4, ал 1 от Наредба за условията и реда за извършване на оценка на въздействието върху околната среда (Наредбата за ОВОС) за инвестиционни предложения.</w:t>
      </w:r>
      <w:r w:rsidRPr="00C53646">
        <w:rPr>
          <w:b/>
          <w:i/>
        </w:rPr>
        <w:t xml:space="preserve">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За периода в инспекцията са постъпили общо 89 бр. уведомления по чл. 4, ал. 1 от </w:t>
      </w:r>
      <w:r w:rsidRPr="007D3C3E">
        <w:rPr>
          <w:rFonts w:ascii="Times New Roman" w:hAnsi="Times New Roman"/>
          <w:i/>
          <w:sz w:val="24"/>
          <w:szCs w:val="24"/>
          <w:lang w:val="bg-BG"/>
        </w:rPr>
        <w:t>Наредба за условията и реда за извършване на оценка на въздействието върху околната среда</w:t>
      </w:r>
      <w:r w:rsidRPr="007D3C3E">
        <w:rPr>
          <w:rFonts w:ascii="Times New Roman" w:hAnsi="Times New Roman"/>
          <w:sz w:val="24"/>
          <w:szCs w:val="24"/>
          <w:lang w:val="bg-BG"/>
        </w:rPr>
        <w:t xml:space="preserve"> (Наредбата за ОВОС) за инвестиционни предложения.</w:t>
      </w:r>
    </w:p>
    <w:p w:rsidR="007D3C3E" w:rsidRPr="007D3C3E" w:rsidRDefault="007D3C3E" w:rsidP="007D3C3E">
      <w:pPr>
        <w:jc w:val="both"/>
        <w:rPr>
          <w:rFonts w:ascii="Times New Roman" w:hAnsi="Times New Roman"/>
          <w:sz w:val="24"/>
          <w:szCs w:val="24"/>
          <w:lang w:val="bg-BG"/>
        </w:rPr>
      </w:pPr>
    </w:p>
    <w:p w:rsidR="007D3C3E" w:rsidRPr="00C53646" w:rsidRDefault="007D3C3E" w:rsidP="007D3C3E">
      <w:pPr>
        <w:jc w:val="both"/>
        <w:rPr>
          <w:rFonts w:ascii="Times New Roman" w:hAnsi="Times New Roman"/>
          <w:b/>
          <w:i/>
          <w:sz w:val="24"/>
          <w:szCs w:val="24"/>
          <w:lang w:val="bg-BG"/>
        </w:rPr>
      </w:pPr>
      <w:r w:rsidRPr="00C53646">
        <w:rPr>
          <w:rFonts w:ascii="Times New Roman" w:hAnsi="Times New Roman"/>
          <w:b/>
          <w:i/>
          <w:sz w:val="24"/>
          <w:szCs w:val="24"/>
          <w:lang w:val="bg-BG"/>
        </w:rPr>
        <w:t>3.1.1.1. Бр. указания за провеждане процедура по задължителна ОВОС. Разпределение, съгласно категориите инвестиционни предложения, посочени в приложения № 1 и 2 на ЗООС.</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За периода в инспекцията са издадени 3 бр. указания за провеждане на процедура по задължителна ОВОС, попадащи в следните категории инвестиционни предложения, посочени в приложение № 1 на ЗООС:</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19. - Открит добив в кариери и рудници на суровини - при площ над 25 хектара, или добив на торф - с площ над 150 хектара – 2 бр.</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 xml:space="preserve">т. 24, б. „в“  - Спортни или рекреационни комплекси извън урбанизирани територии с обща площ над 20 дка. – 1 бр. </w:t>
      </w:r>
    </w:p>
    <w:p w:rsidR="007D3C3E" w:rsidRPr="007D3C3E" w:rsidRDefault="007D3C3E" w:rsidP="007D3C3E">
      <w:pPr>
        <w:jc w:val="both"/>
        <w:rPr>
          <w:rFonts w:ascii="Times New Roman" w:hAnsi="Times New Roman"/>
          <w:sz w:val="24"/>
          <w:szCs w:val="24"/>
          <w:lang w:val="bg-BG"/>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3.1.1.2. Бр. указания за провеждане процедура по преценяване на необходимостта от извършване на ОВОС. Разпределение на инвестиционните предложения, посочени в приложение № 2 на ЗООС.</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За периода в инспекцията са издадени 82 бр. указания за провеждане на процедура по преценяване на необходимостта от извършване на ОВОС, попадащи в следните категории инвестиционни предложения, посочени в приложение № 2 на ЗООС:</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“Селско, горско и водно стопанство”:</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1, б. „в“ - Мелиоративни дейности в селското стопанство, включително напояване и пресушаване на земи – 1 бр.;</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1, б. „е“ - Интензивно развъждане на риба – 2 бр.;</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„Минно дело“:</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lastRenderedPageBreak/>
        <w:t>т. 2, б. „г“ - Дълбоки сондажи, в т.ч.: геотермални; за съхраняване на ядрени отпадъци; за водоснабдяване, с изключение на тези за изследване на стабилността на геоложката основа – 1 бр.;</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„Енергийно стопанство“:</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3, б. „а“</w:t>
      </w:r>
      <w:r w:rsidRPr="007D3C3E">
        <w:t xml:space="preserve"> </w:t>
      </w:r>
      <w:r w:rsidRPr="007D3C3E">
        <w:rPr>
          <w:lang w:val="bg-BG"/>
        </w:rPr>
        <w:t xml:space="preserve">- </w:t>
      </w:r>
      <w:r w:rsidRPr="007D3C3E">
        <w:rPr>
          <w:rFonts w:ascii="Times New Roman" w:hAnsi="Times New Roman"/>
          <w:sz w:val="24"/>
          <w:szCs w:val="24"/>
          <w:lang w:val="bg-BG"/>
        </w:rPr>
        <w:t>Промишлени инсталации за производство на електроенергия, пара и топла вода – 56 бр.;</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 xml:space="preserve">т. 3, б. „б“ - Промишлени съоръжения за пренос на газ, пара и топла вода, пренос на електроенергия по надземни кабели (невключени в приложение № 1) – 1 бр. </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3, б. „б“ - Водноелектрически централи - 1 бр.;</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„Предприятия в хранителната промишленост“: </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7, б. „б“ - Пакетиране и консервиране на растителни и животински продукти – 2 бр.;</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7, б. „д“ - Производство на захарни изделия и сиропи – 2 бр.;</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„Инфраструктурни инвестиционни предложения“:</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10, б. „б“ - За урбанизирано развитие, включително строителство на търговски центрове и паркинги – 12 бр.;</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Други инвестиционни предложения:</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11, б. „б“ - Депа за отпадъци и инсталации за обезвреждане и/или оползотворяване на отпадъци (невключени в приложение № 1) и/или площадки за извършване на дейности по оползотворяване с код R13 на отпадъци с код 19 12 04, 19 12 10 и 19 12 12 – 5 бр.;</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Туризъм и отдих:</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т. 12, б. „д“ - Паркове със специално предназначение – 1 бр.</w:t>
      </w:r>
    </w:p>
    <w:p w:rsidR="007D3C3E" w:rsidRPr="007D3C3E" w:rsidRDefault="007D3C3E" w:rsidP="007D3C3E">
      <w:pPr>
        <w:jc w:val="both"/>
        <w:rPr>
          <w:rFonts w:ascii="Times New Roman" w:hAnsi="Times New Roman"/>
          <w:sz w:val="24"/>
          <w:szCs w:val="24"/>
          <w:lang w:val="bg-BG"/>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3.1.1.3. Брой уведомления по чл. 4, ал 1 от Наредбата за ОВОС за инвестиционни предложения, за които административните производства са прекратени поради недопустимост спрямо установени режими и забрани, съгласно нормативни или административни актове.</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За периода са внесени 2 бр. уведомления по чл. 4, ал 1 от </w:t>
      </w:r>
      <w:r w:rsidRPr="007D3C3E">
        <w:rPr>
          <w:rFonts w:ascii="Times New Roman" w:hAnsi="Times New Roman"/>
          <w:i/>
          <w:sz w:val="24"/>
          <w:szCs w:val="24"/>
          <w:lang w:val="bg-BG"/>
        </w:rPr>
        <w:t>Наредбата за ОВОС</w:t>
      </w:r>
      <w:r w:rsidRPr="007D3C3E">
        <w:rPr>
          <w:rFonts w:ascii="Times New Roman" w:hAnsi="Times New Roman"/>
          <w:sz w:val="24"/>
          <w:szCs w:val="24"/>
          <w:lang w:val="bg-BG"/>
        </w:rPr>
        <w:t xml:space="preserve"> за инвестиционни предложения, за които административните производства са прекратени поради недопустимост спрямо установени режими и забрани, съгласно нормативни или административни актове. </w:t>
      </w:r>
    </w:p>
    <w:p w:rsidR="007D3C3E" w:rsidRPr="007D3C3E" w:rsidRDefault="007D3C3E" w:rsidP="007D3C3E">
      <w:pPr>
        <w:jc w:val="both"/>
        <w:rPr>
          <w:rFonts w:ascii="Times New Roman" w:hAnsi="Times New Roman"/>
          <w:sz w:val="24"/>
          <w:szCs w:val="24"/>
          <w:lang w:val="bg-BG"/>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3.1.1.4.</w:t>
      </w:r>
      <w:r w:rsidRPr="009A619E">
        <w:rPr>
          <w:b/>
          <w:i/>
        </w:rPr>
        <w:t xml:space="preserve"> </w:t>
      </w:r>
      <w:r w:rsidRPr="009A619E">
        <w:rPr>
          <w:rFonts w:ascii="Times New Roman" w:hAnsi="Times New Roman"/>
          <w:b/>
          <w:i/>
          <w:sz w:val="24"/>
          <w:szCs w:val="24"/>
          <w:lang w:val="bg-BG"/>
        </w:rPr>
        <w:t>Брой уведомления по чл. 4, ал 1 от Наредбата за ОВОС, за които РИОСВ е намерил, че не подлежат на процедура по реда на раздел II</w:t>
      </w:r>
      <w:r w:rsidRPr="009A619E">
        <w:rPr>
          <w:rFonts w:ascii="Times New Roman" w:hAnsi="Times New Roman"/>
          <w:b/>
          <w:i/>
          <w:sz w:val="24"/>
          <w:szCs w:val="24"/>
          <w:lang w:val="en-GB"/>
        </w:rPr>
        <w:t>I</w:t>
      </w:r>
      <w:r w:rsidRPr="009A619E">
        <w:rPr>
          <w:rFonts w:ascii="Times New Roman" w:hAnsi="Times New Roman"/>
          <w:b/>
          <w:i/>
          <w:sz w:val="24"/>
          <w:szCs w:val="24"/>
          <w:lang w:val="bg-BG"/>
        </w:rPr>
        <w:t>, глава VI от ЗООС.</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en-GB"/>
        </w:rPr>
        <w:t xml:space="preserve">От </w:t>
      </w:r>
      <w:r w:rsidRPr="007D3C3E">
        <w:rPr>
          <w:rFonts w:ascii="Times New Roman" w:hAnsi="Times New Roman"/>
          <w:sz w:val="24"/>
          <w:szCs w:val="24"/>
          <w:lang w:val="bg-BG"/>
        </w:rPr>
        <w:t xml:space="preserve">общо 369 бр. внесени уведомления за ИП, за 280 бр. от тях РИОСВ е намерила, че не подлежат на процедура по реда на раздел III, глава VI от ЗООС. </w:t>
      </w:r>
    </w:p>
    <w:p w:rsidR="007D3C3E" w:rsidRPr="007D3C3E" w:rsidRDefault="007D3C3E" w:rsidP="007D3C3E">
      <w:pPr>
        <w:jc w:val="both"/>
        <w:rPr>
          <w:rFonts w:ascii="Times New Roman" w:hAnsi="Times New Roman"/>
          <w:sz w:val="24"/>
          <w:szCs w:val="24"/>
          <w:lang w:val="bg-BG"/>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3.1.2. Издадени решения по ОВОС – общ брой на решенията по ОВОС, бр. решения за одобряване осъществяването на инвестиционни предложения и решения по ОВОС с характер „не одобрява“ осъществяването на инвестиционни предложения.</w:t>
      </w:r>
      <w:r w:rsidRPr="009A619E">
        <w:rPr>
          <w:b/>
          <w:i/>
        </w:rPr>
        <w:t xml:space="preserve"> </w:t>
      </w:r>
      <w:r w:rsidRPr="009A619E">
        <w:rPr>
          <w:rFonts w:ascii="Times New Roman" w:hAnsi="Times New Roman"/>
          <w:b/>
          <w:i/>
          <w:sz w:val="24"/>
          <w:szCs w:val="24"/>
          <w:lang w:val="bg-BG"/>
        </w:rPr>
        <w:t>Разпределение, съгласно категориите инвестиционни предложения, посочени в приложения № 1 и 2 на ЗООС;</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За периода от страна на инспекцията няма издадени решения по ОВОС.</w:t>
      </w:r>
    </w:p>
    <w:p w:rsidR="007D3C3E" w:rsidRPr="007D3C3E" w:rsidRDefault="007D3C3E" w:rsidP="007D3C3E">
      <w:pPr>
        <w:jc w:val="both"/>
        <w:rPr>
          <w:rFonts w:ascii="Times New Roman" w:hAnsi="Times New Roman"/>
          <w:sz w:val="24"/>
          <w:szCs w:val="24"/>
          <w:lang w:val="en-GB"/>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3.1.3. Брой на издадените решения по ОВОС след решение за преценяване на необходимостта от извършване на ОВОС, с характер „да се извърши ОВОС“. Разпределение, съгласно категориите инвестиционни предложения, посочени в Приложение № 2 на ЗООС;</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За периода от страна на инспекцията няма издадени решения по ОВОС.</w:t>
      </w:r>
    </w:p>
    <w:p w:rsidR="007D3C3E" w:rsidRPr="007D3C3E" w:rsidRDefault="007D3C3E" w:rsidP="007D3C3E">
      <w:pPr>
        <w:jc w:val="both"/>
        <w:rPr>
          <w:rFonts w:ascii="Times New Roman" w:hAnsi="Times New Roman"/>
          <w:sz w:val="24"/>
          <w:szCs w:val="24"/>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3.1.4. Средна продължителност на процедурите по ОВОС, вкл. продължителност на етапите от процедурата;</w:t>
      </w:r>
    </w:p>
    <w:p w:rsidR="007D3C3E" w:rsidRPr="009A619E" w:rsidRDefault="007D3C3E" w:rsidP="007D3C3E">
      <w:pPr>
        <w:jc w:val="both"/>
        <w:rPr>
          <w:rFonts w:ascii="Times New Roman" w:hAnsi="Times New Roman"/>
          <w:b/>
          <w:i/>
          <w:sz w:val="24"/>
          <w:szCs w:val="24"/>
          <w:lang w:val="bg-BG"/>
        </w:rPr>
      </w:pPr>
    </w:p>
    <w:p w:rsidR="007D3C3E" w:rsidRPr="007D3C3E" w:rsidRDefault="007D3C3E" w:rsidP="007D3C3E">
      <w:pPr>
        <w:jc w:val="both"/>
        <w:rPr>
          <w:rFonts w:ascii="Times New Roman" w:hAnsi="Times New Roman"/>
          <w:sz w:val="24"/>
          <w:szCs w:val="24"/>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За периода от страна на инспекцията няма проведени процедури по ОВОС.</w:t>
      </w:r>
    </w:p>
    <w:p w:rsidR="007D3C3E" w:rsidRPr="007D3C3E" w:rsidRDefault="007D3C3E" w:rsidP="007D3C3E">
      <w:pPr>
        <w:jc w:val="both"/>
        <w:rPr>
          <w:rFonts w:ascii="Times New Roman" w:hAnsi="Times New Roman"/>
          <w:sz w:val="24"/>
          <w:szCs w:val="24"/>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w:t>
      </w:r>
      <w:r w:rsidRPr="009A619E">
        <w:rPr>
          <w:rFonts w:ascii="Times New Roman" w:hAnsi="Times New Roman"/>
          <w:b/>
          <w:i/>
          <w:sz w:val="24"/>
          <w:szCs w:val="24"/>
        </w:rPr>
        <w:t>5</w:t>
      </w:r>
      <w:r w:rsidRPr="009A619E">
        <w:rPr>
          <w:rFonts w:ascii="Times New Roman" w:hAnsi="Times New Roman"/>
          <w:b/>
          <w:i/>
          <w:sz w:val="24"/>
          <w:szCs w:val="24"/>
          <w:lang w:val="bg-BG"/>
        </w:rPr>
        <w:t>. Издадени решения за преценяване на необходимостта от извършване на ОВОС - общ брой издадени решения за преценяване на необходимостта от извършване на ОВОС, бр. решения с характер „да не се извършва ОВОС“ и бр. решения „да се извърши ОВОС“. Разпределение на издадените решения за преценяване на необходимостта от извършване на ОВОС, съгласно категориите инвестиционни предложения, посочени в приложения № 1 и 2 на ЗООС;</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За периода на 2023 г. от компетентността на РИОСВ- Враца са издадени</w:t>
      </w:r>
      <w:r w:rsidRPr="007D3C3E">
        <w:t xml:space="preserve"> </w:t>
      </w:r>
      <w:r w:rsidRPr="007D3C3E">
        <w:rPr>
          <w:rFonts w:ascii="Times New Roman" w:hAnsi="Times New Roman"/>
          <w:sz w:val="24"/>
          <w:szCs w:val="24"/>
          <w:lang w:val="bg-BG"/>
        </w:rPr>
        <w:t xml:space="preserve">общо 78 бр. решения за преценяване на необходимостта от извършване на ОВОС, от които: </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77 бр. Решения за преценяване на необходимостта от извършване на Оценка на въздействието върху околната среда - с характер на решението „да не се извършва ОВОС“ и 1 бр. Решение за преценяване на необходимостта от извършване на ОВОС - с характер на решението „да се извърши ОВОС“, за инвестиционни предложения от следните категории на Приложение №2 от ЗООС:  </w:t>
      </w:r>
    </w:p>
    <w:p w:rsidR="007D3C3E" w:rsidRPr="007D3C3E" w:rsidRDefault="007D3C3E" w:rsidP="007F77B3">
      <w:pPr>
        <w:numPr>
          <w:ilvl w:val="0"/>
          <w:numId w:val="45"/>
        </w:numPr>
        <w:ind w:left="284" w:hanging="284"/>
        <w:jc w:val="both"/>
        <w:rPr>
          <w:rFonts w:ascii="Times New Roman" w:hAnsi="Times New Roman"/>
          <w:sz w:val="24"/>
          <w:szCs w:val="24"/>
          <w:lang w:val="bg-BG"/>
        </w:rPr>
      </w:pPr>
      <w:r w:rsidRPr="007D3C3E">
        <w:rPr>
          <w:rFonts w:ascii="Times New Roman" w:hAnsi="Times New Roman"/>
          <w:sz w:val="24"/>
          <w:szCs w:val="24"/>
          <w:lang w:val="bg-BG"/>
        </w:rPr>
        <w:t>“Селско, горско и водно стопанство” -  3 бр., от тях:</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Мелиоративни дейности в селското стопанство, включително напояване и пресушаване на земи – 1 бр., находящо се в община Козлодуй;</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Интензивно животновъдство – 1 бр., находящо се в община Враца;</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Интензивно развъждане на риба – 1 бр., находящо се в община Борован.</w:t>
      </w:r>
    </w:p>
    <w:p w:rsidR="007D3C3E" w:rsidRPr="007D3C3E" w:rsidRDefault="007D3C3E" w:rsidP="007F77B3">
      <w:pPr>
        <w:numPr>
          <w:ilvl w:val="0"/>
          <w:numId w:val="45"/>
        </w:numPr>
        <w:ind w:left="284" w:hanging="284"/>
        <w:jc w:val="both"/>
        <w:rPr>
          <w:rFonts w:ascii="Times New Roman" w:hAnsi="Times New Roman"/>
          <w:sz w:val="24"/>
          <w:szCs w:val="24"/>
          <w:lang w:val="bg-BG"/>
        </w:rPr>
      </w:pPr>
      <w:r w:rsidRPr="007D3C3E">
        <w:rPr>
          <w:rFonts w:ascii="Times New Roman" w:hAnsi="Times New Roman"/>
          <w:sz w:val="24"/>
          <w:szCs w:val="24"/>
          <w:lang w:val="bg-BG"/>
        </w:rPr>
        <w:t>„Енергийно стопанство“ –  56 бр.:</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Промишлени инсталации за производство на електроенергия, пара и топла вода – 56 бр, находящи се в общини Враца, Мездра, Криводол, Роман, Козлодуй, Оряхово, Хайредин, Борован, Бяла Слатина и Мизия;</w:t>
      </w:r>
    </w:p>
    <w:p w:rsidR="007D3C3E" w:rsidRPr="007D3C3E" w:rsidRDefault="007D3C3E" w:rsidP="007F77B3">
      <w:pPr>
        <w:numPr>
          <w:ilvl w:val="0"/>
          <w:numId w:val="45"/>
        </w:numPr>
        <w:ind w:left="284" w:hanging="284"/>
        <w:jc w:val="both"/>
        <w:rPr>
          <w:rFonts w:ascii="Times New Roman" w:hAnsi="Times New Roman"/>
          <w:sz w:val="24"/>
          <w:szCs w:val="24"/>
          <w:lang w:val="bg-BG"/>
        </w:rPr>
      </w:pPr>
      <w:r w:rsidRPr="007D3C3E">
        <w:rPr>
          <w:rFonts w:ascii="Times New Roman" w:hAnsi="Times New Roman"/>
          <w:sz w:val="24"/>
          <w:szCs w:val="24"/>
          <w:lang w:val="bg-BG"/>
        </w:rPr>
        <w:t xml:space="preserve">“Предприятия в хранителната промишленост“ –  3 бр., от тях: </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Пакетиране и консервиране на растителни и животински продукти – 1 бр., находящо се в общини Мездра;</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Производство на захарни изделия и сиропи – 2 бр., находящи се в община Враца;</w:t>
      </w:r>
    </w:p>
    <w:p w:rsidR="007D3C3E" w:rsidRPr="007D3C3E" w:rsidRDefault="007D3C3E" w:rsidP="007F77B3">
      <w:pPr>
        <w:numPr>
          <w:ilvl w:val="0"/>
          <w:numId w:val="45"/>
        </w:numPr>
        <w:ind w:left="284" w:hanging="284"/>
        <w:jc w:val="both"/>
        <w:rPr>
          <w:rFonts w:ascii="Times New Roman" w:hAnsi="Times New Roman"/>
          <w:sz w:val="24"/>
          <w:szCs w:val="24"/>
          <w:lang w:val="bg-BG"/>
        </w:rPr>
      </w:pPr>
      <w:r w:rsidRPr="007D3C3E">
        <w:rPr>
          <w:rFonts w:ascii="Times New Roman" w:hAnsi="Times New Roman"/>
          <w:sz w:val="24"/>
          <w:szCs w:val="24"/>
          <w:lang w:val="bg-BG"/>
        </w:rPr>
        <w:t>“Инфраструктурни инвестиционни предложения” –  12 бр., от тях:</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За урбанизирано развитие, включително строителство на търговски центрове и паркинги - 11 бр., находящи се в общини Враца, Мездра, Козлодуй и Криводол;</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Строителство на вътрешни водни пътища, изграждане на канали и аварийни съоръжения срещу наводнения (невключени в приложение № 1) - 1 бр., находящо се в община Хайредин;</w:t>
      </w:r>
    </w:p>
    <w:p w:rsidR="007D3C3E" w:rsidRPr="007D3C3E" w:rsidRDefault="007D3C3E" w:rsidP="007F77B3">
      <w:pPr>
        <w:numPr>
          <w:ilvl w:val="0"/>
          <w:numId w:val="45"/>
        </w:numPr>
        <w:ind w:left="284" w:hanging="284"/>
        <w:jc w:val="both"/>
        <w:rPr>
          <w:rFonts w:ascii="Times New Roman" w:hAnsi="Times New Roman"/>
          <w:sz w:val="24"/>
          <w:szCs w:val="24"/>
          <w:lang w:val="bg-BG"/>
        </w:rPr>
      </w:pPr>
      <w:r w:rsidRPr="007D3C3E">
        <w:rPr>
          <w:rFonts w:ascii="Times New Roman" w:hAnsi="Times New Roman"/>
          <w:sz w:val="24"/>
          <w:szCs w:val="24"/>
          <w:lang w:val="bg-BG"/>
        </w:rPr>
        <w:t xml:space="preserve">“Други инвестиционни предложения” –  3 бр.: </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Депа за отпадъци и инсталации за обезвреждане и/или оползотворяване на отпадъци (невключени в приложение № 1) и/или площадки за извършване на дейности по оползотворяване с код R13 на отпадъци с код 19 12 04, 19 12 10 и 19 12 12 – 3 бр., находящи се в общини Враца и Мездра;</w:t>
      </w:r>
    </w:p>
    <w:p w:rsidR="007D3C3E" w:rsidRPr="007D3C3E" w:rsidRDefault="007D3C3E" w:rsidP="007F77B3">
      <w:pPr>
        <w:numPr>
          <w:ilvl w:val="0"/>
          <w:numId w:val="45"/>
        </w:numPr>
        <w:ind w:left="284" w:hanging="284"/>
        <w:jc w:val="both"/>
        <w:rPr>
          <w:rFonts w:ascii="Times New Roman" w:hAnsi="Times New Roman"/>
          <w:sz w:val="24"/>
          <w:szCs w:val="24"/>
          <w:lang w:val="bg-BG"/>
        </w:rPr>
      </w:pPr>
      <w:r w:rsidRPr="007D3C3E">
        <w:rPr>
          <w:rFonts w:ascii="Times New Roman" w:hAnsi="Times New Roman"/>
          <w:sz w:val="24"/>
          <w:szCs w:val="24"/>
          <w:lang w:val="bg-BG"/>
        </w:rPr>
        <w:t>„Туризъм и отдих“ – 1 бр., от тях:</w:t>
      </w:r>
    </w:p>
    <w:p w:rsidR="007D3C3E" w:rsidRPr="007D3C3E" w:rsidRDefault="007D3C3E" w:rsidP="007D3C3E">
      <w:pPr>
        <w:ind w:left="360"/>
        <w:jc w:val="both"/>
        <w:rPr>
          <w:rFonts w:ascii="Times New Roman" w:hAnsi="Times New Roman"/>
          <w:sz w:val="24"/>
          <w:szCs w:val="24"/>
          <w:lang w:val="bg-BG"/>
        </w:rPr>
      </w:pPr>
      <w:r w:rsidRPr="007D3C3E">
        <w:rPr>
          <w:rFonts w:ascii="Times New Roman" w:hAnsi="Times New Roman"/>
          <w:sz w:val="24"/>
          <w:szCs w:val="24"/>
          <w:lang w:val="bg-BG"/>
        </w:rPr>
        <w:t>- Паркове със специално предназначение – 1 бр., находящо се в община Враца.</w:t>
      </w:r>
    </w:p>
    <w:p w:rsidR="007D3C3E" w:rsidRPr="007D3C3E" w:rsidRDefault="007D3C3E" w:rsidP="007D3C3E">
      <w:pPr>
        <w:ind w:left="360"/>
        <w:jc w:val="both"/>
        <w:rPr>
          <w:rFonts w:ascii="Times New Roman" w:hAnsi="Times New Roman"/>
          <w:sz w:val="24"/>
          <w:szCs w:val="24"/>
          <w:lang w:val="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703"/>
        <w:gridCol w:w="848"/>
        <w:gridCol w:w="988"/>
        <w:gridCol w:w="710"/>
        <w:gridCol w:w="990"/>
        <w:gridCol w:w="989"/>
        <w:gridCol w:w="18"/>
        <w:gridCol w:w="834"/>
        <w:gridCol w:w="27"/>
        <w:gridCol w:w="1000"/>
        <w:gridCol w:w="854"/>
        <w:gridCol w:w="994"/>
      </w:tblGrid>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Категория на Приложение №2 от ЗООС</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Враца</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Мездра</w:t>
            </w: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Криводол</w:t>
            </w: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Роман</w:t>
            </w: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w:t>
            </w:r>
            <w:r w:rsidRPr="007D3C3E">
              <w:rPr>
                <w:sz w:val="18"/>
                <w:szCs w:val="18"/>
              </w:rPr>
              <w:t xml:space="preserve"> </w:t>
            </w:r>
            <w:r w:rsidRPr="007D3C3E">
              <w:rPr>
                <w:rFonts w:ascii="Times New Roman" w:hAnsi="Times New Roman"/>
                <w:color w:val="000000"/>
                <w:sz w:val="18"/>
                <w:szCs w:val="18"/>
                <w:lang w:val="bg-BG"/>
              </w:rPr>
              <w:t xml:space="preserve">Козлодуй </w:t>
            </w:r>
          </w:p>
        </w:tc>
        <w:tc>
          <w:tcPr>
            <w:tcW w:w="989" w:type="dxa"/>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Оряхово</w:t>
            </w:r>
          </w:p>
        </w:tc>
        <w:tc>
          <w:tcPr>
            <w:tcW w:w="852"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Мизия</w:t>
            </w:r>
          </w:p>
        </w:tc>
        <w:tc>
          <w:tcPr>
            <w:tcW w:w="1027"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Хайредин</w:t>
            </w:r>
          </w:p>
        </w:tc>
        <w:tc>
          <w:tcPr>
            <w:tcW w:w="854" w:type="dxa"/>
            <w:shd w:val="clear" w:color="auto" w:fill="auto"/>
          </w:tcPr>
          <w:p w:rsidR="007D3C3E" w:rsidRPr="007D3C3E" w:rsidRDefault="007D3C3E" w:rsidP="007D3C3E">
            <w:pPr>
              <w:ind w:right="-108"/>
              <w:rPr>
                <w:rFonts w:ascii="Times New Roman" w:hAnsi="Times New Roman"/>
                <w:sz w:val="18"/>
                <w:szCs w:val="18"/>
                <w:lang w:val="bg-BG"/>
              </w:rPr>
            </w:pPr>
            <w:r w:rsidRPr="007D3C3E">
              <w:rPr>
                <w:rFonts w:ascii="Times New Roman" w:hAnsi="Times New Roman"/>
                <w:sz w:val="18"/>
                <w:szCs w:val="18"/>
                <w:lang w:val="bg-BG"/>
              </w:rPr>
              <w:t>Общ. Борован</w:t>
            </w: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 Б. Слатина</w:t>
            </w:r>
          </w:p>
        </w:tc>
      </w:tr>
      <w:tr w:rsidR="007D3C3E" w:rsidRPr="007D3C3E" w:rsidTr="001C6A2A">
        <w:trPr>
          <w:trHeight w:val="736"/>
        </w:trPr>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Мелиоративни дейности в селското стопанство, включително напояване и пресушаване на земи</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989" w:type="dxa"/>
          </w:tcPr>
          <w:p w:rsidR="007D3C3E" w:rsidRPr="007D3C3E" w:rsidRDefault="007D3C3E" w:rsidP="007D3C3E">
            <w:pPr>
              <w:jc w:val="both"/>
              <w:rPr>
                <w:rFonts w:ascii="Times New Roman" w:hAnsi="Times New Roman"/>
                <w:color w:val="000000"/>
                <w:sz w:val="18"/>
                <w:szCs w:val="18"/>
                <w:lang w:val="bg-BG"/>
              </w:rPr>
            </w:pPr>
          </w:p>
        </w:tc>
        <w:tc>
          <w:tcPr>
            <w:tcW w:w="852"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27"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rPr>
          <w:trHeight w:val="640"/>
        </w:trPr>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lastRenderedPageBreak/>
              <w:t>Интензивно животновъдство</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89" w:type="dxa"/>
          </w:tcPr>
          <w:p w:rsidR="007D3C3E" w:rsidRPr="007D3C3E" w:rsidRDefault="007D3C3E" w:rsidP="007D3C3E">
            <w:pPr>
              <w:jc w:val="both"/>
              <w:rPr>
                <w:rFonts w:ascii="Times New Roman" w:hAnsi="Times New Roman"/>
                <w:color w:val="000000"/>
                <w:sz w:val="18"/>
                <w:szCs w:val="18"/>
                <w:lang w:val="bg-BG"/>
              </w:rPr>
            </w:pPr>
          </w:p>
        </w:tc>
        <w:tc>
          <w:tcPr>
            <w:tcW w:w="852"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27"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Интензивно развъждане на риба</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88" w:type="dxa"/>
            <w:shd w:val="clear" w:color="auto" w:fill="auto"/>
          </w:tcPr>
          <w:p w:rsidR="007D3C3E" w:rsidRPr="007D3C3E" w:rsidRDefault="007D3C3E" w:rsidP="007D3C3E">
            <w:pPr>
              <w:ind w:right="317"/>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ind w:right="317"/>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7" w:type="dxa"/>
            <w:gridSpan w:val="2"/>
          </w:tcPr>
          <w:p w:rsidR="007D3C3E" w:rsidRPr="007D3C3E" w:rsidRDefault="007D3C3E" w:rsidP="007D3C3E">
            <w:pPr>
              <w:ind w:right="-29"/>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ind w:left="-85" w:right="-29"/>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ind w:left="-237"/>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ind w:left="-237"/>
              <w:jc w:val="both"/>
              <w:rPr>
                <w:rFonts w:ascii="Times New Roman" w:hAnsi="Times New Roman"/>
                <w:color w:val="000000"/>
                <w:sz w:val="18"/>
                <w:szCs w:val="18"/>
                <w:lang w:val="bg-BG"/>
              </w:rPr>
            </w:pPr>
          </w:p>
          <w:p w:rsidR="007D3C3E" w:rsidRPr="007D3C3E" w:rsidRDefault="007D3C3E" w:rsidP="007D3C3E">
            <w:pPr>
              <w:rPr>
                <w:rFonts w:ascii="Times New Roman" w:hAnsi="Times New Roman"/>
                <w:sz w:val="18"/>
                <w:szCs w:val="18"/>
                <w:lang w:val="bg-BG"/>
              </w:rPr>
            </w:pPr>
            <w:r w:rsidRPr="007D3C3E">
              <w:rPr>
                <w:rFonts w:ascii="Times New Roman" w:hAnsi="Times New Roman"/>
                <w:sz w:val="18"/>
                <w:szCs w:val="18"/>
                <w:lang w:val="bg-BG"/>
              </w:rPr>
              <w:t>1</w:t>
            </w: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Промишлени инсталации за производство на електроенергия, пара и топла вода</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17</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7</w:t>
            </w: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5</w:t>
            </w: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7</w:t>
            </w: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6</w:t>
            </w:r>
          </w:p>
        </w:tc>
        <w:tc>
          <w:tcPr>
            <w:tcW w:w="1007" w:type="dxa"/>
            <w:gridSpan w:val="2"/>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2</w:t>
            </w: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9</w:t>
            </w: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Пакетиране и консервиране на растителни и животински продукти</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7" w:type="dxa"/>
            <w:gridSpan w:val="2"/>
          </w:tcPr>
          <w:p w:rsidR="007D3C3E" w:rsidRPr="007D3C3E" w:rsidRDefault="007D3C3E" w:rsidP="007D3C3E">
            <w:pPr>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Производство на захарни изделия и сиропи</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2</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7" w:type="dxa"/>
            <w:gridSpan w:val="2"/>
          </w:tcPr>
          <w:p w:rsidR="007D3C3E" w:rsidRPr="007D3C3E" w:rsidRDefault="007D3C3E" w:rsidP="007D3C3E">
            <w:pPr>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За урбанизирано развитие, включително строителство на търговски центрове и паркинги</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8</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1007" w:type="dxa"/>
            <w:gridSpan w:val="2"/>
          </w:tcPr>
          <w:p w:rsidR="007D3C3E" w:rsidRPr="007D3C3E" w:rsidRDefault="007D3C3E" w:rsidP="007D3C3E">
            <w:pPr>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Строителство на вътрешни водни пътища, изграждане на канали и аварийни съоръжения срещу наводнения (невключени в приложение № 1)</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7" w:type="dxa"/>
            <w:gridSpan w:val="2"/>
          </w:tcPr>
          <w:p w:rsidR="007D3C3E" w:rsidRPr="007D3C3E" w:rsidRDefault="007D3C3E" w:rsidP="007D3C3E">
            <w:pPr>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Депа за отпадъци и инсталации за обезвреждане и/или оползотворяване на отпадъци (невключени в приложение № 1) и/или площадки за извършване на дейности по оползотворя</w:t>
            </w:r>
            <w:r w:rsidRPr="007D3C3E">
              <w:rPr>
                <w:rFonts w:ascii="Times New Roman" w:hAnsi="Times New Roman"/>
                <w:color w:val="000000"/>
                <w:sz w:val="18"/>
                <w:szCs w:val="18"/>
                <w:lang w:val="bg-BG"/>
              </w:rPr>
              <w:lastRenderedPageBreak/>
              <w:t xml:space="preserve">ване с код R13 на отпадъци с код 19 12 04, 19 12 10 и 19 12 12 </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lastRenderedPageBreak/>
              <w:t>2</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7" w:type="dxa"/>
            <w:gridSpan w:val="2"/>
          </w:tcPr>
          <w:p w:rsidR="007D3C3E" w:rsidRPr="007D3C3E" w:rsidRDefault="007D3C3E" w:rsidP="007D3C3E">
            <w:pPr>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lastRenderedPageBreak/>
              <w:t>Паркове със специално предназначение</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7" w:type="dxa"/>
            <w:gridSpan w:val="2"/>
          </w:tcPr>
          <w:p w:rsidR="007D3C3E" w:rsidRPr="007D3C3E" w:rsidRDefault="007D3C3E" w:rsidP="007D3C3E">
            <w:pPr>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Разширение/ изменение на съществуващ обект по Приложение №2</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7" w:type="dxa"/>
            <w:gridSpan w:val="2"/>
          </w:tcPr>
          <w:p w:rsidR="007D3C3E" w:rsidRPr="007D3C3E" w:rsidRDefault="007D3C3E" w:rsidP="007D3C3E">
            <w:pPr>
              <w:jc w:val="both"/>
              <w:rPr>
                <w:rFonts w:ascii="Times New Roman" w:hAnsi="Times New Roman"/>
                <w:color w:val="000000"/>
                <w:sz w:val="18"/>
                <w:szCs w:val="18"/>
                <w:lang w:val="bg-BG"/>
              </w:rPr>
            </w:pP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p>
        </w:tc>
      </w:tr>
      <w:tr w:rsidR="007D3C3E" w:rsidRPr="007D3C3E" w:rsidTr="001C6A2A">
        <w:tc>
          <w:tcPr>
            <w:tcW w:w="121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общо</w:t>
            </w:r>
          </w:p>
        </w:tc>
        <w:tc>
          <w:tcPr>
            <w:tcW w:w="703"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32</w:t>
            </w:r>
          </w:p>
        </w:tc>
        <w:tc>
          <w:tcPr>
            <w:tcW w:w="84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11</w:t>
            </w:r>
          </w:p>
        </w:tc>
        <w:tc>
          <w:tcPr>
            <w:tcW w:w="988"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6</w:t>
            </w:r>
          </w:p>
        </w:tc>
        <w:tc>
          <w:tcPr>
            <w:tcW w:w="71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7</w:t>
            </w:r>
          </w:p>
        </w:tc>
        <w:tc>
          <w:tcPr>
            <w:tcW w:w="99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8</w:t>
            </w:r>
          </w:p>
        </w:tc>
        <w:tc>
          <w:tcPr>
            <w:tcW w:w="1007" w:type="dxa"/>
            <w:gridSpan w:val="2"/>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2</w:t>
            </w:r>
          </w:p>
        </w:tc>
        <w:tc>
          <w:tcPr>
            <w:tcW w:w="861" w:type="dxa"/>
            <w:gridSpan w:val="2"/>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1</w:t>
            </w:r>
          </w:p>
        </w:tc>
        <w:tc>
          <w:tcPr>
            <w:tcW w:w="1000"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2</w:t>
            </w:r>
          </w:p>
        </w:tc>
        <w:tc>
          <w:tcPr>
            <w:tcW w:w="854"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2</w:t>
            </w:r>
          </w:p>
        </w:tc>
        <w:tc>
          <w:tcPr>
            <w:tcW w:w="994" w:type="dxa"/>
            <w:shd w:val="clear" w:color="auto" w:fill="auto"/>
          </w:tcPr>
          <w:p w:rsidR="007D3C3E" w:rsidRPr="007D3C3E" w:rsidRDefault="007D3C3E" w:rsidP="007D3C3E">
            <w:pPr>
              <w:jc w:val="both"/>
              <w:rPr>
                <w:rFonts w:ascii="Times New Roman" w:hAnsi="Times New Roman"/>
                <w:color w:val="000000"/>
                <w:sz w:val="18"/>
                <w:szCs w:val="18"/>
                <w:lang w:val="bg-BG"/>
              </w:rPr>
            </w:pPr>
            <w:r w:rsidRPr="007D3C3E">
              <w:rPr>
                <w:rFonts w:ascii="Times New Roman" w:hAnsi="Times New Roman"/>
                <w:color w:val="000000"/>
                <w:sz w:val="18"/>
                <w:szCs w:val="18"/>
                <w:lang w:val="bg-BG"/>
              </w:rPr>
              <w:t>9</w:t>
            </w:r>
          </w:p>
        </w:tc>
      </w:tr>
    </w:tbl>
    <w:p w:rsidR="007D3C3E" w:rsidRPr="007D3C3E" w:rsidRDefault="007D3C3E" w:rsidP="007D3C3E">
      <w:pPr>
        <w:jc w:val="both"/>
        <w:rPr>
          <w:rFonts w:ascii="Times New Roman" w:hAnsi="Times New Roman"/>
          <w:color w:val="000000"/>
          <w:sz w:val="18"/>
          <w:szCs w:val="18"/>
          <w:lang w:val="bg-BG"/>
        </w:rPr>
      </w:pP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Две от инвестиционните предложения, за които има издадени Решения за преценяване на необходимостта от извършване на ОВОС, с местоположение община Враца, обхваща дейности от две различни категории, както следва:</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 xml:space="preserve">- „промишлени инсталации за производство на електроенергия, пара и топла вода“ и „за урбанизирано развитие, включително строителство на търговски центрове и паркинги“.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„промишлени инсталации за производство на електроенергия, пара и топла вода“ и „депа за отпадъци и инсталации за обезвреждане и/или оползотворяване на отпадъци (невключени в приложение № 1) и/или площадки за извършване на дейности по оползотворяване с код R13 на отпадъци с код 19 12 04, 19 12 10 и 19 12 12“.</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Две от инвестиционните предложения, за които има издадени Решения за преценяване на необходимостта от извършване на ОВОС, с местоположение община Враца и община Мездра, представляват разширение или изменение на съществуващи обекти по Приложение №2 на ЗООС.</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За изминалата 2023 г. на територията, контролирана от РИОСВ – Враца, се наблюдава огромен интерес на възложители към реализирането на инвестиционни намерения, касаещи изграждане на фотоволтаични електроцентрали. Друга категория инвестиционни предложения, който са със засилен интерес от възложителите са обектите за урбанизирано развитие.</w:t>
      </w:r>
    </w:p>
    <w:p w:rsidR="007D3C3E" w:rsidRPr="007D3C3E" w:rsidRDefault="007D3C3E" w:rsidP="007D3C3E">
      <w:pPr>
        <w:jc w:val="both"/>
        <w:rPr>
          <w:rFonts w:ascii="Times New Roman" w:hAnsi="Times New Roman"/>
          <w:sz w:val="24"/>
          <w:szCs w:val="24"/>
          <w:lang w:val="bg-BG"/>
        </w:rPr>
      </w:pPr>
    </w:p>
    <w:p w:rsidR="007D3C3E" w:rsidRPr="009A619E" w:rsidRDefault="007D3C3E" w:rsidP="007D3C3E">
      <w:pPr>
        <w:jc w:val="both"/>
        <w:rPr>
          <w:rFonts w:ascii="Times New Roman" w:hAnsi="Times New Roman"/>
          <w:b/>
          <w:i/>
          <w:sz w:val="24"/>
          <w:szCs w:val="24"/>
          <w:lang w:val="bg-BG"/>
        </w:rPr>
      </w:pPr>
      <w:r w:rsidRPr="009A619E">
        <w:rPr>
          <w:rFonts w:ascii="Times New Roman" w:hAnsi="Times New Roman"/>
          <w:b/>
          <w:i/>
          <w:sz w:val="24"/>
          <w:szCs w:val="24"/>
          <w:lang w:val="bg-BG"/>
        </w:rPr>
        <w:t>3.1.6. Средна продължителност на процедурите по преценяване на необходимостта от извършване на ОВОС.</w:t>
      </w:r>
    </w:p>
    <w:p w:rsidR="007D3C3E" w:rsidRPr="007D3C3E" w:rsidRDefault="007D3C3E" w:rsidP="007D3C3E">
      <w:pPr>
        <w:jc w:val="both"/>
        <w:rPr>
          <w:rFonts w:ascii="Times New Roman" w:hAnsi="Times New Roman"/>
          <w:sz w:val="24"/>
          <w:szCs w:val="24"/>
          <w:lang w:val="en-GB"/>
        </w:rPr>
      </w:pP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Издаването на административните актове, както и на всички писма в хода на процедурите по преценяване на необходимостта от извършване на ОВОС става в срок, регламентиран съгласно изискванията на нормативната уредба.</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След като съответните възложители са уведомили РИОСВ - Враца за своето инвестиционно предложение /ИП/, на всеки възложител, в най-кратък срок, е отговорено на каква процедура подлежи ИП по отношение изискванията на: Глава шеста от ЗООС, Глава седма, раздел ІІ на ЗООС и чл. 31 от </w:t>
      </w:r>
      <w:r w:rsidRPr="007D3C3E">
        <w:rPr>
          <w:rFonts w:ascii="Times New Roman" w:hAnsi="Times New Roman"/>
          <w:i/>
          <w:sz w:val="24"/>
          <w:szCs w:val="24"/>
          <w:lang w:val="bg-BG"/>
        </w:rPr>
        <w:t>Закона за биологичното разнообразие</w:t>
      </w:r>
      <w:r w:rsidRPr="007D3C3E">
        <w:rPr>
          <w:rFonts w:ascii="Times New Roman" w:hAnsi="Times New Roman"/>
          <w:sz w:val="24"/>
          <w:szCs w:val="24"/>
          <w:lang w:val="bg-BG"/>
        </w:rPr>
        <w:t xml:space="preserve"> и какви действия трябва да предприеме за продължаването ѝ. Съответно всички Решения и Становища от направлението също са издадени в нормативно определения срок. При провеждане на съответната процедура се изисква от възложителите представяне на пълна, адекватна и достатъчно подробна информация по отношение на цялостното намерение. </w:t>
      </w:r>
    </w:p>
    <w:p w:rsidR="007D3C3E" w:rsidRPr="007D3C3E" w:rsidRDefault="007D3C3E" w:rsidP="007D3C3E">
      <w:pPr>
        <w:jc w:val="both"/>
        <w:rPr>
          <w:rFonts w:ascii="Times New Roman" w:hAnsi="Times New Roman"/>
          <w:sz w:val="24"/>
          <w:szCs w:val="24"/>
          <w:lang w:val="bg-BG"/>
        </w:rPr>
      </w:pPr>
    </w:p>
    <w:p w:rsidR="007D3C3E" w:rsidRPr="001B363E" w:rsidRDefault="007D3C3E" w:rsidP="007D3C3E">
      <w:pPr>
        <w:jc w:val="both"/>
        <w:rPr>
          <w:rFonts w:ascii="Times New Roman" w:hAnsi="Times New Roman"/>
          <w:b/>
          <w:i/>
          <w:sz w:val="24"/>
          <w:szCs w:val="24"/>
          <w:lang w:val="bg-BG"/>
        </w:rPr>
      </w:pPr>
      <w:r w:rsidRPr="001B363E">
        <w:rPr>
          <w:rFonts w:ascii="Times New Roman" w:hAnsi="Times New Roman"/>
          <w:b/>
          <w:i/>
          <w:sz w:val="24"/>
          <w:szCs w:val="24"/>
          <w:lang w:val="bg-BG"/>
        </w:rPr>
        <w:t xml:space="preserve">3.1.7. Прекратени процедури по ОВОС – общ брой прекратени процедури, разпределение на издадените решения по причини за прекратяване (по искане на възложител, недопустимост на инвестиционните предложения спрямо действащи нормативни или административни актове, неизпълнение на указания на компетентния орган по околна </w:t>
      </w:r>
      <w:r w:rsidRPr="001B363E">
        <w:rPr>
          <w:rFonts w:ascii="Times New Roman" w:hAnsi="Times New Roman"/>
          <w:b/>
          <w:i/>
          <w:sz w:val="24"/>
          <w:szCs w:val="24"/>
          <w:lang w:val="bg-BG"/>
        </w:rPr>
        <w:lastRenderedPageBreak/>
        <w:t>среда/ невнасяне на изискана документация повече от 12 месеца, друго, етап на прекратяване.</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През 2023 г. са издадени 11 бр. Решения за прекратяване на процедура по реда на глава шеста от ЗООС, от които:  </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На основание чл. 2а, ал. 1 и ал. 3 от Наредбата за ОВОС и чл. 56, ал. 1 от АПК – 9 бр. - по искане на възложител.</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На основание чл. 2а, ал. 1, ал. 2 и ал. 3 от Наредбата за ОВОС – 2 бр. - недопустимост на инвестиционните предложения спрямо действащи нормативни или административни актове.</w:t>
      </w:r>
    </w:p>
    <w:p w:rsidR="007D3C3E" w:rsidRPr="007D3C3E" w:rsidRDefault="007D3C3E" w:rsidP="007D3C3E">
      <w:pPr>
        <w:ind w:firstLine="720"/>
        <w:jc w:val="both"/>
        <w:rPr>
          <w:rFonts w:ascii="Times New Roman" w:hAnsi="Times New Roman"/>
          <w:sz w:val="24"/>
          <w:szCs w:val="24"/>
          <w:lang w:val="bg-BG"/>
        </w:rPr>
      </w:pPr>
    </w:p>
    <w:p w:rsidR="007D3C3E" w:rsidRPr="007D3C3E" w:rsidRDefault="007D3C3E" w:rsidP="007D3C3E">
      <w:pPr>
        <w:jc w:val="both"/>
        <w:rPr>
          <w:rFonts w:ascii="Times New Roman" w:hAnsi="Times New Roman"/>
          <w:b/>
          <w:sz w:val="24"/>
          <w:szCs w:val="24"/>
          <w:lang w:val="bg-BG"/>
        </w:rPr>
      </w:pPr>
      <w:r w:rsidRPr="007D3C3E">
        <w:rPr>
          <w:rFonts w:ascii="Times New Roman" w:hAnsi="Times New Roman"/>
          <w:b/>
          <w:sz w:val="24"/>
          <w:szCs w:val="24"/>
          <w:lang w:val="bg-BG"/>
        </w:rPr>
        <w:t>3.2. Проведените процедури по ЕО</w:t>
      </w:r>
    </w:p>
    <w:p w:rsidR="007D3C3E" w:rsidRPr="007D3C3E" w:rsidRDefault="007D3C3E" w:rsidP="007D3C3E">
      <w:pPr>
        <w:jc w:val="both"/>
        <w:rPr>
          <w:rFonts w:ascii="Times New Roman" w:hAnsi="Times New Roman"/>
          <w:sz w:val="24"/>
          <w:szCs w:val="24"/>
          <w:lang w:val="en-GB"/>
        </w:rPr>
      </w:pPr>
    </w:p>
    <w:p w:rsidR="007D3C3E" w:rsidRPr="007D3C3E" w:rsidRDefault="007D3C3E" w:rsidP="007D3C3E">
      <w:pPr>
        <w:jc w:val="both"/>
        <w:rPr>
          <w:b/>
          <w:i/>
        </w:rPr>
      </w:pPr>
      <w:r w:rsidRPr="007D3C3E">
        <w:rPr>
          <w:rFonts w:ascii="Times New Roman" w:hAnsi="Times New Roman"/>
          <w:b/>
          <w:i/>
          <w:sz w:val="24"/>
          <w:szCs w:val="24"/>
          <w:lang w:val="bg-BG"/>
        </w:rPr>
        <w:t>3.2.1. Общ брой постъпили уведомления по чл. 8, ал 1 от Наредба за условията и реда за извършване на екологична оценка на планове и програми (Наредбата за ЕО).</w:t>
      </w:r>
      <w:r w:rsidRPr="007D3C3E">
        <w:rPr>
          <w:b/>
          <w:i/>
        </w:rPr>
        <w:t xml:space="preserve">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За периода в инспекцията са постъпи 5 бр. уведомления по чл. 8, ал 1 от</w:t>
      </w:r>
      <w:r w:rsidRPr="007D3C3E">
        <w:t xml:space="preserve"> </w:t>
      </w:r>
      <w:r w:rsidRPr="007D3C3E">
        <w:rPr>
          <w:rFonts w:ascii="Times New Roman" w:hAnsi="Times New Roman"/>
          <w:sz w:val="24"/>
          <w:szCs w:val="24"/>
          <w:lang w:val="bg-BG"/>
        </w:rPr>
        <w:t>Наредбата за ЕО.</w:t>
      </w:r>
    </w:p>
    <w:p w:rsidR="007D3C3E" w:rsidRPr="007D3C3E" w:rsidRDefault="007D3C3E" w:rsidP="007D3C3E">
      <w:pPr>
        <w:ind w:firstLine="720"/>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3.2.1.1. Бр. указания за провеждане процедура по задължителна ЕО за планове и програми. Разпределение, съгласно приложения № 1 и 2 на Наредбата за ЕО.</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За периода не са давани указания за провеждане процедура по задължителна ЕО за планове и програми.</w:t>
      </w: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 xml:space="preserve">3.2.1.2. Бр. указания за провеждане процедура по преценяване на необходимостта от извършване на ЕО за планове и програми. Разпределение, съгласно приложения № 1 и 2 на Наредбата за ЕО.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През 2023 г. са издадени 5 бр. писма до възложителите, с които са дадени указания за провеждане процедура по преценяване на необходимостта от извършване на ЕО за планове и програми, като:</w:t>
      </w:r>
    </w:p>
    <w:p w:rsidR="007D3C3E" w:rsidRPr="007D3C3E" w:rsidRDefault="007D3C3E" w:rsidP="007F77B3">
      <w:pPr>
        <w:numPr>
          <w:ilvl w:val="0"/>
          <w:numId w:val="46"/>
        </w:numPr>
        <w:ind w:left="284" w:hanging="284"/>
        <w:jc w:val="both"/>
        <w:rPr>
          <w:rFonts w:ascii="Times New Roman" w:hAnsi="Times New Roman"/>
          <w:sz w:val="24"/>
          <w:szCs w:val="24"/>
          <w:lang w:val="bg-BG"/>
        </w:rPr>
      </w:pPr>
      <w:r w:rsidRPr="007D3C3E">
        <w:rPr>
          <w:rFonts w:ascii="Times New Roman" w:hAnsi="Times New Roman"/>
          <w:sz w:val="24"/>
          <w:szCs w:val="24"/>
          <w:lang w:val="bg-BG"/>
        </w:rPr>
        <w:t xml:space="preserve">3 бр. попадат в следните категории на приложение № 2 към чл.2, ал.2, т. </w:t>
      </w:r>
      <w:r w:rsidRPr="007D3C3E">
        <w:rPr>
          <w:rFonts w:ascii="Times New Roman" w:hAnsi="Times New Roman"/>
          <w:sz w:val="24"/>
          <w:szCs w:val="24"/>
          <w:lang w:val="en-GB"/>
        </w:rPr>
        <w:t>1</w:t>
      </w:r>
      <w:r w:rsidRPr="007D3C3E">
        <w:rPr>
          <w:rFonts w:ascii="Times New Roman" w:hAnsi="Times New Roman"/>
          <w:sz w:val="24"/>
          <w:szCs w:val="24"/>
          <w:lang w:val="bg-BG"/>
        </w:rPr>
        <w:t xml:space="preserve"> на Наредбата за ЕО:</w:t>
      </w:r>
    </w:p>
    <w:p w:rsidR="007D3C3E" w:rsidRPr="007D3C3E" w:rsidRDefault="007D3C3E" w:rsidP="007F77B3">
      <w:pPr>
        <w:numPr>
          <w:ilvl w:val="0"/>
          <w:numId w:val="43"/>
        </w:numPr>
        <w:jc w:val="both"/>
        <w:rPr>
          <w:rFonts w:ascii="Times New Roman" w:hAnsi="Times New Roman"/>
          <w:sz w:val="24"/>
          <w:szCs w:val="24"/>
          <w:lang w:val="bg-BG"/>
        </w:rPr>
      </w:pPr>
      <w:r w:rsidRPr="007D3C3E">
        <w:rPr>
          <w:rFonts w:ascii="Times New Roman" w:hAnsi="Times New Roman"/>
          <w:sz w:val="24"/>
          <w:szCs w:val="24"/>
          <w:lang w:val="bg-BG"/>
        </w:rPr>
        <w:t xml:space="preserve">т. 5.1. </w:t>
      </w:r>
      <w:r w:rsidRPr="007D3C3E">
        <w:rPr>
          <w:rFonts w:ascii="Times New Roman" w:hAnsi="Times New Roman"/>
          <w:i/>
          <w:sz w:val="24"/>
          <w:szCs w:val="24"/>
          <w:lang w:val="bg-BG"/>
        </w:rPr>
        <w:t>Закон за управление на отпадъците</w:t>
      </w:r>
      <w:r w:rsidRPr="007D3C3E">
        <w:rPr>
          <w:rFonts w:ascii="Times New Roman" w:hAnsi="Times New Roman"/>
          <w:sz w:val="24"/>
          <w:szCs w:val="24"/>
          <w:lang w:val="bg-BG"/>
        </w:rPr>
        <w:t>.</w:t>
      </w:r>
    </w:p>
    <w:p w:rsidR="007D3C3E" w:rsidRPr="007D3C3E" w:rsidRDefault="007D3C3E" w:rsidP="007F77B3">
      <w:pPr>
        <w:numPr>
          <w:ilvl w:val="0"/>
          <w:numId w:val="45"/>
        </w:numPr>
        <w:ind w:left="284" w:firstLine="142"/>
        <w:jc w:val="both"/>
        <w:rPr>
          <w:rFonts w:ascii="Times New Roman" w:hAnsi="Times New Roman"/>
          <w:sz w:val="24"/>
          <w:szCs w:val="24"/>
          <w:lang w:val="bg-BG"/>
        </w:rPr>
      </w:pPr>
      <w:r w:rsidRPr="007D3C3E">
        <w:rPr>
          <w:rFonts w:ascii="Times New Roman" w:hAnsi="Times New Roman"/>
          <w:sz w:val="24"/>
          <w:szCs w:val="24"/>
          <w:lang w:val="bg-BG"/>
        </w:rPr>
        <w:t xml:space="preserve">Общинска програма за управление на отпадъците – 1 бр. </w:t>
      </w:r>
    </w:p>
    <w:p w:rsidR="007D3C3E" w:rsidRPr="007D3C3E" w:rsidRDefault="007D3C3E" w:rsidP="007F77B3">
      <w:pPr>
        <w:numPr>
          <w:ilvl w:val="0"/>
          <w:numId w:val="43"/>
        </w:numPr>
        <w:ind w:firstLine="142"/>
        <w:jc w:val="both"/>
        <w:rPr>
          <w:rFonts w:ascii="Times New Roman" w:hAnsi="Times New Roman"/>
          <w:i/>
          <w:sz w:val="24"/>
          <w:szCs w:val="24"/>
          <w:lang w:val="bg-BG"/>
        </w:rPr>
      </w:pPr>
      <w:r w:rsidRPr="007D3C3E">
        <w:rPr>
          <w:rFonts w:ascii="Times New Roman" w:hAnsi="Times New Roman"/>
          <w:sz w:val="24"/>
          <w:szCs w:val="24"/>
          <w:lang w:val="bg-BG"/>
        </w:rPr>
        <w:t xml:space="preserve">т. 9.1. </w:t>
      </w:r>
      <w:r w:rsidRPr="007D3C3E">
        <w:rPr>
          <w:rFonts w:ascii="Times New Roman" w:hAnsi="Times New Roman"/>
          <w:i/>
          <w:sz w:val="24"/>
          <w:szCs w:val="24"/>
          <w:lang w:val="bg-BG"/>
        </w:rPr>
        <w:t>Закон за устройство на територията.</w:t>
      </w:r>
    </w:p>
    <w:p w:rsidR="007D3C3E" w:rsidRPr="007D3C3E" w:rsidRDefault="007D3C3E" w:rsidP="007F77B3">
      <w:pPr>
        <w:numPr>
          <w:ilvl w:val="0"/>
          <w:numId w:val="45"/>
        </w:numPr>
        <w:ind w:left="284" w:firstLine="142"/>
        <w:jc w:val="both"/>
        <w:rPr>
          <w:rFonts w:ascii="Times New Roman" w:hAnsi="Times New Roman"/>
          <w:sz w:val="24"/>
          <w:szCs w:val="24"/>
          <w:lang w:val="bg-BG"/>
        </w:rPr>
      </w:pPr>
      <w:r w:rsidRPr="007D3C3E">
        <w:rPr>
          <w:rFonts w:ascii="Times New Roman" w:hAnsi="Times New Roman"/>
          <w:sz w:val="24"/>
          <w:szCs w:val="24"/>
          <w:lang w:val="bg-BG"/>
        </w:rPr>
        <w:t>Подробни устройствени планове, в т.ч.: Планове за застрояване; Парцеларни планове за елементите на техническата инфраструктура извън границите на урбанизираните територии – 1 бр.;</w:t>
      </w:r>
    </w:p>
    <w:p w:rsidR="007D3C3E" w:rsidRPr="007D3C3E" w:rsidRDefault="007D3C3E" w:rsidP="007F77B3">
      <w:pPr>
        <w:numPr>
          <w:ilvl w:val="0"/>
          <w:numId w:val="43"/>
        </w:numPr>
        <w:ind w:firstLine="142"/>
        <w:jc w:val="both"/>
        <w:rPr>
          <w:rFonts w:ascii="Times New Roman" w:hAnsi="Times New Roman"/>
          <w:sz w:val="24"/>
          <w:szCs w:val="24"/>
          <w:lang w:val="bg-BG"/>
        </w:rPr>
      </w:pPr>
      <w:r w:rsidRPr="007D3C3E">
        <w:rPr>
          <w:rFonts w:ascii="Times New Roman" w:hAnsi="Times New Roman"/>
          <w:sz w:val="24"/>
          <w:szCs w:val="24"/>
          <w:lang w:val="bg-BG"/>
        </w:rPr>
        <w:t xml:space="preserve">т. 9.3. </w:t>
      </w:r>
      <w:r w:rsidRPr="007D3C3E">
        <w:rPr>
          <w:rFonts w:ascii="Times New Roman" w:hAnsi="Times New Roman"/>
          <w:i/>
          <w:sz w:val="24"/>
          <w:szCs w:val="24"/>
          <w:lang w:val="bg-BG"/>
        </w:rPr>
        <w:t>Закон за регионалното развитие</w:t>
      </w:r>
      <w:r w:rsidRPr="007D3C3E">
        <w:rPr>
          <w:rFonts w:ascii="Times New Roman" w:hAnsi="Times New Roman"/>
          <w:sz w:val="24"/>
          <w:szCs w:val="24"/>
          <w:lang w:val="bg-BG"/>
        </w:rPr>
        <w:t>.</w:t>
      </w:r>
    </w:p>
    <w:p w:rsidR="007D3C3E" w:rsidRPr="007D3C3E" w:rsidRDefault="007D3C3E" w:rsidP="007F77B3">
      <w:pPr>
        <w:numPr>
          <w:ilvl w:val="0"/>
          <w:numId w:val="45"/>
        </w:numPr>
        <w:ind w:left="284" w:firstLine="142"/>
        <w:jc w:val="both"/>
        <w:rPr>
          <w:rFonts w:ascii="Times New Roman" w:hAnsi="Times New Roman"/>
          <w:sz w:val="24"/>
          <w:szCs w:val="24"/>
          <w:lang w:val="bg-BG"/>
        </w:rPr>
      </w:pPr>
      <w:r w:rsidRPr="007D3C3E">
        <w:rPr>
          <w:rFonts w:ascii="Times New Roman" w:hAnsi="Times New Roman"/>
          <w:sz w:val="24"/>
          <w:szCs w:val="24"/>
          <w:lang w:val="bg-BG"/>
        </w:rPr>
        <w:t xml:space="preserve">Планове за интегрирано развитие на общините – 1 бр. </w:t>
      </w:r>
    </w:p>
    <w:p w:rsidR="007D3C3E" w:rsidRPr="007D3C3E" w:rsidRDefault="007D3C3E" w:rsidP="007F77B3">
      <w:pPr>
        <w:numPr>
          <w:ilvl w:val="0"/>
          <w:numId w:val="47"/>
        </w:numPr>
        <w:ind w:left="284" w:hanging="284"/>
        <w:jc w:val="both"/>
        <w:rPr>
          <w:rFonts w:ascii="Times New Roman" w:hAnsi="Times New Roman"/>
          <w:sz w:val="24"/>
          <w:szCs w:val="24"/>
          <w:lang w:val="bg-BG"/>
        </w:rPr>
      </w:pPr>
      <w:r w:rsidRPr="007D3C3E">
        <w:rPr>
          <w:rFonts w:ascii="Times New Roman" w:hAnsi="Times New Roman"/>
          <w:sz w:val="24"/>
          <w:szCs w:val="24"/>
          <w:lang w:val="bg-BG"/>
        </w:rPr>
        <w:t xml:space="preserve">1 бр. попада в обхвата на чл.2, ал.2, т. 2 от </w:t>
      </w:r>
      <w:r w:rsidRPr="007D3C3E">
        <w:rPr>
          <w:rFonts w:ascii="Times New Roman" w:hAnsi="Times New Roman"/>
          <w:i/>
          <w:sz w:val="24"/>
          <w:szCs w:val="24"/>
          <w:lang w:val="bg-BG"/>
        </w:rPr>
        <w:t>Наредбата за ЕО</w:t>
      </w:r>
      <w:r w:rsidRPr="007D3C3E">
        <w:rPr>
          <w:rFonts w:ascii="Times New Roman" w:hAnsi="Times New Roman"/>
          <w:sz w:val="24"/>
          <w:szCs w:val="24"/>
          <w:lang w:val="en-GB"/>
        </w:rPr>
        <w:t xml:space="preserve"> – </w:t>
      </w:r>
      <w:r w:rsidRPr="007D3C3E">
        <w:rPr>
          <w:rFonts w:ascii="Times New Roman" w:hAnsi="Times New Roman"/>
          <w:sz w:val="24"/>
          <w:szCs w:val="24"/>
          <w:lang w:val="bg-BG"/>
        </w:rPr>
        <w:t>незначителни изменения на планове и програми по чл. 1, т. 1 и/или 2;</w:t>
      </w:r>
    </w:p>
    <w:p w:rsidR="007D3C3E" w:rsidRPr="007D3C3E" w:rsidRDefault="007D3C3E" w:rsidP="007F77B3">
      <w:pPr>
        <w:numPr>
          <w:ilvl w:val="0"/>
          <w:numId w:val="48"/>
        </w:numPr>
        <w:ind w:left="284" w:hanging="284"/>
        <w:jc w:val="both"/>
        <w:rPr>
          <w:rFonts w:ascii="Times New Roman" w:hAnsi="Times New Roman"/>
          <w:sz w:val="24"/>
          <w:szCs w:val="24"/>
          <w:lang w:val="bg-BG"/>
        </w:rPr>
      </w:pPr>
      <w:r w:rsidRPr="007D3C3E">
        <w:rPr>
          <w:rFonts w:ascii="Times New Roman" w:hAnsi="Times New Roman"/>
          <w:sz w:val="24"/>
          <w:szCs w:val="24"/>
          <w:lang w:val="bg-BG"/>
        </w:rPr>
        <w:t>1 бр. попада</w:t>
      </w:r>
      <w:r w:rsidRPr="007D3C3E">
        <w:t xml:space="preserve"> </w:t>
      </w:r>
      <w:r w:rsidRPr="007D3C3E">
        <w:rPr>
          <w:rFonts w:ascii="Times New Roman" w:hAnsi="Times New Roman"/>
          <w:sz w:val="24"/>
          <w:szCs w:val="24"/>
          <w:lang w:val="bg-BG"/>
        </w:rPr>
        <w:t xml:space="preserve">в обхвата на чл.2, ал.2, т. 1 от </w:t>
      </w:r>
      <w:r w:rsidRPr="007D3C3E">
        <w:rPr>
          <w:rFonts w:ascii="Times New Roman" w:hAnsi="Times New Roman"/>
          <w:i/>
          <w:sz w:val="24"/>
          <w:szCs w:val="24"/>
          <w:lang w:val="bg-BG"/>
        </w:rPr>
        <w:t>Наредбата за ЕО</w:t>
      </w:r>
      <w:r w:rsidRPr="007D3C3E">
        <w:rPr>
          <w:rFonts w:ascii="Times New Roman" w:hAnsi="Times New Roman"/>
          <w:sz w:val="24"/>
          <w:szCs w:val="24"/>
          <w:lang w:val="bg-BG"/>
        </w:rPr>
        <w:t xml:space="preserve"> – планове и техните изменения по чл. 85, ал. 1 от ЗООС, които определят ползване на малки територии на местно равнище.</w:t>
      </w: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3.2.1.3. Брой уведомления по чл. 8, ал 1 от</w:t>
      </w:r>
      <w:r w:rsidRPr="007D3C3E">
        <w:rPr>
          <w:b/>
          <w:i/>
        </w:rPr>
        <w:t xml:space="preserve"> </w:t>
      </w:r>
      <w:r w:rsidRPr="007D3C3E">
        <w:rPr>
          <w:rFonts w:ascii="Times New Roman" w:hAnsi="Times New Roman"/>
          <w:b/>
          <w:i/>
          <w:sz w:val="24"/>
          <w:szCs w:val="24"/>
          <w:lang w:val="bg-BG"/>
        </w:rPr>
        <w:t>Наредбата за ЕО за планове/програми, за които административните производства са прекратени поради недопустимост спрямо установени режими и забрани, съгласно нормативни или административни актове.</w:t>
      </w:r>
    </w:p>
    <w:p w:rsidR="007D3C3E" w:rsidRPr="007D3C3E" w:rsidRDefault="007D3C3E" w:rsidP="007D3C3E">
      <w:pPr>
        <w:ind w:firstLine="720"/>
        <w:jc w:val="both"/>
        <w:rPr>
          <w:rFonts w:ascii="Times New Roman" w:hAnsi="Times New Roman"/>
          <w:sz w:val="24"/>
          <w:szCs w:val="24"/>
          <w:lang w:val="en-GB"/>
        </w:rPr>
      </w:pPr>
      <w:r w:rsidRPr="007D3C3E">
        <w:rPr>
          <w:rFonts w:ascii="Times New Roman" w:hAnsi="Times New Roman"/>
          <w:sz w:val="24"/>
          <w:szCs w:val="24"/>
          <w:lang w:val="bg-BG"/>
        </w:rPr>
        <w:t>В инспекцията няма прекратени процедури по ЕО.</w:t>
      </w: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 xml:space="preserve">3.2.1.4. Брой уведомления по чл. 8, ал 1 от Наредбата за ЕО, за които РИОСВ е намерил, че не подлежат на процедура по реда на раздел </w:t>
      </w:r>
      <w:r w:rsidRPr="007D3C3E">
        <w:rPr>
          <w:rFonts w:ascii="Times New Roman" w:hAnsi="Times New Roman"/>
          <w:b/>
          <w:i/>
          <w:sz w:val="24"/>
          <w:szCs w:val="24"/>
          <w:lang w:val="en-GB"/>
        </w:rPr>
        <w:t xml:space="preserve">II, </w:t>
      </w:r>
      <w:r w:rsidRPr="007D3C3E">
        <w:rPr>
          <w:rFonts w:ascii="Times New Roman" w:hAnsi="Times New Roman"/>
          <w:b/>
          <w:i/>
          <w:sz w:val="24"/>
          <w:szCs w:val="24"/>
          <w:lang w:val="bg-BG"/>
        </w:rPr>
        <w:t xml:space="preserve">глава </w:t>
      </w:r>
      <w:r w:rsidRPr="007D3C3E">
        <w:rPr>
          <w:rFonts w:ascii="Times New Roman" w:hAnsi="Times New Roman"/>
          <w:b/>
          <w:i/>
          <w:sz w:val="24"/>
          <w:szCs w:val="24"/>
          <w:lang w:val="en-GB"/>
        </w:rPr>
        <w:t xml:space="preserve">VI </w:t>
      </w:r>
      <w:r w:rsidRPr="007D3C3E">
        <w:rPr>
          <w:rFonts w:ascii="Times New Roman" w:hAnsi="Times New Roman"/>
          <w:b/>
          <w:i/>
          <w:sz w:val="24"/>
          <w:szCs w:val="24"/>
          <w:lang w:val="bg-BG"/>
        </w:rPr>
        <w:t>от ЗООС.</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 xml:space="preserve">От общо 500 бр. внесени уведомления за планове/програми, за 455 бр. от тях РИОСВ е намерила, че не подлежат на процедура по реда на раздел II, глава VI от ЗООС. </w:t>
      </w:r>
    </w:p>
    <w:p w:rsidR="007D3C3E" w:rsidRPr="007D3C3E" w:rsidRDefault="007D3C3E" w:rsidP="007D3C3E">
      <w:pPr>
        <w:jc w:val="both"/>
        <w:rPr>
          <w:rFonts w:ascii="Times New Roman" w:hAnsi="Times New Roman"/>
          <w:sz w:val="24"/>
          <w:szCs w:val="24"/>
          <w:lang w:val="en-GB"/>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en-GB"/>
        </w:rPr>
        <w:t xml:space="preserve">3.2.2. </w:t>
      </w:r>
      <w:r w:rsidRPr="007D3C3E">
        <w:rPr>
          <w:rFonts w:ascii="Times New Roman" w:hAnsi="Times New Roman"/>
          <w:b/>
          <w:i/>
          <w:sz w:val="24"/>
          <w:szCs w:val="24"/>
          <w:lang w:val="bg-BG"/>
        </w:rPr>
        <w:t>Издадените становища по ЕО – общ. брой, брой издадени становища за съгласуване на план/програма и бр. издадени становища с характер „не съгласувам“ план/програма.</w:t>
      </w:r>
      <w:r w:rsidRPr="007D3C3E">
        <w:rPr>
          <w:rFonts w:ascii="Times New Roman" w:hAnsi="Times New Roman"/>
          <w:b/>
          <w:i/>
          <w:sz w:val="24"/>
          <w:szCs w:val="24"/>
          <w:lang w:val="en-GB"/>
        </w:rPr>
        <w:t xml:space="preserve"> </w:t>
      </w:r>
      <w:r w:rsidRPr="007D3C3E">
        <w:rPr>
          <w:rFonts w:ascii="Times New Roman" w:hAnsi="Times New Roman"/>
          <w:b/>
          <w:i/>
          <w:sz w:val="24"/>
          <w:szCs w:val="24"/>
          <w:lang w:val="bg-BG"/>
        </w:rPr>
        <w:t>Разпределение по области/категории, посочени в приложения № 1 и 2 на Наредбата за ЕО.</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 xml:space="preserve">За периода от страна на инспекцията няма издадени становища по ЕО. </w:t>
      </w: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3.2.2.1.</w:t>
      </w:r>
      <w:r w:rsidRPr="007D3C3E">
        <w:rPr>
          <w:b/>
          <w:i/>
        </w:rPr>
        <w:t xml:space="preserve"> </w:t>
      </w:r>
      <w:r w:rsidRPr="007D3C3E">
        <w:rPr>
          <w:rFonts w:ascii="Times New Roman" w:hAnsi="Times New Roman"/>
          <w:b/>
          <w:i/>
          <w:sz w:val="24"/>
          <w:szCs w:val="24"/>
          <w:lang w:val="bg-BG"/>
        </w:rPr>
        <w:t>Издадените становища по ЕО след решение за преценяване на необходимостта от извършване на ЕО, с характер „да се извърши ЕО“ – общ брой. Разпределение по области/категории, посочени в приложения № 1 и 2 на Наредбата за ЕО;</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За периода от страна на инспекцията няма издадени административни актове с характер „да се извърши ЕО“.</w:t>
      </w: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3.2.3. Средна продължителност на процедурите по задължителна ЕО;</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color w:val="C00000"/>
          <w:sz w:val="24"/>
          <w:szCs w:val="24"/>
          <w:lang w:val="bg-BG"/>
        </w:rPr>
        <w:t xml:space="preserve"> </w:t>
      </w:r>
      <w:r w:rsidRPr="007D3C3E">
        <w:rPr>
          <w:rFonts w:ascii="Times New Roman" w:hAnsi="Times New Roman"/>
          <w:color w:val="C00000"/>
          <w:sz w:val="24"/>
          <w:szCs w:val="24"/>
          <w:lang w:val="bg-BG"/>
        </w:rPr>
        <w:tab/>
      </w:r>
      <w:r w:rsidRPr="007D3C3E">
        <w:rPr>
          <w:rFonts w:ascii="Times New Roman" w:hAnsi="Times New Roman"/>
          <w:sz w:val="24"/>
          <w:szCs w:val="24"/>
          <w:lang w:val="bg-BG"/>
        </w:rPr>
        <w:t>За периода от страна на инспекцията няма провеждани процедури по задължителна ЕО.</w:t>
      </w:r>
    </w:p>
    <w:p w:rsidR="007D3C3E" w:rsidRPr="007D3C3E" w:rsidRDefault="007D3C3E" w:rsidP="007D3C3E">
      <w:pPr>
        <w:jc w:val="both"/>
        <w:rPr>
          <w:rFonts w:ascii="Times New Roman" w:hAnsi="Times New Roman"/>
          <w:color w:val="000000"/>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3.2.4. Издадени решения за преценяване на необходимостта от извършване на ЕО – общ брой, бр. решения с характер „да не се извършва ЕО“ и бр. решения „да се извърши ЕО“.</w:t>
      </w:r>
      <w:r w:rsidRPr="007D3C3E">
        <w:rPr>
          <w:b/>
          <w:i/>
        </w:rPr>
        <w:t xml:space="preserve"> </w:t>
      </w:r>
      <w:r w:rsidRPr="007D3C3E">
        <w:rPr>
          <w:rFonts w:ascii="Times New Roman" w:hAnsi="Times New Roman"/>
          <w:b/>
          <w:i/>
          <w:sz w:val="24"/>
          <w:szCs w:val="24"/>
          <w:lang w:val="bg-BG"/>
        </w:rPr>
        <w:t>Разпределение на издадените решения за преценяване на необходимостта от извършване на ЕО по области/категории, посочени в приложения № 2 на Наредбата за ЕО.</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За периода на 2023г. са издадени:</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 </w:t>
      </w:r>
      <w:r w:rsidRPr="007D3C3E">
        <w:rPr>
          <w:rFonts w:ascii="Times New Roman" w:hAnsi="Times New Roman"/>
          <w:sz w:val="24"/>
          <w:szCs w:val="24"/>
          <w:lang w:val="bg-BG"/>
        </w:rPr>
        <w:tab/>
        <w:t>- 4 бр. Решения за преценяване на необходимостта от извършване на ЕО - с характер на решението „да не се извършва ЕО“, за план/програма, попадащи в:</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1. обхвата на чл. 2, ал. 2, т. 1  от </w:t>
      </w:r>
      <w:r w:rsidRPr="007D3C3E">
        <w:rPr>
          <w:rFonts w:ascii="Times New Roman" w:hAnsi="Times New Roman"/>
          <w:i/>
          <w:sz w:val="24"/>
          <w:szCs w:val="24"/>
          <w:lang w:val="bg-BG"/>
        </w:rPr>
        <w:t>Наредбата за ЕО</w:t>
      </w:r>
      <w:r w:rsidRPr="007D3C3E">
        <w:rPr>
          <w:rFonts w:ascii="Times New Roman" w:hAnsi="Times New Roman"/>
          <w:sz w:val="24"/>
          <w:szCs w:val="24"/>
          <w:lang w:val="bg-BG"/>
        </w:rPr>
        <w:t xml:space="preserve"> – 3 бр., като:</w:t>
      </w:r>
    </w:p>
    <w:p w:rsidR="007D3C3E" w:rsidRPr="007D3C3E" w:rsidRDefault="007D3C3E" w:rsidP="007D3C3E">
      <w:pPr>
        <w:ind w:left="720"/>
        <w:jc w:val="both"/>
        <w:rPr>
          <w:rFonts w:ascii="Times New Roman" w:hAnsi="Times New Roman"/>
          <w:sz w:val="24"/>
          <w:szCs w:val="24"/>
          <w:lang w:val="bg-BG"/>
        </w:rPr>
      </w:pPr>
      <w:r w:rsidRPr="007D3C3E">
        <w:rPr>
          <w:rFonts w:ascii="Times New Roman" w:hAnsi="Times New Roman"/>
          <w:sz w:val="24"/>
          <w:szCs w:val="24"/>
          <w:lang w:val="bg-BG"/>
        </w:rPr>
        <w:t xml:space="preserve">- 1 бр. попадат в т. 9.1. на приложение № 2 на </w:t>
      </w:r>
      <w:r w:rsidRPr="007D3C3E">
        <w:rPr>
          <w:rFonts w:ascii="Times New Roman" w:hAnsi="Times New Roman"/>
          <w:i/>
          <w:sz w:val="24"/>
          <w:szCs w:val="24"/>
          <w:lang w:val="bg-BG"/>
        </w:rPr>
        <w:t>Наредбата за ЕО</w:t>
      </w:r>
      <w:r w:rsidRPr="007D3C3E">
        <w:rPr>
          <w:rFonts w:ascii="Times New Roman" w:hAnsi="Times New Roman"/>
          <w:sz w:val="24"/>
          <w:szCs w:val="24"/>
          <w:lang w:val="bg-BG"/>
        </w:rPr>
        <w:t>:</w:t>
      </w:r>
    </w:p>
    <w:p w:rsidR="007D3C3E" w:rsidRPr="007D3C3E" w:rsidRDefault="007D3C3E" w:rsidP="007D3C3E">
      <w:pPr>
        <w:ind w:left="720"/>
        <w:jc w:val="both"/>
        <w:rPr>
          <w:rFonts w:ascii="Times New Roman" w:hAnsi="Times New Roman"/>
          <w:sz w:val="24"/>
          <w:szCs w:val="24"/>
          <w:lang w:val="bg-BG"/>
        </w:rPr>
      </w:pPr>
      <w:r w:rsidRPr="007D3C3E">
        <w:rPr>
          <w:rFonts w:ascii="Times New Roman" w:hAnsi="Times New Roman"/>
          <w:sz w:val="24"/>
          <w:szCs w:val="24"/>
          <w:lang w:val="bg-BG"/>
        </w:rPr>
        <w:t>- за ПУП-ПЗ за поземлен имот с идентификатор 37798.86.4, кадастрален район 86, по кадастралната карта на гр. Козлодуй, общ. Козлодуй.</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color w:val="C00000"/>
          <w:sz w:val="24"/>
          <w:szCs w:val="24"/>
          <w:lang w:val="bg-BG"/>
        </w:rPr>
        <w:t xml:space="preserve"> </w:t>
      </w:r>
      <w:r w:rsidRPr="007D3C3E">
        <w:rPr>
          <w:rFonts w:ascii="Times New Roman" w:hAnsi="Times New Roman"/>
          <w:color w:val="C00000"/>
          <w:sz w:val="24"/>
          <w:szCs w:val="24"/>
          <w:lang w:val="bg-BG"/>
        </w:rPr>
        <w:tab/>
      </w:r>
      <w:r w:rsidRPr="007D3C3E">
        <w:rPr>
          <w:rFonts w:ascii="Times New Roman" w:hAnsi="Times New Roman"/>
          <w:sz w:val="24"/>
          <w:szCs w:val="24"/>
          <w:lang w:val="bg-BG"/>
        </w:rPr>
        <w:t xml:space="preserve">- 2 бр. попадат в т. 9.3. на приложение № 2 на </w:t>
      </w:r>
      <w:r w:rsidRPr="007D3C3E">
        <w:rPr>
          <w:rFonts w:ascii="Times New Roman" w:hAnsi="Times New Roman"/>
          <w:i/>
          <w:sz w:val="24"/>
          <w:szCs w:val="24"/>
          <w:lang w:val="bg-BG"/>
        </w:rPr>
        <w:t>Наредбата за ЕО</w:t>
      </w:r>
      <w:r w:rsidRPr="007D3C3E">
        <w:rPr>
          <w:rFonts w:ascii="Times New Roman" w:hAnsi="Times New Roman"/>
          <w:sz w:val="24"/>
          <w:szCs w:val="24"/>
          <w:lang w:val="bg-BG"/>
        </w:rPr>
        <w:t>:</w:t>
      </w:r>
    </w:p>
    <w:p w:rsidR="007D3C3E" w:rsidRPr="007D3C3E" w:rsidRDefault="007D3C3E" w:rsidP="007D3C3E">
      <w:pPr>
        <w:ind w:left="720"/>
        <w:jc w:val="both"/>
        <w:rPr>
          <w:rFonts w:ascii="Times New Roman" w:hAnsi="Times New Roman"/>
          <w:sz w:val="24"/>
          <w:szCs w:val="24"/>
          <w:lang w:val="bg-BG"/>
        </w:rPr>
      </w:pPr>
      <w:r w:rsidRPr="007D3C3E">
        <w:rPr>
          <w:rFonts w:ascii="Times New Roman" w:hAnsi="Times New Roman"/>
          <w:color w:val="C00000"/>
          <w:sz w:val="24"/>
          <w:szCs w:val="24"/>
          <w:lang w:val="bg-BG"/>
        </w:rPr>
        <w:t xml:space="preserve"> </w:t>
      </w:r>
      <w:r w:rsidRPr="007D3C3E">
        <w:rPr>
          <w:rFonts w:ascii="Times New Roman" w:hAnsi="Times New Roman"/>
          <w:sz w:val="24"/>
          <w:szCs w:val="24"/>
          <w:lang w:val="bg-BG"/>
        </w:rPr>
        <w:t xml:space="preserve">- за План за интегрирано развитие на община Хайредин 2021-2027 г. </w:t>
      </w:r>
    </w:p>
    <w:p w:rsidR="007D3C3E" w:rsidRPr="007D3C3E" w:rsidRDefault="007D3C3E" w:rsidP="007D3C3E">
      <w:pPr>
        <w:ind w:left="720"/>
        <w:jc w:val="both"/>
        <w:rPr>
          <w:rFonts w:ascii="Times New Roman" w:hAnsi="Times New Roman"/>
          <w:sz w:val="24"/>
          <w:szCs w:val="24"/>
          <w:lang w:val="bg-BG"/>
        </w:rPr>
      </w:pPr>
      <w:r w:rsidRPr="007D3C3E">
        <w:rPr>
          <w:rFonts w:ascii="Times New Roman" w:hAnsi="Times New Roman"/>
          <w:sz w:val="24"/>
          <w:szCs w:val="24"/>
          <w:lang w:val="bg-BG"/>
        </w:rPr>
        <w:t xml:space="preserve">- за Актуализация на План за интегрирано развитие на община Враца за периода 2021-2027г. </w:t>
      </w:r>
    </w:p>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2. обхвата на чл.2, ал.2, т. 2  от </w:t>
      </w:r>
      <w:r w:rsidRPr="007D3C3E">
        <w:rPr>
          <w:rFonts w:ascii="Times New Roman" w:hAnsi="Times New Roman"/>
          <w:i/>
          <w:sz w:val="24"/>
          <w:szCs w:val="24"/>
          <w:lang w:val="bg-BG"/>
        </w:rPr>
        <w:t>Наредбата за ЕО</w:t>
      </w:r>
      <w:r w:rsidRPr="007D3C3E">
        <w:rPr>
          <w:rFonts w:ascii="Times New Roman" w:hAnsi="Times New Roman"/>
          <w:sz w:val="24"/>
          <w:szCs w:val="24"/>
          <w:lang w:val="bg-BG"/>
        </w:rPr>
        <w:t xml:space="preserve"> – 1 бр., за:</w:t>
      </w:r>
    </w:p>
    <w:p w:rsidR="007D3C3E" w:rsidRPr="007D3C3E" w:rsidRDefault="007D3C3E" w:rsidP="007D3C3E">
      <w:pPr>
        <w:ind w:left="720"/>
        <w:jc w:val="both"/>
        <w:rPr>
          <w:rFonts w:ascii="Times New Roman" w:hAnsi="Times New Roman"/>
          <w:sz w:val="24"/>
          <w:szCs w:val="24"/>
          <w:lang w:val="bg-BG"/>
        </w:rPr>
      </w:pPr>
      <w:r w:rsidRPr="007D3C3E">
        <w:rPr>
          <w:rFonts w:ascii="Times New Roman" w:hAnsi="Times New Roman"/>
          <w:sz w:val="24"/>
          <w:szCs w:val="24"/>
          <w:lang w:val="bg-BG"/>
        </w:rPr>
        <w:t>- Изменение на Общ устройствен план на община Бяла Слатина.</w:t>
      </w:r>
    </w:p>
    <w:p w:rsidR="007D3C3E" w:rsidRPr="007D3C3E" w:rsidRDefault="007D3C3E" w:rsidP="007D3C3E">
      <w:pPr>
        <w:ind w:left="720"/>
        <w:jc w:val="both"/>
        <w:rPr>
          <w:rFonts w:ascii="Times New Roman" w:hAnsi="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38"/>
        <w:gridCol w:w="1417"/>
        <w:gridCol w:w="1276"/>
        <w:gridCol w:w="1276"/>
      </w:tblGrid>
      <w:tr w:rsidR="007D3C3E" w:rsidRPr="007D3C3E" w:rsidTr="006C72B2">
        <w:tc>
          <w:tcPr>
            <w:tcW w:w="2943" w:type="dxa"/>
            <w:shd w:val="clear" w:color="auto" w:fill="auto"/>
          </w:tcPr>
          <w:p w:rsidR="007D3C3E" w:rsidRPr="007D3C3E" w:rsidRDefault="007D3C3E" w:rsidP="007D3C3E">
            <w:pPr>
              <w:jc w:val="both"/>
              <w:rPr>
                <w:rFonts w:ascii="Times New Roman" w:hAnsi="Times New Roman"/>
                <w:sz w:val="24"/>
                <w:szCs w:val="24"/>
                <w:lang w:val="bg-BG"/>
              </w:rPr>
            </w:pPr>
          </w:p>
        </w:tc>
        <w:tc>
          <w:tcPr>
            <w:tcW w:w="284" w:type="dxa"/>
            <w:shd w:val="clear" w:color="auto" w:fill="auto"/>
          </w:tcPr>
          <w:p w:rsidR="007D3C3E" w:rsidRPr="007D3C3E" w:rsidRDefault="007D3C3E" w:rsidP="007D3C3E">
            <w:pPr>
              <w:jc w:val="both"/>
              <w:rPr>
                <w:rFonts w:ascii="Times New Roman" w:hAnsi="Times New Roman"/>
                <w:color w:val="000000"/>
                <w:sz w:val="24"/>
                <w:szCs w:val="24"/>
                <w:lang w:val="bg-BG"/>
              </w:rPr>
            </w:pPr>
            <w:r w:rsidRPr="007D3C3E">
              <w:rPr>
                <w:rFonts w:ascii="Times New Roman" w:hAnsi="Times New Roman"/>
                <w:color w:val="000000"/>
                <w:sz w:val="24"/>
                <w:szCs w:val="24"/>
                <w:lang w:val="bg-BG"/>
              </w:rPr>
              <w:t xml:space="preserve">Общ. </w:t>
            </w:r>
          </w:p>
          <w:p w:rsidR="007D3C3E" w:rsidRPr="007D3C3E" w:rsidRDefault="007D3C3E" w:rsidP="007D3C3E">
            <w:pPr>
              <w:jc w:val="both"/>
              <w:rPr>
                <w:rFonts w:ascii="Times New Roman" w:hAnsi="Times New Roman"/>
                <w:color w:val="000000"/>
                <w:sz w:val="24"/>
                <w:szCs w:val="24"/>
                <w:lang w:val="bg-BG"/>
              </w:rPr>
            </w:pPr>
            <w:r w:rsidRPr="007D3C3E">
              <w:rPr>
                <w:rFonts w:ascii="Times New Roman" w:hAnsi="Times New Roman"/>
                <w:color w:val="000000"/>
                <w:sz w:val="24"/>
                <w:szCs w:val="24"/>
                <w:lang w:val="bg-BG"/>
              </w:rPr>
              <w:t>Враца</w:t>
            </w:r>
          </w:p>
        </w:tc>
        <w:tc>
          <w:tcPr>
            <w:tcW w:w="1417" w:type="dxa"/>
            <w:shd w:val="clear" w:color="auto" w:fill="auto"/>
          </w:tcPr>
          <w:p w:rsidR="007D3C3E" w:rsidRPr="007D3C3E" w:rsidRDefault="007D3C3E" w:rsidP="007D3C3E">
            <w:pPr>
              <w:jc w:val="both"/>
              <w:rPr>
                <w:rFonts w:ascii="Times New Roman" w:hAnsi="Times New Roman"/>
                <w:color w:val="000000"/>
                <w:sz w:val="24"/>
                <w:szCs w:val="24"/>
                <w:lang w:val="bg-BG"/>
              </w:rPr>
            </w:pPr>
            <w:r w:rsidRPr="007D3C3E">
              <w:rPr>
                <w:rFonts w:ascii="Times New Roman" w:hAnsi="Times New Roman"/>
                <w:color w:val="000000"/>
                <w:sz w:val="24"/>
                <w:szCs w:val="24"/>
                <w:lang w:val="bg-BG"/>
              </w:rPr>
              <w:t>Общ. Козлодуй</w:t>
            </w:r>
          </w:p>
        </w:tc>
        <w:tc>
          <w:tcPr>
            <w:tcW w:w="1276" w:type="dxa"/>
            <w:shd w:val="clear" w:color="auto" w:fill="auto"/>
          </w:tcPr>
          <w:p w:rsidR="007D3C3E" w:rsidRPr="007D3C3E" w:rsidRDefault="007D3C3E" w:rsidP="007D3C3E">
            <w:pPr>
              <w:jc w:val="both"/>
              <w:rPr>
                <w:rFonts w:ascii="Times New Roman" w:hAnsi="Times New Roman"/>
                <w:color w:val="000000"/>
                <w:sz w:val="24"/>
                <w:szCs w:val="24"/>
                <w:lang w:val="bg-BG"/>
              </w:rPr>
            </w:pPr>
            <w:r w:rsidRPr="007D3C3E">
              <w:rPr>
                <w:rFonts w:ascii="Times New Roman" w:hAnsi="Times New Roman"/>
                <w:color w:val="000000"/>
                <w:sz w:val="24"/>
                <w:szCs w:val="24"/>
                <w:lang w:val="bg-BG"/>
              </w:rPr>
              <w:t>Общ. Бяла Слатина</w:t>
            </w:r>
          </w:p>
        </w:tc>
        <w:tc>
          <w:tcPr>
            <w:tcW w:w="1276" w:type="dxa"/>
            <w:shd w:val="clear" w:color="auto" w:fill="auto"/>
          </w:tcPr>
          <w:p w:rsidR="007D3C3E" w:rsidRPr="007D3C3E" w:rsidRDefault="007D3C3E" w:rsidP="007D3C3E">
            <w:pPr>
              <w:jc w:val="both"/>
              <w:rPr>
                <w:rFonts w:ascii="Times New Roman" w:hAnsi="Times New Roman"/>
                <w:color w:val="000000"/>
                <w:sz w:val="24"/>
                <w:szCs w:val="24"/>
                <w:lang w:val="bg-BG"/>
              </w:rPr>
            </w:pPr>
            <w:r w:rsidRPr="007D3C3E">
              <w:rPr>
                <w:rFonts w:ascii="Times New Roman" w:hAnsi="Times New Roman"/>
                <w:color w:val="000000"/>
                <w:sz w:val="24"/>
                <w:szCs w:val="24"/>
                <w:lang w:val="bg-BG"/>
              </w:rPr>
              <w:t>Общ. Хайредин</w:t>
            </w:r>
          </w:p>
        </w:tc>
      </w:tr>
      <w:tr w:rsidR="007D3C3E" w:rsidRPr="007D3C3E" w:rsidTr="006C72B2">
        <w:tc>
          <w:tcPr>
            <w:tcW w:w="2943" w:type="dxa"/>
            <w:shd w:val="clear" w:color="auto" w:fill="auto"/>
          </w:tcPr>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Изменение на Общ устройствен план на община</w:t>
            </w:r>
          </w:p>
          <w:p w:rsidR="007D3C3E" w:rsidRPr="007D3C3E" w:rsidRDefault="007D3C3E" w:rsidP="007D3C3E">
            <w:pPr>
              <w:jc w:val="both"/>
              <w:rPr>
                <w:rFonts w:ascii="Times New Roman" w:hAnsi="Times New Roman"/>
                <w:sz w:val="24"/>
                <w:szCs w:val="24"/>
                <w:lang w:val="bg-BG"/>
              </w:rPr>
            </w:pPr>
          </w:p>
        </w:tc>
        <w:tc>
          <w:tcPr>
            <w:tcW w:w="284" w:type="dxa"/>
            <w:shd w:val="clear" w:color="auto" w:fill="auto"/>
          </w:tcPr>
          <w:p w:rsidR="007D3C3E" w:rsidRPr="007D3C3E" w:rsidRDefault="007D3C3E" w:rsidP="007D3C3E">
            <w:pPr>
              <w:jc w:val="both"/>
              <w:rPr>
                <w:rFonts w:ascii="Times New Roman" w:hAnsi="Times New Roman"/>
                <w:sz w:val="24"/>
                <w:szCs w:val="24"/>
                <w:lang w:val="bg-BG"/>
              </w:rPr>
            </w:pPr>
          </w:p>
        </w:tc>
        <w:tc>
          <w:tcPr>
            <w:tcW w:w="1417" w:type="dxa"/>
            <w:shd w:val="clear" w:color="auto" w:fill="auto"/>
          </w:tcPr>
          <w:p w:rsidR="007D3C3E" w:rsidRPr="007D3C3E" w:rsidRDefault="007D3C3E" w:rsidP="007D3C3E">
            <w:pPr>
              <w:jc w:val="both"/>
              <w:rPr>
                <w:rFonts w:ascii="Times New Roman" w:hAnsi="Times New Roman"/>
                <w:sz w:val="24"/>
                <w:szCs w:val="24"/>
                <w:lang w:val="bg-BG"/>
              </w:rPr>
            </w:pPr>
          </w:p>
        </w:tc>
        <w:tc>
          <w:tcPr>
            <w:tcW w:w="1276" w:type="dxa"/>
            <w:shd w:val="clear" w:color="auto" w:fill="auto"/>
          </w:tcPr>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1</w:t>
            </w:r>
          </w:p>
        </w:tc>
        <w:tc>
          <w:tcPr>
            <w:tcW w:w="1276" w:type="dxa"/>
            <w:shd w:val="clear" w:color="auto" w:fill="auto"/>
          </w:tcPr>
          <w:p w:rsidR="007D3C3E" w:rsidRPr="007D3C3E" w:rsidRDefault="007D3C3E" w:rsidP="007D3C3E">
            <w:pPr>
              <w:jc w:val="both"/>
              <w:rPr>
                <w:rFonts w:ascii="Times New Roman" w:hAnsi="Times New Roman"/>
                <w:sz w:val="24"/>
                <w:szCs w:val="24"/>
                <w:lang w:val="bg-BG"/>
              </w:rPr>
            </w:pPr>
          </w:p>
        </w:tc>
      </w:tr>
      <w:tr w:rsidR="007D3C3E" w:rsidRPr="007D3C3E" w:rsidTr="006C72B2">
        <w:trPr>
          <w:trHeight w:val="524"/>
        </w:trPr>
        <w:tc>
          <w:tcPr>
            <w:tcW w:w="2943" w:type="dxa"/>
            <w:shd w:val="clear" w:color="auto" w:fill="auto"/>
          </w:tcPr>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 xml:space="preserve">ПУП-ПЗ </w:t>
            </w: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sz w:val="24"/>
                <w:szCs w:val="24"/>
                <w:lang w:val="bg-BG"/>
              </w:rPr>
            </w:pPr>
          </w:p>
        </w:tc>
        <w:tc>
          <w:tcPr>
            <w:tcW w:w="284" w:type="dxa"/>
            <w:shd w:val="clear" w:color="auto" w:fill="auto"/>
          </w:tcPr>
          <w:p w:rsidR="007D3C3E" w:rsidRPr="007D3C3E" w:rsidRDefault="007D3C3E" w:rsidP="007D3C3E">
            <w:pPr>
              <w:jc w:val="both"/>
              <w:rPr>
                <w:rFonts w:ascii="Times New Roman" w:hAnsi="Times New Roman"/>
                <w:sz w:val="24"/>
                <w:szCs w:val="24"/>
                <w:lang w:val="bg-BG"/>
              </w:rPr>
            </w:pPr>
          </w:p>
        </w:tc>
        <w:tc>
          <w:tcPr>
            <w:tcW w:w="1417" w:type="dxa"/>
            <w:shd w:val="clear" w:color="auto" w:fill="auto"/>
          </w:tcPr>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1</w:t>
            </w:r>
          </w:p>
        </w:tc>
        <w:tc>
          <w:tcPr>
            <w:tcW w:w="1276" w:type="dxa"/>
            <w:shd w:val="clear" w:color="auto" w:fill="auto"/>
          </w:tcPr>
          <w:p w:rsidR="007D3C3E" w:rsidRPr="007D3C3E" w:rsidRDefault="007D3C3E" w:rsidP="007D3C3E">
            <w:pPr>
              <w:jc w:val="both"/>
              <w:rPr>
                <w:rFonts w:ascii="Times New Roman" w:hAnsi="Times New Roman"/>
                <w:sz w:val="24"/>
                <w:szCs w:val="24"/>
                <w:lang w:val="bg-BG"/>
              </w:rPr>
            </w:pPr>
          </w:p>
        </w:tc>
        <w:tc>
          <w:tcPr>
            <w:tcW w:w="1276" w:type="dxa"/>
            <w:shd w:val="clear" w:color="auto" w:fill="auto"/>
          </w:tcPr>
          <w:p w:rsidR="007D3C3E" w:rsidRPr="007D3C3E" w:rsidRDefault="007D3C3E" w:rsidP="007D3C3E">
            <w:pPr>
              <w:jc w:val="both"/>
              <w:rPr>
                <w:rFonts w:ascii="Times New Roman" w:hAnsi="Times New Roman"/>
                <w:sz w:val="24"/>
                <w:szCs w:val="24"/>
                <w:lang w:val="bg-BG"/>
              </w:rPr>
            </w:pPr>
          </w:p>
        </w:tc>
      </w:tr>
      <w:tr w:rsidR="007D3C3E" w:rsidRPr="007D3C3E" w:rsidTr="006C72B2">
        <w:tc>
          <w:tcPr>
            <w:tcW w:w="2943" w:type="dxa"/>
            <w:shd w:val="clear" w:color="auto" w:fill="auto"/>
          </w:tcPr>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Планове за интегрирано развитие на общините</w:t>
            </w:r>
          </w:p>
        </w:tc>
        <w:tc>
          <w:tcPr>
            <w:tcW w:w="284" w:type="dxa"/>
            <w:shd w:val="clear" w:color="auto" w:fill="auto"/>
          </w:tcPr>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1</w:t>
            </w:r>
          </w:p>
        </w:tc>
        <w:tc>
          <w:tcPr>
            <w:tcW w:w="1417" w:type="dxa"/>
            <w:shd w:val="clear" w:color="auto" w:fill="auto"/>
          </w:tcPr>
          <w:p w:rsidR="007D3C3E" w:rsidRPr="007D3C3E" w:rsidRDefault="007D3C3E" w:rsidP="007D3C3E">
            <w:pPr>
              <w:jc w:val="both"/>
              <w:rPr>
                <w:rFonts w:ascii="Times New Roman" w:hAnsi="Times New Roman"/>
                <w:sz w:val="24"/>
                <w:szCs w:val="24"/>
                <w:lang w:val="bg-BG"/>
              </w:rPr>
            </w:pPr>
          </w:p>
        </w:tc>
        <w:tc>
          <w:tcPr>
            <w:tcW w:w="1276" w:type="dxa"/>
            <w:shd w:val="clear" w:color="auto" w:fill="auto"/>
          </w:tcPr>
          <w:p w:rsidR="007D3C3E" w:rsidRPr="007D3C3E" w:rsidRDefault="007D3C3E" w:rsidP="007D3C3E">
            <w:pPr>
              <w:jc w:val="both"/>
              <w:rPr>
                <w:rFonts w:ascii="Times New Roman" w:hAnsi="Times New Roman"/>
                <w:sz w:val="24"/>
                <w:szCs w:val="24"/>
                <w:lang w:val="bg-BG"/>
              </w:rPr>
            </w:pPr>
          </w:p>
        </w:tc>
        <w:tc>
          <w:tcPr>
            <w:tcW w:w="1276" w:type="dxa"/>
            <w:shd w:val="clear" w:color="auto" w:fill="auto"/>
          </w:tcPr>
          <w:p w:rsidR="007D3C3E" w:rsidRPr="007D3C3E" w:rsidRDefault="007D3C3E" w:rsidP="007D3C3E">
            <w:pPr>
              <w:jc w:val="both"/>
              <w:rPr>
                <w:rFonts w:ascii="Times New Roman" w:hAnsi="Times New Roman"/>
                <w:sz w:val="24"/>
                <w:szCs w:val="24"/>
                <w:lang w:val="bg-BG"/>
              </w:rPr>
            </w:pPr>
            <w:r w:rsidRPr="007D3C3E">
              <w:rPr>
                <w:rFonts w:ascii="Times New Roman" w:hAnsi="Times New Roman"/>
                <w:sz w:val="24"/>
                <w:szCs w:val="24"/>
                <w:lang w:val="bg-BG"/>
              </w:rPr>
              <w:t>1</w:t>
            </w:r>
          </w:p>
        </w:tc>
      </w:tr>
    </w:tbl>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en-GB"/>
        </w:rPr>
      </w:pPr>
      <w:r w:rsidRPr="007D3C3E">
        <w:rPr>
          <w:rFonts w:ascii="Times New Roman" w:hAnsi="Times New Roman"/>
          <w:b/>
          <w:i/>
          <w:sz w:val="24"/>
          <w:szCs w:val="24"/>
          <w:lang w:val="bg-BG"/>
        </w:rPr>
        <w:t>3.2.5. Средна продължителност на процедурите по преценяване на необходимостта от извършване на ЕО.</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lastRenderedPageBreak/>
        <w:t>Издаването на административните актове, както и на всички писма в хода на процедурите по преценяване на необходимостта от извършване на ЕО става в срок, регламентиран съгласно изискванията на нормативната уредба.</w:t>
      </w:r>
    </w:p>
    <w:p w:rsidR="007D3C3E" w:rsidRPr="007D3C3E" w:rsidRDefault="007D3C3E" w:rsidP="007D3C3E">
      <w:pPr>
        <w:jc w:val="both"/>
        <w:rPr>
          <w:rFonts w:ascii="Times New Roman" w:hAnsi="Times New Roman"/>
          <w:sz w:val="24"/>
          <w:szCs w:val="24"/>
          <w:lang w:val="bg-BG"/>
        </w:rPr>
      </w:pPr>
    </w:p>
    <w:p w:rsidR="007D3C3E" w:rsidRPr="007D3C3E" w:rsidRDefault="007D3C3E" w:rsidP="007D3C3E">
      <w:pPr>
        <w:jc w:val="both"/>
        <w:rPr>
          <w:rFonts w:ascii="Times New Roman" w:hAnsi="Times New Roman"/>
          <w:b/>
          <w:i/>
          <w:sz w:val="24"/>
          <w:szCs w:val="24"/>
          <w:lang w:val="bg-BG"/>
        </w:rPr>
      </w:pPr>
      <w:r w:rsidRPr="007D3C3E">
        <w:rPr>
          <w:rFonts w:ascii="Times New Roman" w:hAnsi="Times New Roman"/>
          <w:b/>
          <w:i/>
          <w:sz w:val="24"/>
          <w:szCs w:val="24"/>
          <w:lang w:val="bg-BG"/>
        </w:rPr>
        <w:t xml:space="preserve">3.2.6. Прекратени процедури по ЕО – общ брой прекратени процедури, разпределение на издадените решения по причини за прекратяване (по искане на възложител, недопустимост на планове/програми спрямо действащи нормативни или административни актове, неизпълнение на указания на компетентния орган по околна среда/ невнасяне на изискана документация повече от 12 месеца, друго. </w:t>
      </w:r>
    </w:p>
    <w:p w:rsidR="007D3C3E" w:rsidRPr="007D3C3E" w:rsidRDefault="007D3C3E" w:rsidP="007D3C3E">
      <w:pPr>
        <w:ind w:firstLine="720"/>
        <w:jc w:val="both"/>
        <w:rPr>
          <w:rFonts w:ascii="Times New Roman" w:hAnsi="Times New Roman"/>
          <w:sz w:val="24"/>
          <w:szCs w:val="24"/>
          <w:lang w:val="bg-BG"/>
        </w:rPr>
      </w:pPr>
      <w:r w:rsidRPr="007D3C3E">
        <w:rPr>
          <w:rFonts w:ascii="Times New Roman" w:hAnsi="Times New Roman"/>
          <w:sz w:val="24"/>
          <w:szCs w:val="24"/>
          <w:lang w:val="bg-BG"/>
        </w:rPr>
        <w:t>В инспекцията няма прекратени процедури по ЕО.</w:t>
      </w:r>
    </w:p>
    <w:p w:rsidR="0080181D" w:rsidRPr="0080181D" w:rsidRDefault="0080181D" w:rsidP="0080181D">
      <w:pPr>
        <w:ind w:left="502"/>
        <w:jc w:val="both"/>
        <w:rPr>
          <w:rFonts w:ascii="Times New Roman" w:hAnsi="Times New Roman"/>
          <w:sz w:val="24"/>
          <w:szCs w:val="24"/>
          <w:lang w:val="bg-BG"/>
        </w:rPr>
      </w:pPr>
    </w:p>
    <w:p w:rsidR="00A918AD" w:rsidRDefault="0080181D" w:rsidP="00914BE9">
      <w:pPr>
        <w:pStyle w:val="ac"/>
        <w:numPr>
          <w:ilvl w:val="0"/>
          <w:numId w:val="67"/>
        </w:numPr>
        <w:overflowPunct/>
        <w:autoSpaceDE/>
        <w:autoSpaceDN/>
        <w:adjustRightInd/>
        <w:jc w:val="both"/>
        <w:textAlignment w:val="auto"/>
        <w:rPr>
          <w:rFonts w:ascii="Times New Roman" w:hAnsi="Times New Roman"/>
          <w:b/>
          <w:sz w:val="24"/>
          <w:szCs w:val="24"/>
          <w:lang w:val="bg-BG"/>
        </w:rPr>
      </w:pPr>
      <w:r w:rsidRPr="00B031C6">
        <w:rPr>
          <w:rFonts w:ascii="Times New Roman" w:hAnsi="Times New Roman"/>
          <w:b/>
          <w:sz w:val="24"/>
          <w:szCs w:val="24"/>
          <w:lang w:val="bg-BG"/>
        </w:rPr>
        <w:t xml:space="preserve">Анализ на проведените процедури по ОС - идентифицирани проблеми при </w:t>
      </w:r>
    </w:p>
    <w:p w:rsidR="0080181D" w:rsidRPr="00A918AD" w:rsidRDefault="0080181D" w:rsidP="00A918AD">
      <w:pPr>
        <w:overflowPunct/>
        <w:autoSpaceDE/>
        <w:autoSpaceDN/>
        <w:adjustRightInd/>
        <w:jc w:val="both"/>
        <w:textAlignment w:val="auto"/>
        <w:rPr>
          <w:rFonts w:ascii="Times New Roman" w:hAnsi="Times New Roman"/>
          <w:b/>
          <w:sz w:val="24"/>
          <w:szCs w:val="24"/>
          <w:lang w:val="bg-BG"/>
        </w:rPr>
      </w:pPr>
      <w:r w:rsidRPr="00A918AD">
        <w:rPr>
          <w:rFonts w:ascii="Times New Roman" w:hAnsi="Times New Roman"/>
          <w:b/>
          <w:sz w:val="24"/>
          <w:szCs w:val="24"/>
          <w:lang w:val="bg-BG"/>
        </w:rPr>
        <w:t>провеждане на процедурите, тенденции спрямо предходни години, постигнати резултати и изводи</w:t>
      </w:r>
    </w:p>
    <w:p w:rsidR="00055DAB" w:rsidRPr="00055DAB" w:rsidRDefault="00055DAB" w:rsidP="00ED390D">
      <w:pPr>
        <w:ind w:firstLine="502"/>
        <w:jc w:val="both"/>
        <w:rPr>
          <w:rFonts w:ascii="Times New Roman" w:hAnsi="Times New Roman"/>
          <w:sz w:val="24"/>
          <w:szCs w:val="24"/>
          <w:lang w:val="bg-BG" w:eastAsia="bg-BG"/>
        </w:rPr>
      </w:pPr>
      <w:r w:rsidRPr="00055DAB">
        <w:rPr>
          <w:rFonts w:ascii="Times New Roman" w:hAnsi="Times New Roman"/>
          <w:sz w:val="24"/>
          <w:szCs w:val="24"/>
          <w:lang w:val="bg-BG" w:eastAsia="bg-BG"/>
        </w:rPr>
        <w:t xml:space="preserve">В сравнение с предходните години, през 2023г. броят на постъпилите в инспекцията уведомления и издадените административни актове, становища и писма от различно естество, е  сходен с предходните години: постъпили уведомления през 2021 - </w:t>
      </w:r>
      <w:r w:rsidRPr="00055DAB">
        <w:rPr>
          <w:rFonts w:ascii="Times New Roman" w:hAnsi="Times New Roman"/>
          <w:sz w:val="24"/>
          <w:szCs w:val="24"/>
          <w:u w:val="single"/>
          <w:lang w:val="bg-BG" w:eastAsia="bg-BG"/>
        </w:rPr>
        <w:t>828 бр</w:t>
      </w:r>
      <w:r w:rsidRPr="00055DAB">
        <w:rPr>
          <w:rFonts w:ascii="Times New Roman" w:hAnsi="Times New Roman"/>
          <w:sz w:val="24"/>
          <w:szCs w:val="24"/>
          <w:lang w:val="bg-BG" w:eastAsia="bg-BG"/>
        </w:rPr>
        <w:t xml:space="preserve">,  през 2022г - </w:t>
      </w:r>
      <w:r w:rsidRPr="00055DAB">
        <w:rPr>
          <w:rFonts w:ascii="Times New Roman" w:hAnsi="Times New Roman"/>
          <w:sz w:val="24"/>
          <w:szCs w:val="24"/>
          <w:u w:val="single"/>
          <w:lang w:val="bg-BG" w:eastAsia="bg-BG"/>
        </w:rPr>
        <w:t>981 бр.</w:t>
      </w:r>
      <w:r w:rsidRPr="00055DAB">
        <w:rPr>
          <w:rFonts w:ascii="Times New Roman" w:hAnsi="Times New Roman"/>
          <w:sz w:val="24"/>
          <w:szCs w:val="24"/>
          <w:lang w:val="bg-BG" w:eastAsia="bg-BG"/>
        </w:rPr>
        <w:t xml:space="preserve"> г; през 2023г – </w:t>
      </w:r>
      <w:r w:rsidRPr="00055DAB">
        <w:rPr>
          <w:rFonts w:ascii="Times New Roman" w:hAnsi="Times New Roman"/>
          <w:sz w:val="24"/>
          <w:szCs w:val="24"/>
          <w:u w:val="single"/>
          <w:lang w:val="bg-BG" w:eastAsia="bg-BG"/>
        </w:rPr>
        <w:t>827 бр</w:t>
      </w:r>
      <w:r w:rsidRPr="00055DAB">
        <w:rPr>
          <w:rFonts w:ascii="Times New Roman" w:hAnsi="Times New Roman"/>
          <w:sz w:val="24"/>
          <w:szCs w:val="24"/>
          <w:lang w:val="bg-BG" w:eastAsia="bg-BG"/>
        </w:rPr>
        <w:t xml:space="preserve">.; издадени решения по реда на ЗООС през 2021 - </w:t>
      </w:r>
      <w:r w:rsidRPr="00055DAB">
        <w:rPr>
          <w:rFonts w:ascii="Times New Roman" w:hAnsi="Times New Roman"/>
          <w:sz w:val="24"/>
          <w:szCs w:val="24"/>
          <w:u w:val="single"/>
          <w:lang w:val="bg-BG" w:eastAsia="bg-BG"/>
        </w:rPr>
        <w:t>57</w:t>
      </w:r>
      <w:r w:rsidRPr="00055DAB">
        <w:rPr>
          <w:rFonts w:ascii="Times New Roman" w:hAnsi="Times New Roman"/>
          <w:sz w:val="24"/>
          <w:szCs w:val="24"/>
          <w:lang w:val="bg-BG" w:eastAsia="bg-BG"/>
        </w:rPr>
        <w:t xml:space="preserve"> бр., през 2022 - </w:t>
      </w:r>
      <w:r w:rsidRPr="00055DAB">
        <w:rPr>
          <w:rFonts w:ascii="Times New Roman" w:hAnsi="Times New Roman"/>
          <w:sz w:val="24"/>
          <w:szCs w:val="24"/>
          <w:u w:val="single"/>
          <w:lang w:val="bg-BG" w:eastAsia="bg-BG"/>
        </w:rPr>
        <w:t>106 бр., през 2023г. - 82 бр.</w:t>
      </w:r>
      <w:r w:rsidRPr="00055DAB">
        <w:rPr>
          <w:rFonts w:ascii="Times New Roman" w:hAnsi="Times New Roman"/>
          <w:sz w:val="24"/>
          <w:szCs w:val="24"/>
          <w:lang w:val="bg-BG" w:eastAsia="bg-BG"/>
        </w:rPr>
        <w:t xml:space="preserve">; издадени писма по чл.2, ал.2 от </w:t>
      </w:r>
      <w:r w:rsidRPr="00055DAB">
        <w:rPr>
          <w:rFonts w:ascii="Times New Roman" w:hAnsi="Times New Roman"/>
          <w:i/>
          <w:sz w:val="24"/>
          <w:szCs w:val="24"/>
          <w:lang w:val="bg-BG" w:eastAsia="bg-BG"/>
        </w:rPr>
        <w:t>Наредбата за ОС –</w:t>
      </w:r>
      <w:r w:rsidRPr="00055DAB">
        <w:rPr>
          <w:rFonts w:ascii="Times New Roman" w:hAnsi="Times New Roman"/>
          <w:sz w:val="24"/>
          <w:szCs w:val="24"/>
          <w:lang w:val="bg-BG" w:eastAsia="bg-BG"/>
        </w:rPr>
        <w:t xml:space="preserve"> </w:t>
      </w:r>
      <w:r w:rsidRPr="00055DAB">
        <w:rPr>
          <w:rFonts w:ascii="Times New Roman" w:hAnsi="Times New Roman"/>
          <w:sz w:val="24"/>
          <w:szCs w:val="24"/>
          <w:u w:val="single"/>
          <w:lang w:val="bg-BG" w:eastAsia="bg-BG"/>
        </w:rPr>
        <w:t>702 бр.</w:t>
      </w:r>
      <w:r w:rsidRPr="00055DAB">
        <w:rPr>
          <w:rFonts w:ascii="Times New Roman" w:hAnsi="Times New Roman"/>
          <w:sz w:val="24"/>
          <w:szCs w:val="24"/>
          <w:lang w:val="bg-BG" w:eastAsia="bg-BG"/>
        </w:rPr>
        <w:t xml:space="preserve"> през 2021г.; </w:t>
      </w:r>
      <w:r w:rsidRPr="00055DAB">
        <w:rPr>
          <w:rFonts w:ascii="Times New Roman" w:hAnsi="Times New Roman"/>
          <w:sz w:val="24"/>
          <w:szCs w:val="24"/>
          <w:u w:val="single"/>
          <w:lang w:val="bg-BG" w:eastAsia="bg-BG"/>
        </w:rPr>
        <w:t>868 бр.</w:t>
      </w:r>
      <w:r w:rsidRPr="00055DAB">
        <w:rPr>
          <w:rFonts w:ascii="Times New Roman" w:hAnsi="Times New Roman"/>
          <w:sz w:val="24"/>
          <w:szCs w:val="24"/>
          <w:lang w:val="bg-BG" w:eastAsia="bg-BG"/>
        </w:rPr>
        <w:t xml:space="preserve"> през 2022г. и 752 през 2023г. </w:t>
      </w:r>
    </w:p>
    <w:p w:rsidR="00055DAB" w:rsidRPr="00055DAB" w:rsidRDefault="00055DAB" w:rsidP="00055DAB">
      <w:pPr>
        <w:overflowPunct/>
        <w:autoSpaceDE/>
        <w:autoSpaceDN/>
        <w:adjustRightInd/>
        <w:ind w:firstLine="567"/>
        <w:jc w:val="both"/>
        <w:textAlignment w:val="auto"/>
        <w:rPr>
          <w:rFonts w:ascii="Times New Roman" w:hAnsi="Times New Roman"/>
          <w:sz w:val="24"/>
          <w:szCs w:val="24"/>
          <w:lang w:val="bg-BG" w:eastAsia="bg-BG"/>
        </w:rPr>
      </w:pPr>
      <w:r w:rsidRPr="00055DAB">
        <w:rPr>
          <w:rFonts w:ascii="Times New Roman" w:hAnsi="Times New Roman"/>
          <w:sz w:val="24"/>
          <w:szCs w:val="24"/>
          <w:lang w:val="bg-BG" w:eastAsia="bg-BG"/>
        </w:rPr>
        <w:t xml:space="preserve">Основната част от уведомленията са за ИП и ГСП извън обхвата на глава шеста от ЗООС, попадащи в хипотезата на чл. 2, ал. 2 от </w:t>
      </w:r>
      <w:r w:rsidRPr="00055DAB">
        <w:rPr>
          <w:rFonts w:ascii="Times New Roman" w:hAnsi="Times New Roman"/>
          <w:i/>
          <w:sz w:val="24"/>
          <w:szCs w:val="24"/>
          <w:lang w:val="bg-BG" w:eastAsia="bg-BG"/>
        </w:rPr>
        <w:t>Наредбата за ОС</w:t>
      </w:r>
      <w:r w:rsidRPr="00055DAB">
        <w:rPr>
          <w:rFonts w:ascii="Times New Roman" w:hAnsi="Times New Roman"/>
          <w:sz w:val="24"/>
          <w:szCs w:val="24"/>
          <w:lang w:val="bg-BG" w:eastAsia="bg-BG"/>
        </w:rPr>
        <w:t xml:space="preserve">. </w:t>
      </w:r>
    </w:p>
    <w:p w:rsidR="00055DAB" w:rsidRPr="00055DAB" w:rsidRDefault="00055DAB" w:rsidP="00055DAB">
      <w:pPr>
        <w:overflowPunct/>
        <w:autoSpaceDE/>
        <w:autoSpaceDN/>
        <w:adjustRightInd/>
        <w:ind w:firstLine="567"/>
        <w:jc w:val="both"/>
        <w:textAlignment w:val="auto"/>
        <w:rPr>
          <w:rFonts w:ascii="Times New Roman" w:hAnsi="Times New Roman"/>
          <w:sz w:val="24"/>
          <w:szCs w:val="24"/>
          <w:lang w:val="bg-BG" w:eastAsia="bg-BG"/>
        </w:rPr>
      </w:pPr>
      <w:r w:rsidRPr="00055DAB">
        <w:rPr>
          <w:rFonts w:ascii="Times New Roman" w:hAnsi="Times New Roman"/>
          <w:sz w:val="24"/>
          <w:szCs w:val="24"/>
          <w:lang w:val="bg-BG" w:eastAsia="bg-BG"/>
        </w:rPr>
        <w:t xml:space="preserve">Според анализа на характера на предвижданията на процедираните ППП и ИП, вкл. и при условията и реда на чл. 2, ал. 2 от Наредбата за ОС, и през 2023 г. се запазва характера на предвидените чрез инвестиционни инициативи дейности в сферата на жилищното строителство, търговията и услуги, в отрасли като земеделие и туризъм, като през настоящата година значително се увеличава броя на ИП за изграждане на фотоволтаични централи /ФвЕЦ/. Запазва се тенденцията да се инициират ППП и инвестиционни предложения, без висок риск от значителни отрицателни въздействия върху компонентите и факторите на околната среда, вкл. и върху екологичните фактори на средата влияещи върху екологичното равновесие в екосистемите. </w:t>
      </w:r>
    </w:p>
    <w:p w:rsidR="00055DAB" w:rsidRPr="00055DAB" w:rsidRDefault="00055DAB" w:rsidP="00055DAB">
      <w:pPr>
        <w:overflowPunct/>
        <w:autoSpaceDE/>
        <w:autoSpaceDN/>
        <w:adjustRightInd/>
        <w:ind w:firstLine="567"/>
        <w:jc w:val="both"/>
        <w:textAlignment w:val="auto"/>
        <w:rPr>
          <w:rFonts w:ascii="Times New Roman" w:hAnsi="Times New Roman"/>
          <w:sz w:val="24"/>
          <w:szCs w:val="24"/>
          <w:lang w:val="bg-BG" w:eastAsia="bg-BG"/>
        </w:rPr>
      </w:pPr>
      <w:r w:rsidRPr="00055DAB">
        <w:rPr>
          <w:rFonts w:ascii="Times New Roman" w:hAnsi="Times New Roman"/>
          <w:sz w:val="24"/>
          <w:szCs w:val="24"/>
          <w:lang w:val="bg-BG" w:eastAsia="bg-BG"/>
        </w:rPr>
        <w:t xml:space="preserve">Както е посочено по-горе, от процедираните ППП и ИП най-голям е броя на свързаните с изграждане фотоволтаични централи /ФВЦ/ - както за продажба на ел. енергия, така и за собствени нужди; жилищни сгради, складови бази, преустройства, напояване на земеделски земи, авосервизи и др. Значителен е и броя на намеренията в сферата на селското стопанство с инициатори земеделски стопани, кандидатстващи за подпомагане с проекти по различни мерки от програмата. От плановете и програмите, най-голям е броя на горскостопанските програми за сечи и план-извлечения за промяна вида на сечите в горски територии. Във връзка с </w:t>
      </w:r>
      <w:r w:rsidRPr="00055DAB">
        <w:rPr>
          <w:rFonts w:ascii="Times New Roman" w:hAnsi="Times New Roman"/>
          <w:sz w:val="24"/>
          <w:szCs w:val="24"/>
          <w:lang w:val="bg-BG"/>
        </w:rPr>
        <w:t xml:space="preserve">чл. 78а от ППЗСПЗЗ постъпват и голям брой запитвания за местоположението на имоти спрямо защитените зони и защитените територии. </w:t>
      </w:r>
    </w:p>
    <w:p w:rsidR="00055DAB" w:rsidRPr="00055DAB" w:rsidRDefault="00055DAB" w:rsidP="00055DAB">
      <w:pPr>
        <w:ind w:firstLine="567"/>
        <w:jc w:val="both"/>
        <w:rPr>
          <w:rFonts w:ascii="Times New Roman" w:hAnsi="Times New Roman"/>
          <w:sz w:val="24"/>
          <w:szCs w:val="24"/>
          <w:lang w:val="bg-BG"/>
        </w:rPr>
      </w:pPr>
      <w:r w:rsidRPr="00055DAB">
        <w:rPr>
          <w:rFonts w:ascii="Times New Roman" w:hAnsi="Times New Roman"/>
          <w:sz w:val="24"/>
          <w:szCs w:val="24"/>
          <w:lang w:val="bg-BG"/>
        </w:rPr>
        <w:t xml:space="preserve">На територията на област Враца, броя на ИП попадащи в границите на защитени зони по Натура 2000 е сравнително малък. От постъпилите 342 бр. уведомления през 2022г. в защитени зони попада </w:t>
      </w:r>
      <w:r w:rsidRPr="00055DAB">
        <w:rPr>
          <w:rFonts w:ascii="Times New Roman" w:hAnsi="Times New Roman"/>
          <w:sz w:val="24"/>
          <w:szCs w:val="24"/>
          <w:u w:val="single"/>
          <w:lang w:val="bg-BG"/>
        </w:rPr>
        <w:t>17 бр.</w:t>
      </w:r>
      <w:r w:rsidRPr="00055DAB">
        <w:rPr>
          <w:rFonts w:ascii="Times New Roman" w:hAnsi="Times New Roman"/>
          <w:sz w:val="24"/>
          <w:szCs w:val="24"/>
          <w:lang w:val="bg-BG"/>
        </w:rPr>
        <w:t xml:space="preserve"> /5%/ от тях. През 2023г. от постъпилите </w:t>
      </w:r>
      <w:r w:rsidRPr="00055DAB">
        <w:rPr>
          <w:rFonts w:ascii="Times New Roman" w:hAnsi="Times New Roman"/>
          <w:sz w:val="24"/>
          <w:szCs w:val="24"/>
          <w:u w:val="single"/>
          <w:lang w:val="bg-BG"/>
        </w:rPr>
        <w:t>374 бр</w:t>
      </w:r>
      <w:r w:rsidRPr="00055DAB">
        <w:rPr>
          <w:rFonts w:ascii="Times New Roman" w:hAnsi="Times New Roman"/>
          <w:sz w:val="24"/>
          <w:szCs w:val="24"/>
          <w:lang w:val="bg-BG"/>
        </w:rPr>
        <w:t xml:space="preserve">. уведомления за ИП, в защитени зони попадат само </w:t>
      </w:r>
      <w:r w:rsidRPr="00055DAB">
        <w:rPr>
          <w:rFonts w:ascii="Times New Roman" w:hAnsi="Times New Roman"/>
          <w:sz w:val="24"/>
          <w:szCs w:val="24"/>
          <w:u w:val="single"/>
          <w:lang w:val="bg-BG"/>
        </w:rPr>
        <w:t>19 бр</w:t>
      </w:r>
      <w:r w:rsidRPr="00055DAB">
        <w:rPr>
          <w:rFonts w:ascii="Times New Roman" w:hAnsi="Times New Roman"/>
          <w:sz w:val="24"/>
          <w:szCs w:val="24"/>
          <w:lang w:val="bg-BG"/>
        </w:rPr>
        <w:t>. ИП (5,12%), от които 14 бр. за жилищно строителство и 5 бр. за: „изграждане на административна сграда“, „производствена и складова дейност“, „водовземане от р. Огоста за напояване на земеделски култури“, „водопонизителна система – част от крайречна тераса“ и едно ИП за изграждане на фотоволтаична инсталация в защитена зона, за което е издадено решение „да се извърши ОВОС“.</w:t>
      </w:r>
    </w:p>
    <w:p w:rsidR="00055DAB" w:rsidRPr="00055DAB" w:rsidRDefault="00055DAB" w:rsidP="00055DAB">
      <w:pPr>
        <w:ind w:firstLine="567"/>
        <w:jc w:val="both"/>
        <w:rPr>
          <w:rFonts w:ascii="Times New Roman" w:hAnsi="Times New Roman"/>
          <w:sz w:val="24"/>
          <w:szCs w:val="24"/>
          <w:lang w:val="bg-BG"/>
        </w:rPr>
      </w:pPr>
      <w:r w:rsidRPr="00055DAB">
        <w:rPr>
          <w:rFonts w:ascii="Times New Roman" w:hAnsi="Times New Roman"/>
          <w:sz w:val="24"/>
          <w:szCs w:val="24"/>
          <w:lang w:val="bg-BG"/>
        </w:rPr>
        <w:t xml:space="preserve">От ГСП и план-извлечения в защитени зони попадат също малък брой /основно в защитени зони BG0001014 „Карлуково“ и BG0002053 „Врачански Балкан“/, като предвидените сечи са съобразени с изискванията на чл. 65 от Наредба № 8 на МЗХ и </w:t>
      </w:r>
      <w:r w:rsidRPr="00055DAB">
        <w:rPr>
          <w:rFonts w:ascii="Times New Roman" w:hAnsi="Times New Roman"/>
          <w:sz w:val="24"/>
          <w:szCs w:val="24"/>
          <w:lang w:val="bg-BG"/>
        </w:rPr>
        <w:lastRenderedPageBreak/>
        <w:t>Режимите за устойчиво управление на горите в Натура 2000, одобрени от Националния съвет за биологично разнообразие (2010 г.). Във връзка с това естественото състояние на зоните, съответно благоприятния природозащитен статус на местообитанията и видовете, предмет на опазване в тях, са запазени в значителна степен.</w:t>
      </w:r>
    </w:p>
    <w:p w:rsidR="00055DAB" w:rsidRPr="00055DAB" w:rsidRDefault="00055DAB" w:rsidP="00055DAB">
      <w:pPr>
        <w:overflowPunct/>
        <w:autoSpaceDE/>
        <w:autoSpaceDN/>
        <w:adjustRightInd/>
        <w:ind w:firstLine="567"/>
        <w:jc w:val="both"/>
        <w:textAlignment w:val="auto"/>
        <w:rPr>
          <w:rFonts w:ascii="Times New Roman" w:hAnsi="Times New Roman"/>
          <w:sz w:val="24"/>
          <w:szCs w:val="24"/>
          <w:lang w:val="bg-BG"/>
        </w:rPr>
      </w:pPr>
      <w:r w:rsidRPr="00055DAB">
        <w:rPr>
          <w:rFonts w:ascii="Times New Roman" w:hAnsi="Times New Roman"/>
          <w:sz w:val="24"/>
          <w:szCs w:val="24"/>
          <w:lang w:val="bg-BG"/>
        </w:rPr>
        <w:t>В хода на провеждане на процедурите по ОС не са възниквали проблеми при прилагане на законодателството, както и от страна на възложителите. Добра е и комуникацията с другите институции, имащи отношение в определени случаи при провеждане на дадена процедура. Не са постъпвали възражения от неправителствени организации и/или заинтересовани граждани. Няма обжалвани решения издадени от инспекцията по реда на ЗБР през 2023г.</w:t>
      </w:r>
    </w:p>
    <w:p w:rsidR="0080181D" w:rsidRPr="0080181D" w:rsidRDefault="0080181D" w:rsidP="0080181D">
      <w:pPr>
        <w:ind w:left="502"/>
        <w:jc w:val="both"/>
        <w:rPr>
          <w:rFonts w:ascii="Times New Roman" w:hAnsi="Times New Roman"/>
          <w:i/>
          <w:sz w:val="24"/>
          <w:szCs w:val="24"/>
          <w:lang w:val="bg-BG"/>
        </w:rPr>
      </w:pPr>
    </w:p>
    <w:p w:rsidR="000A7FF2" w:rsidRDefault="00F81985" w:rsidP="00914BE9">
      <w:pPr>
        <w:numPr>
          <w:ilvl w:val="0"/>
          <w:numId w:val="67"/>
        </w:numPr>
        <w:overflowPunct/>
        <w:autoSpaceDE/>
        <w:autoSpaceDN/>
        <w:adjustRightInd/>
        <w:jc w:val="both"/>
        <w:textAlignment w:val="auto"/>
        <w:rPr>
          <w:rFonts w:ascii="Times New Roman" w:hAnsi="Times New Roman"/>
          <w:b/>
          <w:sz w:val="24"/>
          <w:szCs w:val="24"/>
          <w:lang w:val="bg-BG"/>
        </w:rPr>
      </w:pPr>
      <w:r>
        <w:rPr>
          <w:rFonts w:ascii="Times New Roman" w:hAnsi="Times New Roman"/>
          <w:b/>
          <w:sz w:val="24"/>
          <w:szCs w:val="24"/>
          <w:lang w:val="bg-BG"/>
        </w:rPr>
        <w:t>Анализ и оценка на ефекти</w:t>
      </w:r>
      <w:r w:rsidR="0080181D" w:rsidRPr="00B27611">
        <w:rPr>
          <w:rFonts w:ascii="Times New Roman" w:hAnsi="Times New Roman"/>
          <w:b/>
          <w:sz w:val="24"/>
          <w:szCs w:val="24"/>
          <w:lang w:val="bg-BG"/>
        </w:rPr>
        <w:t xml:space="preserve">вността на извършения контрол на мрежата </w:t>
      </w:r>
    </w:p>
    <w:p w:rsidR="0080181D" w:rsidRPr="00B27611" w:rsidRDefault="0080181D" w:rsidP="000A7FF2">
      <w:pPr>
        <w:overflowPunct/>
        <w:autoSpaceDE/>
        <w:autoSpaceDN/>
        <w:adjustRightInd/>
        <w:jc w:val="both"/>
        <w:textAlignment w:val="auto"/>
        <w:rPr>
          <w:rFonts w:ascii="Times New Roman" w:hAnsi="Times New Roman"/>
          <w:b/>
          <w:sz w:val="24"/>
          <w:szCs w:val="24"/>
          <w:lang w:val="bg-BG"/>
        </w:rPr>
      </w:pPr>
      <w:r w:rsidRPr="00B27611">
        <w:rPr>
          <w:rFonts w:ascii="Times New Roman" w:hAnsi="Times New Roman"/>
          <w:b/>
          <w:sz w:val="24"/>
          <w:szCs w:val="24"/>
          <w:lang w:val="bg-BG"/>
        </w:rPr>
        <w:t>Натура 2000 – контрол по спазване на режимите и забраните в съответната защитена зона, идентифициране на проблеми при извършените проверки и мерките, които са предприети, постигнати резултати и изводи.</w:t>
      </w:r>
    </w:p>
    <w:p w:rsidR="00055DAB" w:rsidRPr="00055DAB" w:rsidRDefault="00055DAB" w:rsidP="00055DAB">
      <w:pPr>
        <w:ind w:firstLine="502"/>
        <w:jc w:val="both"/>
        <w:rPr>
          <w:rFonts w:ascii="Times New Roman" w:hAnsi="Times New Roman"/>
          <w:sz w:val="24"/>
          <w:szCs w:val="24"/>
          <w:lang w:val="bg-BG"/>
        </w:rPr>
      </w:pPr>
      <w:r w:rsidRPr="00055DAB">
        <w:rPr>
          <w:rFonts w:ascii="Times New Roman" w:hAnsi="Times New Roman"/>
          <w:sz w:val="24"/>
          <w:szCs w:val="24"/>
          <w:lang w:val="bg-BG"/>
        </w:rPr>
        <w:t xml:space="preserve">През 2023г са извършени 7 бр. теренни проверки на защитени зони, във връзка с контрол по спазване на режимите и забраните в защитените зони, определени със заповедите за обявяването им. Като положителен резултат от редовния превантивен и последваш контрол може да се отчете факта, че при извършените проверки не са констатирани нарушения във връзка със спазването на режимите, ограниченията и забраните, определени със заповедите за обявяване на защитените зони, както и не е установено реализиране на дейности в границите на защитените зони и територии, без издадено разрешение от страна на инспекцията. В тази връзка няма констатирано увреждане на елементи на защитените зони в резултат на антропогенни дейности. </w:t>
      </w:r>
    </w:p>
    <w:p w:rsidR="00055DAB" w:rsidRPr="00055DAB" w:rsidRDefault="00055DAB" w:rsidP="00055DAB">
      <w:pPr>
        <w:ind w:firstLine="502"/>
        <w:jc w:val="both"/>
        <w:rPr>
          <w:rFonts w:ascii="Times New Roman" w:hAnsi="Times New Roman"/>
          <w:sz w:val="24"/>
          <w:szCs w:val="24"/>
          <w:lang w:val="bg-BG"/>
        </w:rPr>
      </w:pPr>
      <w:r w:rsidRPr="00055DAB">
        <w:rPr>
          <w:rFonts w:ascii="Times New Roman" w:hAnsi="Times New Roman"/>
          <w:sz w:val="24"/>
          <w:szCs w:val="24"/>
          <w:lang w:val="bg-BG"/>
        </w:rPr>
        <w:t xml:space="preserve">Извършени са и 3 бр. проверки по документи относно етапите на реализация на ИП попадащи в границите на защитени зони, както и валидността на издадените от инспекцията решения за съгласуването им. Установява се, че за по-голямата част от ИП са започнали  дейности по осъществяването им. </w:t>
      </w:r>
    </w:p>
    <w:p w:rsidR="0080181D" w:rsidRDefault="00055DAB" w:rsidP="00055DAB">
      <w:pPr>
        <w:ind w:firstLine="502"/>
        <w:jc w:val="both"/>
        <w:rPr>
          <w:rFonts w:ascii="Times New Roman" w:hAnsi="Times New Roman"/>
          <w:sz w:val="24"/>
          <w:szCs w:val="24"/>
          <w:lang w:val="bg-BG"/>
        </w:rPr>
      </w:pPr>
      <w:r w:rsidRPr="00055DAB">
        <w:rPr>
          <w:rFonts w:ascii="Times New Roman" w:hAnsi="Times New Roman"/>
          <w:sz w:val="24"/>
          <w:szCs w:val="24"/>
          <w:lang w:val="bg-BG"/>
        </w:rPr>
        <w:t>Като проблем при теренните проверки, както и през предходните години може да се посочи трудното установяване на извършителите на нарушения, особено тези, свързани с разораване на ливади, пасища и мери, както и паленето на стърнища, които са най-чести и най-широко разпространени, както и възстановяването на увредените от подобни дейности местообитания, но за териториалния обхват на РИОСВ – Враца такива случаи не са чести. Добрата комуникация и координация между институциите в областта, имащи в частност отношение с работата на инспекцията оказва положителен ефект в тази връзка.</w:t>
      </w:r>
    </w:p>
    <w:p w:rsidR="00055DAB" w:rsidRPr="0080181D" w:rsidRDefault="00055DAB" w:rsidP="00055DAB">
      <w:pPr>
        <w:ind w:firstLine="502"/>
        <w:jc w:val="both"/>
        <w:rPr>
          <w:rFonts w:ascii="Times New Roman" w:hAnsi="Times New Roman"/>
          <w:sz w:val="24"/>
          <w:szCs w:val="24"/>
          <w:lang w:val="bg-BG"/>
        </w:rPr>
      </w:pPr>
    </w:p>
    <w:p w:rsidR="0080181D" w:rsidRPr="001B363E" w:rsidRDefault="0080181D" w:rsidP="007F77B3">
      <w:pPr>
        <w:pStyle w:val="ac"/>
        <w:numPr>
          <w:ilvl w:val="0"/>
          <w:numId w:val="52"/>
        </w:numPr>
        <w:overflowPunct/>
        <w:autoSpaceDE/>
        <w:autoSpaceDN/>
        <w:adjustRightInd/>
        <w:jc w:val="both"/>
        <w:textAlignment w:val="auto"/>
        <w:rPr>
          <w:rFonts w:ascii="Times New Roman" w:hAnsi="Times New Roman"/>
          <w:b/>
          <w:sz w:val="24"/>
          <w:szCs w:val="24"/>
          <w:lang w:val="bg-BG"/>
        </w:rPr>
      </w:pPr>
      <w:r w:rsidRPr="001B363E">
        <w:rPr>
          <w:rFonts w:ascii="Times New Roman" w:hAnsi="Times New Roman"/>
          <w:b/>
          <w:sz w:val="24"/>
          <w:szCs w:val="24"/>
          <w:lang w:val="bg-BG"/>
        </w:rPr>
        <w:t xml:space="preserve">ОТЧЕТ ЗА ДЕЙНОСТТА </w:t>
      </w:r>
    </w:p>
    <w:p w:rsidR="0080181D" w:rsidRPr="0080181D" w:rsidRDefault="0080181D" w:rsidP="0080181D">
      <w:pPr>
        <w:ind w:left="540"/>
        <w:jc w:val="both"/>
        <w:rPr>
          <w:rFonts w:ascii="Times New Roman" w:hAnsi="Times New Roman"/>
          <w:b/>
          <w:sz w:val="24"/>
          <w:szCs w:val="24"/>
          <w:lang w:val="bg-BG"/>
        </w:rPr>
      </w:pPr>
    </w:p>
    <w:p w:rsidR="0080181D" w:rsidRPr="001B363E" w:rsidRDefault="0080181D" w:rsidP="007F77B3">
      <w:pPr>
        <w:pStyle w:val="ac"/>
        <w:numPr>
          <w:ilvl w:val="0"/>
          <w:numId w:val="54"/>
        </w:numPr>
        <w:overflowPunct/>
        <w:autoSpaceDE/>
        <w:autoSpaceDN/>
        <w:adjustRightInd/>
        <w:jc w:val="both"/>
        <w:textAlignment w:val="auto"/>
        <w:rPr>
          <w:rFonts w:ascii="Times New Roman" w:hAnsi="Times New Roman"/>
          <w:b/>
          <w:i/>
          <w:sz w:val="24"/>
          <w:szCs w:val="24"/>
          <w:lang w:val="bg-BG"/>
        </w:rPr>
      </w:pPr>
      <w:r w:rsidRPr="001B363E">
        <w:rPr>
          <w:rFonts w:ascii="Times New Roman" w:hAnsi="Times New Roman"/>
          <w:b/>
          <w:i/>
          <w:sz w:val="24"/>
          <w:szCs w:val="24"/>
          <w:lang w:val="bg-BG"/>
        </w:rPr>
        <w:t xml:space="preserve">Анализ на дейностите по разработване на нормативни актове, национални и регионални планове, програми и стратегии в областта на околната среда </w:t>
      </w:r>
      <w:r w:rsidRPr="001B363E">
        <w:rPr>
          <w:rFonts w:ascii="Times New Roman" w:hAnsi="Times New Roman"/>
          <w:b/>
          <w:sz w:val="24"/>
          <w:szCs w:val="24"/>
          <w:lang w:val="bg-BG"/>
        </w:rPr>
        <w:t>(Приложение №</w:t>
      </w:r>
      <w:r w:rsidRPr="001B363E">
        <w:rPr>
          <w:rFonts w:ascii="Times New Roman" w:hAnsi="Times New Roman"/>
          <w:b/>
          <w:sz w:val="24"/>
          <w:szCs w:val="24"/>
        </w:rPr>
        <w:t xml:space="preserve"> 11</w:t>
      </w:r>
      <w:r w:rsidRPr="001B363E">
        <w:rPr>
          <w:rFonts w:ascii="Times New Roman" w:hAnsi="Times New Roman"/>
          <w:b/>
          <w:sz w:val="24"/>
          <w:szCs w:val="24"/>
          <w:lang w:val="bg-BG"/>
        </w:rPr>
        <w:t>)</w:t>
      </w:r>
    </w:p>
    <w:p w:rsidR="00B95E1D" w:rsidRPr="00B95E1D" w:rsidRDefault="00B95E1D" w:rsidP="00B95E1D">
      <w:pPr>
        <w:tabs>
          <w:tab w:val="left" w:pos="284"/>
        </w:tabs>
        <w:overflowPunct/>
        <w:autoSpaceDE/>
        <w:autoSpaceDN/>
        <w:adjustRightInd/>
        <w:ind w:firstLine="567"/>
        <w:jc w:val="both"/>
        <w:textAlignment w:val="auto"/>
        <w:rPr>
          <w:rFonts w:ascii="Times New Roman" w:hAnsi="Times New Roman"/>
          <w:sz w:val="24"/>
          <w:szCs w:val="24"/>
          <w:lang w:val="bg-BG" w:eastAsia="bg-BG"/>
        </w:rPr>
      </w:pPr>
      <w:r w:rsidRPr="00B95E1D">
        <w:rPr>
          <w:rFonts w:ascii="Times New Roman" w:hAnsi="Times New Roman"/>
          <w:sz w:val="24"/>
          <w:szCs w:val="24"/>
          <w:lang w:val="bg-BG" w:eastAsia="bg-BG"/>
        </w:rPr>
        <w:t>В съответствие с общите и специфични цели на Националната стратегия за околна среда на областно ниво са разработени и се изпълняват общински нормативни актове, регионални планове и програми, свързани с опазване на околната среда.</w:t>
      </w:r>
    </w:p>
    <w:p w:rsidR="00B95E1D" w:rsidRPr="00B95E1D" w:rsidRDefault="00B95E1D" w:rsidP="00B95E1D">
      <w:pPr>
        <w:ind w:firstLine="709"/>
        <w:jc w:val="both"/>
        <w:rPr>
          <w:rFonts w:ascii="Times New Roman" w:hAnsi="Times New Roman"/>
          <w:sz w:val="24"/>
          <w:szCs w:val="24"/>
          <w:lang w:val="bg-BG"/>
        </w:rPr>
      </w:pPr>
      <w:r w:rsidRPr="00B95E1D">
        <w:rPr>
          <w:rFonts w:ascii="Times New Roman" w:hAnsi="Times New Roman"/>
          <w:sz w:val="24"/>
          <w:szCs w:val="24"/>
          <w:lang w:val="bg-BG"/>
        </w:rPr>
        <w:t xml:space="preserve">Всички общини от област Враца имат разработени за ностоящия период </w:t>
      </w:r>
      <w:r w:rsidRPr="00B95E1D">
        <w:rPr>
          <w:rFonts w:ascii="Times New Roman" w:hAnsi="Times New Roman"/>
          <w:sz w:val="24"/>
          <w:szCs w:val="24"/>
          <w:lang w:val="bg-BG" w:eastAsia="bg-BG"/>
        </w:rPr>
        <w:t>„Програми по опазване на околната среда“, съгласно чл. 79 от ЗООС</w:t>
      </w:r>
      <w:r w:rsidRPr="00B95E1D">
        <w:rPr>
          <w:rFonts w:ascii="Times New Roman" w:hAnsi="Times New Roman"/>
          <w:sz w:val="24"/>
          <w:szCs w:val="24"/>
          <w:lang w:val="bg-BG"/>
        </w:rPr>
        <w:t>, които са в процес на изпълнение.</w:t>
      </w:r>
    </w:p>
    <w:p w:rsidR="00B95E1D" w:rsidRPr="007F77B3" w:rsidRDefault="00B95E1D" w:rsidP="00B95E1D">
      <w:pPr>
        <w:ind w:firstLine="709"/>
        <w:jc w:val="both"/>
        <w:rPr>
          <w:rFonts w:ascii="Times New Roman" w:hAnsi="Times New Roman"/>
          <w:sz w:val="24"/>
          <w:szCs w:val="24"/>
          <w:lang w:val="bg-BG"/>
        </w:rPr>
      </w:pPr>
      <w:r w:rsidRPr="007F77B3">
        <w:rPr>
          <w:rFonts w:ascii="Times New Roman" w:hAnsi="Times New Roman"/>
          <w:sz w:val="24"/>
          <w:szCs w:val="24"/>
          <w:lang w:val="bg-BG"/>
        </w:rPr>
        <w:t xml:space="preserve">Общините Враца, </w:t>
      </w:r>
      <w:r w:rsidR="007F77B3" w:rsidRPr="007F77B3">
        <w:rPr>
          <w:rFonts w:ascii="Times New Roman" w:hAnsi="Times New Roman"/>
          <w:sz w:val="24"/>
          <w:szCs w:val="24"/>
          <w:lang w:val="bg-BG"/>
        </w:rPr>
        <w:t xml:space="preserve">Мездра, Роман, Бяла Слатина, Мизия, Оряхово, Хайредин и Борован имат разработени и изпълняват </w:t>
      </w:r>
      <w:r w:rsidRPr="007F77B3">
        <w:rPr>
          <w:rFonts w:ascii="Times New Roman" w:hAnsi="Times New Roman"/>
          <w:sz w:val="24"/>
          <w:szCs w:val="24"/>
          <w:lang w:val="bg-BG"/>
        </w:rPr>
        <w:t>„Програ</w:t>
      </w:r>
      <w:r w:rsidR="007F77B3" w:rsidRPr="007F77B3">
        <w:rPr>
          <w:rFonts w:ascii="Times New Roman" w:hAnsi="Times New Roman"/>
          <w:sz w:val="24"/>
          <w:szCs w:val="24"/>
          <w:lang w:val="bg-BG"/>
        </w:rPr>
        <w:t>ми за управление на отпадъците“.</w:t>
      </w:r>
    </w:p>
    <w:p w:rsidR="00B95E1D" w:rsidRPr="007F77B3" w:rsidRDefault="00B95E1D" w:rsidP="00B95E1D">
      <w:pPr>
        <w:ind w:firstLine="709"/>
        <w:jc w:val="both"/>
        <w:rPr>
          <w:rFonts w:ascii="Times New Roman" w:hAnsi="Times New Roman"/>
          <w:sz w:val="24"/>
          <w:szCs w:val="24"/>
          <w:lang w:val="bg-BG"/>
        </w:rPr>
      </w:pPr>
      <w:r w:rsidRPr="007F77B3">
        <w:rPr>
          <w:rFonts w:ascii="Times New Roman" w:hAnsi="Times New Roman"/>
          <w:sz w:val="24"/>
          <w:szCs w:val="24"/>
          <w:lang w:val="bg-BG"/>
        </w:rPr>
        <w:t>Програмите за управление на отпадъците на общин</w:t>
      </w:r>
      <w:r w:rsidR="007F77B3" w:rsidRPr="007F77B3">
        <w:rPr>
          <w:rFonts w:ascii="Times New Roman" w:hAnsi="Times New Roman"/>
          <w:sz w:val="24"/>
          <w:szCs w:val="24"/>
          <w:lang w:val="bg-BG"/>
        </w:rPr>
        <w:t>а</w:t>
      </w:r>
      <w:r w:rsidRPr="007F77B3">
        <w:rPr>
          <w:rFonts w:ascii="Times New Roman" w:hAnsi="Times New Roman"/>
          <w:sz w:val="24"/>
          <w:szCs w:val="24"/>
          <w:lang w:val="bg-BG"/>
        </w:rPr>
        <w:t xml:space="preserve"> Козлодуй </w:t>
      </w:r>
      <w:r w:rsidR="007F77B3" w:rsidRPr="007F77B3">
        <w:rPr>
          <w:rFonts w:ascii="Times New Roman" w:hAnsi="Times New Roman"/>
          <w:sz w:val="24"/>
          <w:szCs w:val="24"/>
          <w:lang w:val="bg-BG"/>
        </w:rPr>
        <w:t>е в процес на съгласуване в РИОСВ-Враца, програмата на общ</w:t>
      </w:r>
      <w:r w:rsidRPr="007F77B3">
        <w:rPr>
          <w:rFonts w:ascii="Times New Roman" w:hAnsi="Times New Roman"/>
          <w:sz w:val="24"/>
          <w:szCs w:val="24"/>
          <w:lang w:val="bg-BG"/>
        </w:rPr>
        <w:t>и</w:t>
      </w:r>
      <w:r w:rsidR="007F77B3" w:rsidRPr="007F77B3">
        <w:rPr>
          <w:rFonts w:ascii="Times New Roman" w:hAnsi="Times New Roman"/>
          <w:sz w:val="24"/>
          <w:szCs w:val="24"/>
          <w:lang w:val="bg-BG"/>
        </w:rPr>
        <w:t>на</w:t>
      </w:r>
      <w:r w:rsidRPr="007F77B3">
        <w:rPr>
          <w:rFonts w:ascii="Times New Roman" w:hAnsi="Times New Roman"/>
          <w:sz w:val="24"/>
          <w:szCs w:val="24"/>
          <w:lang w:val="bg-BG"/>
        </w:rPr>
        <w:t xml:space="preserve"> Криводол </w:t>
      </w:r>
      <w:r w:rsidR="007F77B3" w:rsidRPr="007F77B3">
        <w:rPr>
          <w:rFonts w:ascii="Times New Roman" w:hAnsi="Times New Roman"/>
          <w:sz w:val="24"/>
          <w:szCs w:val="24"/>
          <w:lang w:val="bg-BG"/>
        </w:rPr>
        <w:t>е</w:t>
      </w:r>
      <w:r w:rsidRPr="007F77B3">
        <w:rPr>
          <w:rFonts w:ascii="Times New Roman" w:hAnsi="Times New Roman"/>
          <w:sz w:val="24"/>
          <w:szCs w:val="24"/>
          <w:lang w:val="bg-BG"/>
        </w:rPr>
        <w:t xml:space="preserve"> в процес на разработка.</w:t>
      </w:r>
    </w:p>
    <w:p w:rsidR="00B95E1D" w:rsidRPr="007F77B3" w:rsidRDefault="007F77B3" w:rsidP="00B95E1D">
      <w:pPr>
        <w:tabs>
          <w:tab w:val="left" w:pos="284"/>
        </w:tabs>
        <w:overflowPunct/>
        <w:autoSpaceDE/>
        <w:autoSpaceDN/>
        <w:adjustRightInd/>
        <w:ind w:firstLine="709"/>
        <w:jc w:val="both"/>
        <w:textAlignment w:val="auto"/>
        <w:rPr>
          <w:rFonts w:ascii="Times New Roman" w:hAnsi="Times New Roman"/>
          <w:sz w:val="24"/>
          <w:szCs w:val="24"/>
          <w:lang w:val="bg-BG" w:eastAsia="bg-BG"/>
        </w:rPr>
      </w:pPr>
      <w:r w:rsidRPr="007F77B3">
        <w:rPr>
          <w:rFonts w:ascii="Times New Roman" w:hAnsi="Times New Roman"/>
          <w:sz w:val="24"/>
          <w:szCs w:val="24"/>
          <w:lang w:val="bg-BG" w:eastAsia="bg-BG"/>
        </w:rPr>
        <w:lastRenderedPageBreak/>
        <w:t>През годината в</w:t>
      </w:r>
      <w:r w:rsidR="00B95E1D" w:rsidRPr="007F77B3">
        <w:rPr>
          <w:rFonts w:ascii="Times New Roman" w:hAnsi="Times New Roman"/>
          <w:sz w:val="24"/>
          <w:szCs w:val="24"/>
          <w:lang w:val="bg-BG" w:eastAsia="bg-BG"/>
        </w:rPr>
        <w:t xml:space="preserve"> процес на изпълнение </w:t>
      </w:r>
      <w:r w:rsidRPr="007F77B3">
        <w:rPr>
          <w:rFonts w:ascii="Times New Roman" w:hAnsi="Times New Roman"/>
          <w:sz w:val="24"/>
          <w:szCs w:val="24"/>
          <w:lang w:val="bg-BG" w:eastAsia="bg-BG"/>
        </w:rPr>
        <w:t>бяха</w:t>
      </w:r>
      <w:r w:rsidR="00B95E1D" w:rsidRPr="007F77B3">
        <w:rPr>
          <w:rFonts w:ascii="Times New Roman" w:hAnsi="Times New Roman"/>
          <w:sz w:val="24"/>
          <w:szCs w:val="24"/>
          <w:lang w:val="bg-BG" w:eastAsia="bg-BG"/>
        </w:rPr>
        <w:t xml:space="preserve"> мерките за намаляване на нивата на ФПЧ</w:t>
      </w:r>
      <w:r w:rsidRPr="007F77B3">
        <w:rPr>
          <w:rFonts w:ascii="Times New Roman" w:hAnsi="Times New Roman"/>
          <w:sz w:val="24"/>
          <w:szCs w:val="24"/>
          <w:lang w:val="bg-BG" w:eastAsia="bg-BG"/>
        </w:rPr>
        <w:t xml:space="preserve"> </w:t>
      </w:r>
      <w:r w:rsidR="00B95E1D" w:rsidRPr="007F77B3">
        <w:rPr>
          <w:rFonts w:ascii="Times New Roman" w:hAnsi="Times New Roman"/>
          <w:sz w:val="24"/>
          <w:szCs w:val="24"/>
          <w:lang w:val="bg-BG" w:eastAsia="bg-BG"/>
        </w:rPr>
        <w:t>10 и достигане на установените норми за съдържан</w:t>
      </w:r>
      <w:r w:rsidRPr="007F77B3">
        <w:rPr>
          <w:rFonts w:ascii="Times New Roman" w:hAnsi="Times New Roman"/>
          <w:sz w:val="24"/>
          <w:szCs w:val="24"/>
          <w:lang w:val="bg-BG" w:eastAsia="bg-BG"/>
        </w:rPr>
        <w:t>ието им в атмосферния въздух в о</w:t>
      </w:r>
      <w:r w:rsidR="00B95E1D" w:rsidRPr="007F77B3">
        <w:rPr>
          <w:rFonts w:ascii="Times New Roman" w:hAnsi="Times New Roman"/>
          <w:sz w:val="24"/>
          <w:szCs w:val="24"/>
          <w:lang w:val="bg-BG" w:eastAsia="bg-BG"/>
        </w:rPr>
        <w:t xml:space="preserve">бщина Враца. </w:t>
      </w:r>
    </w:p>
    <w:p w:rsidR="0080181D" w:rsidRPr="007F77B3" w:rsidRDefault="0080181D" w:rsidP="0080181D">
      <w:pPr>
        <w:ind w:left="990"/>
        <w:jc w:val="both"/>
        <w:rPr>
          <w:rFonts w:ascii="Times New Roman" w:hAnsi="Times New Roman"/>
          <w:b/>
          <w:i/>
          <w:sz w:val="24"/>
          <w:szCs w:val="24"/>
          <w:lang w:val="bg-BG"/>
        </w:rPr>
      </w:pPr>
    </w:p>
    <w:p w:rsidR="0080181D" w:rsidRPr="001B363E" w:rsidRDefault="0080181D" w:rsidP="007F77B3">
      <w:pPr>
        <w:pStyle w:val="ac"/>
        <w:numPr>
          <w:ilvl w:val="0"/>
          <w:numId w:val="54"/>
        </w:numPr>
        <w:overflowPunct/>
        <w:autoSpaceDE/>
        <w:autoSpaceDN/>
        <w:adjustRightInd/>
        <w:jc w:val="both"/>
        <w:textAlignment w:val="auto"/>
        <w:rPr>
          <w:rFonts w:ascii="Times New Roman" w:hAnsi="Times New Roman"/>
          <w:i/>
          <w:sz w:val="24"/>
          <w:szCs w:val="24"/>
          <w:lang w:val="bg-BG"/>
        </w:rPr>
      </w:pPr>
      <w:r w:rsidRPr="001B363E">
        <w:rPr>
          <w:rFonts w:ascii="Times New Roman" w:hAnsi="Times New Roman"/>
          <w:b/>
          <w:i/>
          <w:sz w:val="24"/>
          <w:szCs w:val="24"/>
          <w:lang w:val="bg-BG"/>
        </w:rPr>
        <w:t>Анализ на дейностите по реализиране на екологични проекти – резултати и проблеми</w:t>
      </w:r>
      <w:r w:rsidRPr="001B363E">
        <w:rPr>
          <w:rFonts w:ascii="Times New Roman" w:hAnsi="Times New Roman"/>
          <w:i/>
          <w:sz w:val="24"/>
          <w:szCs w:val="24"/>
          <w:lang w:val="bg-BG"/>
        </w:rPr>
        <w:t xml:space="preserve"> </w:t>
      </w:r>
      <w:r w:rsidRPr="001B363E">
        <w:rPr>
          <w:rFonts w:ascii="Times New Roman" w:hAnsi="Times New Roman"/>
          <w:b/>
          <w:sz w:val="24"/>
          <w:szCs w:val="24"/>
          <w:lang w:val="bg-BG"/>
        </w:rPr>
        <w:t>(Приложение №</w:t>
      </w:r>
      <w:r w:rsidRPr="001B363E">
        <w:rPr>
          <w:rFonts w:ascii="Times New Roman" w:hAnsi="Times New Roman"/>
          <w:b/>
          <w:sz w:val="24"/>
          <w:szCs w:val="24"/>
        </w:rPr>
        <w:t xml:space="preserve"> </w:t>
      </w:r>
      <w:r w:rsidRPr="001B363E">
        <w:rPr>
          <w:rFonts w:ascii="Times New Roman" w:hAnsi="Times New Roman"/>
          <w:b/>
          <w:sz w:val="24"/>
          <w:szCs w:val="24"/>
          <w:lang w:val="bg-BG"/>
        </w:rPr>
        <w:t>1</w:t>
      </w:r>
      <w:r w:rsidRPr="001B363E">
        <w:rPr>
          <w:rFonts w:ascii="Times New Roman" w:hAnsi="Times New Roman"/>
          <w:b/>
          <w:sz w:val="24"/>
          <w:szCs w:val="24"/>
        </w:rPr>
        <w:t>2</w:t>
      </w:r>
      <w:r w:rsidRPr="001B363E">
        <w:rPr>
          <w:rFonts w:ascii="Times New Roman" w:hAnsi="Times New Roman"/>
          <w:b/>
          <w:sz w:val="24"/>
          <w:szCs w:val="24"/>
          <w:lang w:val="bg-BG"/>
        </w:rPr>
        <w:t>)</w:t>
      </w:r>
    </w:p>
    <w:p w:rsidR="00B95E1D" w:rsidRPr="007F77B3" w:rsidRDefault="00B95E1D" w:rsidP="00B95E1D">
      <w:pPr>
        <w:tabs>
          <w:tab w:val="left" w:pos="426"/>
        </w:tabs>
        <w:overflowPunct/>
        <w:autoSpaceDE/>
        <w:autoSpaceDN/>
        <w:adjustRightInd/>
        <w:ind w:firstLine="567"/>
        <w:jc w:val="both"/>
        <w:textAlignment w:val="auto"/>
        <w:rPr>
          <w:rFonts w:ascii="Times New Roman" w:hAnsi="Times New Roman"/>
          <w:sz w:val="24"/>
          <w:szCs w:val="24"/>
          <w:lang w:val="bg-BG" w:eastAsia="bg-BG"/>
        </w:rPr>
      </w:pPr>
      <w:r w:rsidRPr="007F77B3">
        <w:rPr>
          <w:rFonts w:ascii="Times New Roman" w:hAnsi="Times New Roman"/>
          <w:sz w:val="24"/>
          <w:szCs w:val="24"/>
          <w:lang w:val="bg-BG" w:eastAsia="bg-BG"/>
        </w:rPr>
        <w:t>В рамките на кампанията „ За чиста околна среда 202</w:t>
      </w:r>
      <w:r w:rsidR="007F77B3" w:rsidRPr="007F77B3">
        <w:rPr>
          <w:rFonts w:ascii="Times New Roman" w:hAnsi="Times New Roman"/>
          <w:sz w:val="24"/>
          <w:szCs w:val="24"/>
          <w:lang w:val="bg-BG" w:eastAsia="bg-BG"/>
        </w:rPr>
        <w:t>3</w:t>
      </w:r>
      <w:r w:rsidRPr="007F77B3">
        <w:rPr>
          <w:rFonts w:ascii="Times New Roman" w:hAnsi="Times New Roman"/>
          <w:sz w:val="24"/>
          <w:szCs w:val="24"/>
          <w:lang w:val="bg-BG" w:eastAsia="bg-BG"/>
        </w:rPr>
        <w:t xml:space="preserve">“ през отчетната година  на територията на РИОСВ - Враца бяха реализирани </w:t>
      </w:r>
      <w:r w:rsidR="007F77B3" w:rsidRPr="007F77B3">
        <w:rPr>
          <w:rFonts w:ascii="Times New Roman" w:hAnsi="Times New Roman"/>
          <w:sz w:val="24"/>
          <w:szCs w:val="24"/>
          <w:lang w:val="bg-BG" w:eastAsia="bg-BG"/>
        </w:rPr>
        <w:t>18</w:t>
      </w:r>
      <w:r w:rsidRPr="007F77B3">
        <w:rPr>
          <w:rFonts w:ascii="Times New Roman" w:hAnsi="Times New Roman"/>
          <w:sz w:val="24"/>
          <w:szCs w:val="24"/>
          <w:lang w:val="bg-BG" w:eastAsia="bg-BG"/>
        </w:rPr>
        <w:t xml:space="preserve"> бр. проекта,  финансирани от Предприятието за управление на дейностите по опазване на околната среда. Проектите са изпълнявани в общини, кметства, училища и детски градини.  </w:t>
      </w:r>
    </w:p>
    <w:p w:rsidR="00B95E1D" w:rsidRDefault="00B95E1D" w:rsidP="00B95E1D">
      <w:pPr>
        <w:tabs>
          <w:tab w:val="left" w:pos="426"/>
        </w:tabs>
        <w:overflowPunct/>
        <w:autoSpaceDE/>
        <w:autoSpaceDN/>
        <w:adjustRightInd/>
        <w:ind w:firstLine="567"/>
        <w:jc w:val="both"/>
        <w:textAlignment w:val="auto"/>
        <w:rPr>
          <w:rFonts w:ascii="Times New Roman" w:hAnsi="Times New Roman"/>
          <w:sz w:val="24"/>
          <w:szCs w:val="24"/>
          <w:lang w:val="bg-BG" w:eastAsia="bg-BG"/>
        </w:rPr>
      </w:pPr>
      <w:r w:rsidRPr="00FE55D4">
        <w:rPr>
          <w:rFonts w:ascii="Times New Roman" w:hAnsi="Times New Roman"/>
          <w:sz w:val="24"/>
          <w:szCs w:val="24"/>
          <w:lang w:val="bg-BG" w:eastAsia="bg-BG"/>
        </w:rPr>
        <w:t xml:space="preserve">В резултат на изпълнението им са облагородени паркове, градинки, училищни дворове и детски площадки. Извършено е почистване, озеленяване, създаване на зони за отдих, изграждане на кътове за спорт, кътове за отдих и занимания на открито, изграждане на кътове за отдих, информационни табели, комбинирани спортни съоръжения. </w:t>
      </w:r>
    </w:p>
    <w:p w:rsidR="00EA6FD6" w:rsidRPr="00FE55D4" w:rsidRDefault="005B33D8" w:rsidP="00B95E1D">
      <w:pPr>
        <w:tabs>
          <w:tab w:val="left" w:pos="426"/>
        </w:tabs>
        <w:overflowPunct/>
        <w:autoSpaceDE/>
        <w:autoSpaceDN/>
        <w:adjustRightInd/>
        <w:ind w:firstLine="567"/>
        <w:jc w:val="both"/>
        <w:textAlignment w:val="auto"/>
        <w:rPr>
          <w:rFonts w:ascii="Times New Roman" w:hAnsi="Times New Roman"/>
          <w:sz w:val="24"/>
          <w:szCs w:val="24"/>
          <w:lang w:val="bg-BG" w:eastAsia="bg-BG"/>
        </w:rPr>
      </w:pPr>
      <w:r w:rsidRPr="0076544A">
        <w:rPr>
          <w:rFonts w:ascii="Times New Roman" w:hAnsi="Times New Roman"/>
          <w:sz w:val="24"/>
          <w:szCs w:val="24"/>
          <w:lang w:val="bg-BG" w:eastAsia="bg-BG"/>
        </w:rPr>
        <w:t xml:space="preserve">Реализиран </w:t>
      </w:r>
      <w:r>
        <w:rPr>
          <w:rFonts w:ascii="Times New Roman" w:hAnsi="Times New Roman"/>
          <w:sz w:val="24"/>
          <w:szCs w:val="24"/>
          <w:lang w:val="bg-BG" w:eastAsia="bg-BG"/>
        </w:rPr>
        <w:t xml:space="preserve">и въведен в експлоатация </w:t>
      </w:r>
      <w:r w:rsidRPr="0076544A">
        <w:rPr>
          <w:rFonts w:ascii="Times New Roman" w:hAnsi="Times New Roman"/>
          <w:sz w:val="24"/>
          <w:szCs w:val="24"/>
          <w:lang w:val="bg-BG" w:eastAsia="bg-BG"/>
        </w:rPr>
        <w:t xml:space="preserve">е </w:t>
      </w:r>
      <w:r>
        <w:rPr>
          <w:rFonts w:ascii="Times New Roman" w:hAnsi="Times New Roman"/>
          <w:sz w:val="24"/>
          <w:szCs w:val="24"/>
          <w:lang w:val="bg-BG" w:eastAsia="bg-BG"/>
        </w:rPr>
        <w:t>обект</w:t>
      </w:r>
      <w:r w:rsidRPr="0076544A">
        <w:rPr>
          <w:rFonts w:ascii="Times New Roman" w:hAnsi="Times New Roman"/>
          <w:sz w:val="24"/>
          <w:szCs w:val="24"/>
          <w:lang w:val="bg-BG" w:eastAsia="bg-BG"/>
        </w:rPr>
        <w:t xml:space="preserve"> „Изграждане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p>
    <w:p w:rsidR="00EA6FD6" w:rsidRPr="00EA6FD6" w:rsidRDefault="00FE55D4" w:rsidP="00EA6FD6">
      <w:pPr>
        <w:tabs>
          <w:tab w:val="left" w:pos="426"/>
        </w:tabs>
        <w:overflowPunct/>
        <w:autoSpaceDE/>
        <w:autoSpaceDN/>
        <w:adjustRightInd/>
        <w:ind w:firstLine="567"/>
        <w:jc w:val="both"/>
        <w:textAlignment w:val="auto"/>
        <w:rPr>
          <w:rFonts w:ascii="Times New Roman" w:hAnsi="Times New Roman"/>
          <w:sz w:val="24"/>
          <w:szCs w:val="24"/>
          <w:lang w:val="bg-BG" w:eastAsia="bg-BG"/>
        </w:rPr>
      </w:pPr>
      <w:r w:rsidRPr="00EA6FD6">
        <w:rPr>
          <w:rFonts w:ascii="Times New Roman" w:hAnsi="Times New Roman"/>
          <w:sz w:val="24"/>
          <w:szCs w:val="24"/>
          <w:lang w:val="bg-BG" w:eastAsia="bg-BG"/>
        </w:rPr>
        <w:t>Изпълнен и въведен в експлоатация е обект</w:t>
      </w:r>
      <w:r w:rsidR="00B95E1D" w:rsidRPr="00EA6FD6">
        <w:rPr>
          <w:rFonts w:ascii="Times New Roman" w:hAnsi="Times New Roman"/>
          <w:sz w:val="24"/>
          <w:szCs w:val="24"/>
          <w:lang w:val="bg-BG" w:eastAsia="bg-BG"/>
        </w:rPr>
        <w:t xml:space="preserve"> </w:t>
      </w:r>
      <w:r w:rsidR="00EA6FD6" w:rsidRPr="00EA6FD6">
        <w:rPr>
          <w:rFonts w:ascii="Times New Roman" w:hAnsi="Times New Roman"/>
          <w:sz w:val="24"/>
          <w:szCs w:val="24"/>
          <w:lang w:val="bg-BG" w:eastAsia="bg-BG"/>
        </w:rPr>
        <w:t xml:space="preserve">"Проектиране и изграждане на компостираща инсталация за разделно събрани зелениотпадъци от община Козлодуй" </w:t>
      </w:r>
    </w:p>
    <w:p w:rsidR="00EA6FD6" w:rsidRPr="005B33D8" w:rsidRDefault="005B33D8" w:rsidP="00EA6FD6">
      <w:pPr>
        <w:tabs>
          <w:tab w:val="left" w:pos="426"/>
        </w:tabs>
        <w:overflowPunct/>
        <w:autoSpaceDE/>
        <w:autoSpaceDN/>
        <w:adjustRightInd/>
        <w:ind w:firstLine="567"/>
        <w:jc w:val="both"/>
        <w:textAlignment w:val="auto"/>
        <w:rPr>
          <w:rFonts w:ascii="Times New Roman" w:hAnsi="Times New Roman"/>
          <w:sz w:val="24"/>
          <w:szCs w:val="24"/>
          <w:lang w:val="bg-BG" w:eastAsia="bg-BG"/>
        </w:rPr>
      </w:pPr>
      <w:r w:rsidRPr="005B33D8">
        <w:rPr>
          <w:rFonts w:ascii="Times New Roman" w:hAnsi="Times New Roman"/>
          <w:sz w:val="24"/>
          <w:szCs w:val="24"/>
          <w:lang w:val="bg-BG" w:eastAsia="bg-BG"/>
        </w:rPr>
        <w:t xml:space="preserve">С реализирането на тези два обекта се цели </w:t>
      </w:r>
      <w:r w:rsidR="00EA6FD6" w:rsidRPr="005B33D8">
        <w:rPr>
          <w:rFonts w:ascii="Times New Roman" w:hAnsi="Times New Roman"/>
          <w:sz w:val="24"/>
          <w:szCs w:val="24"/>
          <w:lang w:val="bg-BG" w:eastAsia="bg-BG"/>
        </w:rPr>
        <w:t>постигане на националните и общинските цели за намаляване количеството на депонираните биоразградими отпадъци в съответствие на изисквонията на Закона за управление на отпадъците, Наредбата за разделно събиране на биоотпадъци и Наредбата за третиране на биоотпадъци.</w:t>
      </w:r>
    </w:p>
    <w:p w:rsidR="005B33D8" w:rsidRDefault="005B33D8" w:rsidP="00EA6FD6">
      <w:pPr>
        <w:tabs>
          <w:tab w:val="left" w:pos="426"/>
        </w:tabs>
        <w:overflowPunct/>
        <w:autoSpaceDE/>
        <w:autoSpaceDN/>
        <w:adjustRightInd/>
        <w:ind w:firstLine="567"/>
        <w:jc w:val="both"/>
        <w:textAlignment w:val="auto"/>
        <w:rPr>
          <w:rFonts w:ascii="Times New Roman" w:hAnsi="Times New Roman"/>
          <w:b/>
          <w:i/>
          <w:sz w:val="24"/>
          <w:szCs w:val="24"/>
          <w:lang w:val="bg-BG"/>
        </w:rPr>
      </w:pPr>
    </w:p>
    <w:p w:rsidR="0080181D" w:rsidRPr="00F4131B" w:rsidRDefault="0080181D" w:rsidP="00F4131B">
      <w:pPr>
        <w:pStyle w:val="ac"/>
        <w:numPr>
          <w:ilvl w:val="0"/>
          <w:numId w:val="54"/>
        </w:numPr>
        <w:tabs>
          <w:tab w:val="left" w:pos="426"/>
        </w:tabs>
        <w:overflowPunct/>
        <w:autoSpaceDE/>
        <w:autoSpaceDN/>
        <w:adjustRightInd/>
        <w:jc w:val="both"/>
        <w:textAlignment w:val="auto"/>
        <w:rPr>
          <w:rFonts w:ascii="Times New Roman" w:hAnsi="Times New Roman"/>
          <w:sz w:val="24"/>
          <w:szCs w:val="24"/>
          <w:lang w:val="bg-BG"/>
        </w:rPr>
      </w:pPr>
      <w:r w:rsidRPr="00F4131B">
        <w:rPr>
          <w:rFonts w:ascii="Times New Roman" w:hAnsi="Times New Roman"/>
          <w:b/>
          <w:i/>
          <w:sz w:val="24"/>
          <w:szCs w:val="24"/>
          <w:lang w:val="bg-BG"/>
        </w:rPr>
        <w:t xml:space="preserve">Анализ на дейностите по достъп до информация, участие на </w:t>
      </w:r>
      <w:r w:rsidRPr="00F4131B">
        <w:rPr>
          <w:rFonts w:ascii="Times New Roman" w:hAnsi="Times New Roman"/>
          <w:b/>
          <w:sz w:val="24"/>
          <w:szCs w:val="24"/>
          <w:lang w:val="bg-BG"/>
        </w:rPr>
        <w:t>обществеността при вземането на решения, повишаване на екологичното съзнание и култура</w:t>
      </w:r>
      <w:r w:rsidRPr="00F4131B">
        <w:rPr>
          <w:rFonts w:ascii="Times New Roman" w:hAnsi="Times New Roman"/>
          <w:i/>
          <w:sz w:val="24"/>
          <w:szCs w:val="24"/>
          <w:lang w:val="bg-BG"/>
        </w:rPr>
        <w:t xml:space="preserve"> </w:t>
      </w:r>
      <w:r w:rsidRPr="00F4131B">
        <w:rPr>
          <w:rFonts w:ascii="Times New Roman" w:hAnsi="Times New Roman"/>
          <w:b/>
          <w:sz w:val="24"/>
          <w:szCs w:val="24"/>
          <w:lang w:val="bg-BG"/>
        </w:rPr>
        <w:t>(Приложение №</w:t>
      </w:r>
      <w:r w:rsidRPr="00F4131B">
        <w:rPr>
          <w:rFonts w:ascii="Times New Roman" w:hAnsi="Times New Roman"/>
          <w:b/>
          <w:sz w:val="24"/>
          <w:szCs w:val="24"/>
        </w:rPr>
        <w:t xml:space="preserve"> </w:t>
      </w:r>
      <w:r w:rsidRPr="00F4131B">
        <w:rPr>
          <w:rFonts w:ascii="Times New Roman" w:hAnsi="Times New Roman"/>
          <w:b/>
          <w:sz w:val="24"/>
          <w:szCs w:val="24"/>
          <w:lang w:val="bg-BG"/>
        </w:rPr>
        <w:t>1</w:t>
      </w:r>
      <w:r w:rsidRPr="00F4131B">
        <w:rPr>
          <w:rFonts w:ascii="Times New Roman" w:hAnsi="Times New Roman"/>
          <w:b/>
          <w:sz w:val="24"/>
          <w:szCs w:val="24"/>
        </w:rPr>
        <w:t>3</w:t>
      </w:r>
      <w:r w:rsidRPr="00F4131B">
        <w:rPr>
          <w:rFonts w:ascii="Times New Roman" w:hAnsi="Times New Roman"/>
          <w:b/>
          <w:sz w:val="24"/>
          <w:szCs w:val="24"/>
          <w:lang w:val="bg-BG"/>
        </w:rPr>
        <w:t>)</w:t>
      </w:r>
    </w:p>
    <w:p w:rsidR="00881DC9" w:rsidRDefault="00881DC9" w:rsidP="00881DC9">
      <w:pPr>
        <w:overflowPunct/>
        <w:autoSpaceDE/>
        <w:adjustRightInd/>
        <w:ind w:firstLine="720"/>
        <w:jc w:val="both"/>
        <w:rPr>
          <w:rFonts w:ascii="Times New Roman" w:hAnsi="Times New Roman"/>
          <w:sz w:val="24"/>
          <w:szCs w:val="24"/>
          <w:lang w:val="bg-BG" w:eastAsia="bg-BG"/>
        </w:rPr>
      </w:pPr>
      <w:r>
        <w:rPr>
          <w:rFonts w:ascii="Times New Roman" w:hAnsi="Times New Roman"/>
          <w:sz w:val="24"/>
          <w:szCs w:val="24"/>
          <w:lang w:val="en-AU" w:eastAsia="bg-BG"/>
        </w:rPr>
        <w:t>През 202</w:t>
      </w:r>
      <w:r>
        <w:rPr>
          <w:rFonts w:ascii="Times New Roman" w:hAnsi="Times New Roman"/>
          <w:sz w:val="24"/>
          <w:szCs w:val="24"/>
          <w:lang w:val="bg-BG" w:eastAsia="bg-BG"/>
        </w:rPr>
        <w:t>3</w:t>
      </w:r>
      <w:r>
        <w:rPr>
          <w:rFonts w:ascii="Times New Roman" w:hAnsi="Times New Roman"/>
          <w:sz w:val="24"/>
          <w:szCs w:val="24"/>
          <w:lang w:val="en-AU" w:eastAsia="bg-BG"/>
        </w:rPr>
        <w:t xml:space="preserve">г. е акцентирано върху подобряване на инструментите и начините за информиране </w:t>
      </w:r>
      <w:r>
        <w:rPr>
          <w:rFonts w:ascii="Times New Roman" w:hAnsi="Times New Roman"/>
          <w:sz w:val="24"/>
          <w:szCs w:val="24"/>
          <w:lang w:val="bg-BG" w:eastAsia="bg-BG"/>
        </w:rPr>
        <w:t>и</w:t>
      </w:r>
      <w:r>
        <w:rPr>
          <w:rFonts w:ascii="Times New Roman" w:hAnsi="Times New Roman"/>
          <w:sz w:val="24"/>
          <w:szCs w:val="24"/>
          <w:lang w:val="en-AU" w:eastAsia="bg-BG"/>
        </w:rPr>
        <w:t xml:space="preserve"> участие на обществеността в процеса на вземане на решения и прилагане на механизмите за контрол</w:t>
      </w:r>
      <w:r>
        <w:rPr>
          <w:rFonts w:ascii="Times New Roman" w:hAnsi="Times New Roman"/>
          <w:sz w:val="24"/>
          <w:szCs w:val="24"/>
          <w:lang w:val="bg-BG" w:eastAsia="bg-BG"/>
        </w:rPr>
        <w:t>.</w:t>
      </w:r>
    </w:p>
    <w:p w:rsidR="00040579" w:rsidRDefault="00040579" w:rsidP="00040579">
      <w:pPr>
        <w:jc w:val="both"/>
        <w:rPr>
          <w:rFonts w:ascii="Times New Roman" w:hAnsi="Times New Roman"/>
          <w:b/>
          <w:spacing w:val="20"/>
          <w:sz w:val="24"/>
          <w:szCs w:val="24"/>
          <w:lang w:val="ru-RU"/>
        </w:rPr>
      </w:pPr>
    </w:p>
    <w:p w:rsidR="00753181" w:rsidRPr="001D1AD3" w:rsidRDefault="00753181" w:rsidP="007F77B3">
      <w:pPr>
        <w:numPr>
          <w:ilvl w:val="0"/>
          <w:numId w:val="55"/>
        </w:numPr>
        <w:tabs>
          <w:tab w:val="clear" w:pos="1070"/>
        </w:tabs>
        <w:ind w:left="0" w:firstLine="710"/>
        <w:jc w:val="both"/>
        <w:textAlignment w:val="auto"/>
        <w:rPr>
          <w:rFonts w:ascii="Times New Roman" w:hAnsi="Times New Roman"/>
          <w:sz w:val="24"/>
          <w:szCs w:val="24"/>
          <w:lang w:val="bg-BG"/>
        </w:rPr>
      </w:pPr>
      <w:r w:rsidRPr="001D1AD3">
        <w:rPr>
          <w:rFonts w:ascii="Times New Roman" w:hAnsi="Times New Roman"/>
          <w:sz w:val="24"/>
          <w:szCs w:val="24"/>
          <w:lang w:val="bg-BG"/>
        </w:rPr>
        <w:t>Увеличаване на обема и качеството на информацията за околната среда, предоставяна чрез интернет страницата на инспекцията :</w:t>
      </w:r>
    </w:p>
    <w:p w:rsidR="00753181" w:rsidRPr="001D1AD3" w:rsidRDefault="00753181" w:rsidP="00753181">
      <w:pPr>
        <w:ind w:firstLine="720"/>
        <w:jc w:val="both"/>
        <w:rPr>
          <w:rFonts w:ascii="Times New Roman" w:hAnsi="Times New Roman"/>
          <w:sz w:val="24"/>
          <w:szCs w:val="24"/>
          <w:lang w:val="ru-RU"/>
        </w:rPr>
      </w:pPr>
      <w:r w:rsidRPr="001D1AD3">
        <w:rPr>
          <w:rFonts w:ascii="Times New Roman" w:hAnsi="Times New Roman"/>
          <w:sz w:val="24"/>
          <w:szCs w:val="24"/>
          <w:lang w:val="bg-BG"/>
        </w:rPr>
        <w:t>РИОСВ - Враца предоставя своевременно актуална информация за околната среда предвид компетенциите си, чрез публикуване на интернет страницата си, с цел подобряване на достъпа до информация и участие на обществеността в процеса на вземане на решения. Информацията, която се публикува във връзка с изискванията на екологичното законодателство,</w:t>
      </w:r>
      <w:r w:rsidRPr="001D1AD3">
        <w:rPr>
          <w:rFonts w:ascii="Times New Roman" w:hAnsi="Times New Roman"/>
          <w:sz w:val="24"/>
          <w:szCs w:val="24"/>
          <w:lang w:val="ru-RU"/>
        </w:rPr>
        <w:t xml:space="preserve"> се обновява ежедневно, като своевременно се публикуват резултатите от контролната и превантивна дейност на инспекцията, предоставя се информация за инициативите, които организира инспекцията </w:t>
      </w:r>
      <w:r w:rsidRPr="001D1AD3">
        <w:rPr>
          <w:rFonts w:ascii="Times New Roman" w:hAnsi="Times New Roman"/>
          <w:sz w:val="24"/>
          <w:szCs w:val="24"/>
          <w:lang w:val="bg-BG"/>
        </w:rPr>
        <w:t>във връзка с</w:t>
      </w:r>
      <w:r w:rsidRPr="001D1AD3">
        <w:rPr>
          <w:lang w:val="bg-BG"/>
        </w:rPr>
        <w:t xml:space="preserve"> </w:t>
      </w:r>
      <w:r w:rsidRPr="001D1AD3">
        <w:rPr>
          <w:rFonts w:ascii="Times New Roman" w:hAnsi="Times New Roman"/>
          <w:sz w:val="24"/>
          <w:szCs w:val="24"/>
          <w:lang w:val="ru-RU"/>
        </w:rPr>
        <w:t xml:space="preserve">национални и международни екологични кампании, авансова информация, обслужваща бизнеса: относно промени в законодателната и нормативната база, за срокове и изисквания, които операторите са задължени да спазват и др. </w:t>
      </w:r>
    </w:p>
    <w:p w:rsidR="00753181" w:rsidRPr="00355766" w:rsidRDefault="00753181" w:rsidP="00753181">
      <w:pPr>
        <w:ind w:firstLine="720"/>
        <w:jc w:val="both"/>
        <w:rPr>
          <w:rFonts w:ascii="Times New Roman" w:hAnsi="Times New Roman"/>
          <w:i/>
          <w:sz w:val="24"/>
          <w:szCs w:val="24"/>
          <w:lang w:val="bg-BG"/>
        </w:rPr>
      </w:pPr>
      <w:r w:rsidRPr="00355766">
        <w:rPr>
          <w:rFonts w:ascii="Times New Roman" w:hAnsi="Times New Roman"/>
          <w:i/>
          <w:sz w:val="24"/>
          <w:szCs w:val="24"/>
          <w:lang w:val="bg-BG"/>
        </w:rPr>
        <w:t xml:space="preserve">През </w:t>
      </w:r>
      <w:r w:rsidRPr="00355766">
        <w:rPr>
          <w:rFonts w:ascii="Times New Roman" w:eastAsia="Calibri" w:hAnsi="Times New Roman"/>
          <w:i/>
          <w:sz w:val="24"/>
          <w:szCs w:val="24"/>
          <w:lang w:val="bg-BG"/>
        </w:rPr>
        <w:t>периода</w:t>
      </w:r>
      <w:r w:rsidRPr="00355766">
        <w:rPr>
          <w:rFonts w:ascii="Times New Roman" w:hAnsi="Times New Roman"/>
          <w:i/>
          <w:sz w:val="24"/>
          <w:szCs w:val="24"/>
          <w:lang w:val="bg-BG"/>
        </w:rPr>
        <w:t xml:space="preserve"> във връзка с процедурите по ОВОС и ЕО</w:t>
      </w:r>
      <w:r w:rsidRPr="00355766">
        <w:rPr>
          <w:rFonts w:ascii="Times New Roman" w:eastAsia="Calibri" w:hAnsi="Times New Roman"/>
          <w:sz w:val="24"/>
          <w:szCs w:val="24"/>
          <w:lang w:val="bg-BG"/>
        </w:rPr>
        <w:t xml:space="preserve"> </w:t>
      </w:r>
      <w:r w:rsidRPr="00355766">
        <w:rPr>
          <w:rFonts w:ascii="Times New Roman" w:eastAsia="Calibri" w:hAnsi="Times New Roman"/>
          <w:i/>
          <w:sz w:val="24"/>
          <w:szCs w:val="24"/>
          <w:lang w:val="bg-BG"/>
        </w:rPr>
        <w:t>е осигурен обществен достъп до</w:t>
      </w:r>
      <w:r w:rsidRPr="00355766">
        <w:rPr>
          <w:rFonts w:ascii="Times New Roman" w:hAnsi="Times New Roman"/>
          <w:i/>
          <w:sz w:val="24"/>
          <w:szCs w:val="24"/>
          <w:lang w:val="bg-BG"/>
        </w:rPr>
        <w:t>:</w:t>
      </w:r>
    </w:p>
    <w:p w:rsidR="00753181" w:rsidRPr="008F5D43" w:rsidRDefault="00753181" w:rsidP="00753181">
      <w:pPr>
        <w:widowControl w:val="0"/>
        <w:ind w:firstLine="720"/>
        <w:jc w:val="both"/>
        <w:rPr>
          <w:rFonts w:ascii="Times New Roman" w:eastAsia="Calibri" w:hAnsi="Times New Roman"/>
          <w:sz w:val="24"/>
          <w:szCs w:val="24"/>
          <w:lang w:val="bg-BG"/>
        </w:rPr>
      </w:pPr>
      <w:r w:rsidRPr="008F5D43">
        <w:rPr>
          <w:rFonts w:ascii="Times New Roman" w:eastAsia="Calibri" w:hAnsi="Times New Roman"/>
          <w:sz w:val="24"/>
          <w:szCs w:val="24"/>
          <w:lang w:val="bg-BG"/>
        </w:rPr>
        <w:t xml:space="preserve">- уведомления за инвестиционни предложения, </w:t>
      </w:r>
      <w:r>
        <w:rPr>
          <w:rFonts w:ascii="Times New Roman" w:eastAsia="Calibri" w:hAnsi="Times New Roman"/>
          <w:sz w:val="24"/>
          <w:szCs w:val="24"/>
          <w:lang w:val="bg-BG"/>
        </w:rPr>
        <w:t>попадащи в обхвата на глава шеста от ЗООС – 89</w:t>
      </w:r>
      <w:r w:rsidRPr="008F5D43">
        <w:rPr>
          <w:rFonts w:ascii="Times New Roman" w:eastAsia="Calibri" w:hAnsi="Times New Roman"/>
          <w:sz w:val="24"/>
          <w:szCs w:val="24"/>
          <w:lang w:val="bg-BG"/>
        </w:rPr>
        <w:t xml:space="preserve"> бр.;</w:t>
      </w:r>
    </w:p>
    <w:p w:rsidR="00753181" w:rsidRPr="008F5D43" w:rsidRDefault="00753181" w:rsidP="00753181">
      <w:pPr>
        <w:widowControl w:val="0"/>
        <w:ind w:firstLine="720"/>
        <w:jc w:val="both"/>
        <w:rPr>
          <w:rFonts w:ascii="Times New Roman" w:eastAsia="Calibri" w:hAnsi="Times New Roman"/>
          <w:sz w:val="24"/>
          <w:szCs w:val="24"/>
          <w:lang w:val="bg-BG"/>
        </w:rPr>
      </w:pPr>
      <w:r w:rsidRPr="008F5D43">
        <w:rPr>
          <w:rFonts w:ascii="Times New Roman" w:eastAsia="Calibri" w:hAnsi="Times New Roman"/>
          <w:sz w:val="24"/>
          <w:szCs w:val="24"/>
          <w:lang w:val="bg-BG"/>
        </w:rPr>
        <w:t>- информация по приложение №2 от Наредбата за ОВОС</w:t>
      </w:r>
      <w:r w:rsidRPr="008F5D43">
        <w:rPr>
          <w:rFonts w:ascii="Times New Roman" w:eastAsia="Calibri" w:hAnsi="Times New Roman"/>
          <w:sz w:val="24"/>
          <w:szCs w:val="24"/>
        </w:rPr>
        <w:t xml:space="preserve">, </w:t>
      </w:r>
      <w:r w:rsidRPr="008F5D43">
        <w:rPr>
          <w:rFonts w:ascii="Times New Roman" w:eastAsia="Calibri" w:hAnsi="Times New Roman"/>
          <w:sz w:val="24"/>
          <w:szCs w:val="24"/>
          <w:lang w:val="bg-BG"/>
        </w:rPr>
        <w:t xml:space="preserve">във връзка с постъпили искания за преценяване на необходимостта от извършване на ОВОС – </w:t>
      </w:r>
      <w:r>
        <w:rPr>
          <w:rFonts w:ascii="Times New Roman" w:eastAsia="Calibri" w:hAnsi="Times New Roman"/>
          <w:sz w:val="24"/>
          <w:szCs w:val="24"/>
          <w:lang w:val="bg-BG"/>
        </w:rPr>
        <w:t>70</w:t>
      </w:r>
      <w:r w:rsidRPr="008F5D43">
        <w:rPr>
          <w:rFonts w:ascii="Times New Roman" w:eastAsia="Calibri" w:hAnsi="Times New Roman"/>
          <w:sz w:val="24"/>
          <w:szCs w:val="24"/>
          <w:lang w:val="bg-BG"/>
        </w:rPr>
        <w:t xml:space="preserve"> бр.; </w:t>
      </w:r>
    </w:p>
    <w:p w:rsidR="00753181" w:rsidRPr="00F45F57" w:rsidRDefault="00753181" w:rsidP="00753181">
      <w:pPr>
        <w:widowControl w:val="0"/>
        <w:ind w:firstLine="720"/>
        <w:jc w:val="both"/>
        <w:rPr>
          <w:rFonts w:ascii="Times New Roman" w:eastAsia="Calibri" w:hAnsi="Times New Roman"/>
          <w:sz w:val="24"/>
          <w:szCs w:val="24"/>
          <w:lang w:val="bg-BG"/>
        </w:rPr>
      </w:pPr>
      <w:r w:rsidRPr="008F5D43">
        <w:rPr>
          <w:rFonts w:ascii="Times New Roman" w:eastAsia="Calibri" w:hAnsi="Times New Roman"/>
          <w:sz w:val="24"/>
          <w:szCs w:val="24"/>
          <w:lang w:val="bg-BG"/>
        </w:rPr>
        <w:t xml:space="preserve">- </w:t>
      </w:r>
      <w:r w:rsidRPr="00F45F57">
        <w:rPr>
          <w:rFonts w:ascii="Times New Roman" w:eastAsia="Calibri" w:hAnsi="Times New Roman"/>
          <w:sz w:val="24"/>
          <w:szCs w:val="24"/>
          <w:lang w:val="bg-BG"/>
        </w:rPr>
        <w:t>уведомяване за ИП по чл.5, ал.2 от Наредбата за ОВОС</w:t>
      </w:r>
      <w:r>
        <w:rPr>
          <w:rFonts w:ascii="Times New Roman" w:eastAsia="Calibri" w:hAnsi="Times New Roman"/>
          <w:sz w:val="24"/>
          <w:szCs w:val="24"/>
          <w:lang w:val="bg-BG"/>
        </w:rPr>
        <w:t xml:space="preserve"> чрез съобщения – 85 бр.</w:t>
      </w:r>
      <w:r w:rsidRPr="00F45F57">
        <w:rPr>
          <w:rFonts w:ascii="Times New Roman" w:eastAsia="Calibri" w:hAnsi="Times New Roman"/>
          <w:sz w:val="24"/>
          <w:szCs w:val="24"/>
          <w:lang w:val="bg-BG"/>
        </w:rPr>
        <w:t xml:space="preserve">; </w:t>
      </w:r>
    </w:p>
    <w:p w:rsidR="00753181" w:rsidRPr="00F45F57" w:rsidRDefault="00753181" w:rsidP="00753181">
      <w:pPr>
        <w:widowControl w:val="0"/>
        <w:ind w:firstLine="720"/>
        <w:jc w:val="both"/>
        <w:rPr>
          <w:rFonts w:ascii="Times New Roman" w:eastAsia="Calibri" w:hAnsi="Times New Roman"/>
          <w:sz w:val="24"/>
          <w:szCs w:val="24"/>
          <w:lang w:val="bg-BG"/>
        </w:rPr>
      </w:pPr>
      <w:r>
        <w:rPr>
          <w:rFonts w:ascii="Times New Roman" w:eastAsia="Calibri" w:hAnsi="Times New Roman"/>
          <w:sz w:val="24"/>
          <w:szCs w:val="24"/>
          <w:lang w:val="bg-BG"/>
        </w:rPr>
        <w:t>- и</w:t>
      </w:r>
      <w:r w:rsidRPr="00F45F57">
        <w:rPr>
          <w:rFonts w:ascii="Times New Roman" w:eastAsia="Calibri" w:hAnsi="Times New Roman"/>
          <w:sz w:val="24"/>
          <w:szCs w:val="24"/>
          <w:lang w:val="bg-BG"/>
        </w:rPr>
        <w:t>здадени от РИОСВ- Враца Решения за преценяване на необходимостта от ОВОС</w:t>
      </w:r>
      <w:r>
        <w:rPr>
          <w:rFonts w:ascii="Times New Roman" w:eastAsia="Calibri" w:hAnsi="Times New Roman"/>
          <w:sz w:val="24"/>
          <w:szCs w:val="24"/>
          <w:lang w:val="bg-BG"/>
        </w:rPr>
        <w:t xml:space="preserve"> – 78 бр.</w:t>
      </w:r>
      <w:r w:rsidRPr="00F45F57">
        <w:rPr>
          <w:rFonts w:ascii="Times New Roman" w:eastAsia="Calibri" w:hAnsi="Times New Roman"/>
          <w:sz w:val="24"/>
          <w:szCs w:val="24"/>
          <w:lang w:val="bg-BG"/>
        </w:rPr>
        <w:t xml:space="preserve">; </w:t>
      </w:r>
    </w:p>
    <w:p w:rsidR="00753181" w:rsidRPr="00F45F57" w:rsidRDefault="00753181" w:rsidP="00753181">
      <w:pPr>
        <w:widowControl w:val="0"/>
        <w:ind w:firstLine="720"/>
        <w:jc w:val="both"/>
        <w:rPr>
          <w:rFonts w:ascii="Times New Roman" w:eastAsia="Calibri" w:hAnsi="Times New Roman"/>
          <w:sz w:val="24"/>
          <w:szCs w:val="24"/>
          <w:lang w:val="bg-BG"/>
        </w:rPr>
      </w:pPr>
      <w:r>
        <w:rPr>
          <w:rFonts w:ascii="Times New Roman" w:eastAsia="Calibri" w:hAnsi="Times New Roman"/>
          <w:sz w:val="24"/>
          <w:szCs w:val="24"/>
          <w:lang w:val="bg-BG"/>
        </w:rPr>
        <w:lastRenderedPageBreak/>
        <w:t xml:space="preserve"> - и</w:t>
      </w:r>
      <w:r w:rsidRPr="00F45F57">
        <w:rPr>
          <w:rFonts w:ascii="Times New Roman" w:eastAsia="Calibri" w:hAnsi="Times New Roman"/>
          <w:sz w:val="24"/>
          <w:szCs w:val="24"/>
          <w:lang w:val="bg-BG"/>
        </w:rPr>
        <w:t>здадени от РИОСВ- Враца Решения за преценяване необходимостта от ЕО</w:t>
      </w:r>
      <w:r>
        <w:rPr>
          <w:rFonts w:ascii="Times New Roman" w:eastAsia="Calibri" w:hAnsi="Times New Roman"/>
          <w:sz w:val="24"/>
          <w:szCs w:val="24"/>
          <w:lang w:val="bg-BG"/>
        </w:rPr>
        <w:t xml:space="preserve"> – 4 бр.</w:t>
      </w:r>
      <w:r w:rsidRPr="00F45F57">
        <w:rPr>
          <w:rFonts w:ascii="Times New Roman" w:eastAsia="Calibri" w:hAnsi="Times New Roman"/>
          <w:sz w:val="24"/>
          <w:szCs w:val="24"/>
          <w:lang w:val="bg-BG"/>
        </w:rPr>
        <w:t xml:space="preserve">; </w:t>
      </w:r>
    </w:p>
    <w:p w:rsidR="00753181" w:rsidRDefault="00753181" w:rsidP="00753181">
      <w:pPr>
        <w:widowControl w:val="0"/>
        <w:ind w:firstLine="720"/>
        <w:jc w:val="both"/>
        <w:rPr>
          <w:rFonts w:ascii="Times New Roman" w:eastAsia="Calibri" w:hAnsi="Times New Roman"/>
          <w:sz w:val="24"/>
          <w:szCs w:val="24"/>
          <w:lang w:val="bg-BG"/>
        </w:rPr>
      </w:pPr>
      <w:r>
        <w:rPr>
          <w:rFonts w:ascii="Times New Roman" w:eastAsia="Calibri" w:hAnsi="Times New Roman"/>
          <w:sz w:val="24"/>
          <w:szCs w:val="24"/>
          <w:lang w:val="bg-BG"/>
        </w:rPr>
        <w:t xml:space="preserve">  - и</w:t>
      </w:r>
      <w:r w:rsidRPr="00F45F57">
        <w:rPr>
          <w:rFonts w:ascii="Times New Roman" w:eastAsia="Calibri" w:hAnsi="Times New Roman"/>
          <w:sz w:val="24"/>
          <w:szCs w:val="24"/>
          <w:lang w:val="bg-BG"/>
        </w:rPr>
        <w:t>здадени от РИОСВ- Враца Решения за прекратяване на процедури по ОВОС/ЕО</w:t>
      </w:r>
      <w:r>
        <w:rPr>
          <w:rFonts w:ascii="Times New Roman" w:eastAsia="Calibri" w:hAnsi="Times New Roman"/>
          <w:sz w:val="24"/>
          <w:szCs w:val="24"/>
          <w:lang w:val="bg-BG"/>
        </w:rPr>
        <w:t xml:space="preserve"> – 11 бр.</w:t>
      </w:r>
      <w:r w:rsidRPr="00F45F57">
        <w:rPr>
          <w:rFonts w:ascii="Times New Roman" w:eastAsia="Calibri" w:hAnsi="Times New Roman"/>
          <w:sz w:val="24"/>
          <w:szCs w:val="24"/>
          <w:lang w:val="bg-BG"/>
        </w:rPr>
        <w:t xml:space="preserve">; </w:t>
      </w:r>
    </w:p>
    <w:p w:rsidR="00753181" w:rsidRDefault="00753181" w:rsidP="00753181">
      <w:pPr>
        <w:widowControl w:val="0"/>
        <w:ind w:firstLine="720"/>
        <w:jc w:val="both"/>
        <w:rPr>
          <w:rFonts w:ascii="Times New Roman" w:eastAsia="Calibri" w:hAnsi="Times New Roman"/>
          <w:sz w:val="24"/>
          <w:szCs w:val="24"/>
          <w:lang w:val="bg-BG"/>
        </w:rPr>
      </w:pPr>
      <w:r>
        <w:rPr>
          <w:rFonts w:ascii="Times New Roman" w:eastAsia="Calibri" w:hAnsi="Times New Roman"/>
          <w:sz w:val="24"/>
          <w:szCs w:val="24"/>
          <w:lang w:val="bg-BG"/>
        </w:rPr>
        <w:t xml:space="preserve">- </w:t>
      </w:r>
      <w:r w:rsidRPr="00F45F57">
        <w:rPr>
          <w:rFonts w:ascii="Times New Roman" w:eastAsia="Calibri" w:hAnsi="Times New Roman"/>
          <w:sz w:val="24"/>
          <w:szCs w:val="24"/>
          <w:lang w:val="bg-BG"/>
        </w:rPr>
        <w:t>уведомяване по чл. 8, ал. 4 от Наредбата за ЕО</w:t>
      </w:r>
      <w:r>
        <w:rPr>
          <w:rFonts w:ascii="Times New Roman" w:eastAsia="Calibri" w:hAnsi="Times New Roman"/>
          <w:sz w:val="24"/>
          <w:szCs w:val="24"/>
          <w:lang w:val="bg-BG"/>
        </w:rPr>
        <w:t xml:space="preserve"> чрез съобщения - 5 бр</w:t>
      </w:r>
      <w:r w:rsidRPr="00F45F57">
        <w:rPr>
          <w:rFonts w:ascii="Times New Roman" w:eastAsia="Calibri" w:hAnsi="Times New Roman"/>
          <w:sz w:val="24"/>
          <w:szCs w:val="24"/>
          <w:lang w:val="bg-BG"/>
        </w:rPr>
        <w:t>.</w:t>
      </w:r>
      <w:r w:rsidRPr="00F45F57">
        <w:rPr>
          <w:rFonts w:ascii="Times New Roman" w:eastAsia="Calibri" w:hAnsi="Times New Roman"/>
          <w:sz w:val="24"/>
          <w:szCs w:val="24"/>
          <w:lang w:val="bg-BG"/>
        </w:rPr>
        <w:tab/>
      </w:r>
    </w:p>
    <w:p w:rsidR="00753181" w:rsidRPr="008F5D43" w:rsidRDefault="00753181" w:rsidP="00753181">
      <w:pPr>
        <w:widowControl w:val="0"/>
        <w:ind w:firstLine="720"/>
        <w:jc w:val="both"/>
        <w:rPr>
          <w:rFonts w:ascii="Times New Roman" w:eastAsia="Calibri" w:hAnsi="Times New Roman"/>
          <w:sz w:val="24"/>
          <w:szCs w:val="24"/>
          <w:lang w:val="bg-BG"/>
        </w:rPr>
      </w:pPr>
      <w:r>
        <w:rPr>
          <w:rFonts w:ascii="Times New Roman" w:eastAsia="Calibri" w:hAnsi="Times New Roman"/>
          <w:sz w:val="24"/>
          <w:szCs w:val="24"/>
          <w:lang w:val="bg-BG"/>
        </w:rPr>
        <w:t xml:space="preserve">- </w:t>
      </w:r>
      <w:r w:rsidRPr="008F5D43">
        <w:rPr>
          <w:rFonts w:ascii="Times New Roman" w:eastAsia="Calibri" w:hAnsi="Times New Roman"/>
          <w:sz w:val="24"/>
          <w:szCs w:val="24"/>
          <w:lang w:val="bg-BG"/>
        </w:rPr>
        <w:t>постъпили искания за издаване на решение за преценяване на необходимостта от извършване на екологична оцен</w:t>
      </w:r>
      <w:r>
        <w:rPr>
          <w:rFonts w:ascii="Times New Roman" w:eastAsia="Calibri" w:hAnsi="Times New Roman"/>
          <w:sz w:val="24"/>
          <w:szCs w:val="24"/>
          <w:lang w:val="bg-BG"/>
        </w:rPr>
        <w:t>ка (ЕО) на планове/ програми – 5</w:t>
      </w:r>
      <w:r w:rsidRPr="008F5D43">
        <w:rPr>
          <w:rFonts w:ascii="Times New Roman" w:eastAsia="Calibri" w:hAnsi="Times New Roman"/>
          <w:sz w:val="24"/>
          <w:szCs w:val="24"/>
          <w:lang w:val="bg-BG"/>
        </w:rPr>
        <w:t xml:space="preserve"> бр. </w:t>
      </w:r>
    </w:p>
    <w:p w:rsidR="00753181" w:rsidRDefault="00753181" w:rsidP="00753181">
      <w:pPr>
        <w:ind w:firstLine="720"/>
        <w:jc w:val="both"/>
        <w:rPr>
          <w:rFonts w:ascii="Times New Roman" w:eastAsia="Calibri" w:hAnsi="Times New Roman"/>
          <w:i/>
          <w:sz w:val="24"/>
          <w:szCs w:val="24"/>
          <w:lang w:val="bg-BG"/>
        </w:rPr>
      </w:pPr>
      <w:r>
        <w:rPr>
          <w:rFonts w:ascii="Times New Roman" w:eastAsia="Calibri" w:hAnsi="Times New Roman"/>
          <w:i/>
          <w:sz w:val="24"/>
          <w:szCs w:val="24"/>
          <w:lang w:val="bg-BG"/>
        </w:rPr>
        <w:t>В</w:t>
      </w:r>
      <w:r w:rsidRPr="002F6A45">
        <w:rPr>
          <w:rFonts w:ascii="Times New Roman" w:eastAsia="Calibri" w:hAnsi="Times New Roman"/>
          <w:i/>
          <w:sz w:val="24"/>
          <w:szCs w:val="24"/>
          <w:lang w:val="bg-BG"/>
        </w:rPr>
        <w:t>ъв връзка с процедурите по реда на Закона за биологичното разнообразие</w:t>
      </w:r>
      <w:r>
        <w:rPr>
          <w:rFonts w:ascii="Times New Roman" w:eastAsia="Calibri" w:hAnsi="Times New Roman"/>
          <w:sz w:val="24"/>
          <w:szCs w:val="24"/>
          <w:lang w:val="bg-BG"/>
        </w:rPr>
        <w:t xml:space="preserve"> </w:t>
      </w:r>
      <w:r w:rsidRPr="002F6A45">
        <w:rPr>
          <w:rFonts w:ascii="Times New Roman" w:eastAsia="Calibri" w:hAnsi="Times New Roman"/>
          <w:i/>
          <w:sz w:val="24"/>
          <w:szCs w:val="24"/>
          <w:lang w:val="bg-BG"/>
        </w:rPr>
        <w:t>е осигурен обществен достъп до:</w:t>
      </w:r>
    </w:p>
    <w:p w:rsidR="00753181" w:rsidRPr="00F13BF0" w:rsidRDefault="00753181" w:rsidP="00753181">
      <w:pPr>
        <w:ind w:firstLine="720"/>
        <w:jc w:val="both"/>
        <w:rPr>
          <w:rFonts w:ascii="Times New Roman" w:hAnsi="Times New Roman"/>
          <w:sz w:val="24"/>
          <w:szCs w:val="24"/>
          <w:lang w:val="bg-BG"/>
        </w:rPr>
      </w:pPr>
      <w:r w:rsidRPr="00F13BF0">
        <w:rPr>
          <w:rFonts w:ascii="Times New Roman" w:hAnsi="Times New Roman"/>
          <w:sz w:val="24"/>
          <w:szCs w:val="24"/>
          <w:lang w:val="bg-BG"/>
        </w:rPr>
        <w:t xml:space="preserve">- </w:t>
      </w:r>
      <w:r>
        <w:rPr>
          <w:rFonts w:ascii="Times New Roman" w:hAnsi="Times New Roman"/>
          <w:sz w:val="24"/>
          <w:szCs w:val="24"/>
          <w:lang w:val="bg-BG"/>
        </w:rPr>
        <w:t xml:space="preserve">постъпилите през периода в инспекцията </w:t>
      </w:r>
      <w:r w:rsidRPr="00F13BF0">
        <w:rPr>
          <w:rFonts w:ascii="Times New Roman" w:hAnsi="Times New Roman"/>
          <w:sz w:val="24"/>
          <w:szCs w:val="24"/>
          <w:lang w:val="bg-BG"/>
        </w:rPr>
        <w:t xml:space="preserve">уведомления за инвестиционни предложения, планове, програми и проекти, попадащи в обхвата на </w:t>
      </w:r>
      <w:r w:rsidRPr="00C84395">
        <w:rPr>
          <w:rFonts w:ascii="Times New Roman" w:hAnsi="Times New Roman"/>
          <w:i/>
          <w:sz w:val="24"/>
          <w:szCs w:val="24"/>
          <w:lang w:val="bg-BG"/>
        </w:rPr>
        <w:t xml:space="preserve">Наредбата за ОС </w:t>
      </w:r>
      <w:r w:rsidRPr="00F13BF0">
        <w:rPr>
          <w:rFonts w:ascii="Times New Roman" w:hAnsi="Times New Roman"/>
          <w:sz w:val="24"/>
          <w:szCs w:val="24"/>
          <w:lang w:val="bg-BG"/>
        </w:rPr>
        <w:t>- 735 бр.</w:t>
      </w:r>
      <w:r w:rsidRPr="00F13BF0">
        <w:rPr>
          <w:rFonts w:ascii="Times New Roman" w:hAnsi="Times New Roman"/>
          <w:sz w:val="24"/>
          <w:szCs w:val="24"/>
          <w:lang w:val="bg-BG"/>
        </w:rPr>
        <w:tab/>
      </w:r>
    </w:p>
    <w:p w:rsidR="00753181" w:rsidRPr="00F13BF0" w:rsidRDefault="00753181" w:rsidP="00753181">
      <w:pPr>
        <w:ind w:firstLine="720"/>
        <w:jc w:val="both"/>
        <w:rPr>
          <w:rFonts w:ascii="Times New Roman" w:hAnsi="Times New Roman"/>
          <w:sz w:val="24"/>
          <w:szCs w:val="24"/>
          <w:lang w:val="bg-BG"/>
        </w:rPr>
      </w:pPr>
      <w:r w:rsidRPr="00F13BF0">
        <w:rPr>
          <w:rFonts w:ascii="Times New Roman" w:hAnsi="Times New Roman"/>
          <w:sz w:val="24"/>
          <w:szCs w:val="24"/>
          <w:lang w:val="bg-BG"/>
        </w:rPr>
        <w:t>- издадени от РИОСВ- Враца Решения по оценка за съвместимостта</w:t>
      </w:r>
      <w:r>
        <w:rPr>
          <w:rFonts w:ascii="Times New Roman" w:hAnsi="Times New Roman"/>
          <w:sz w:val="24"/>
          <w:szCs w:val="24"/>
          <w:lang w:val="bg-BG"/>
        </w:rPr>
        <w:t>,</w:t>
      </w:r>
      <w:r w:rsidRPr="00F13BF0">
        <w:rPr>
          <w:rFonts w:ascii="Times New Roman" w:hAnsi="Times New Roman"/>
          <w:sz w:val="24"/>
          <w:szCs w:val="24"/>
          <w:lang w:val="bg-BG"/>
        </w:rPr>
        <w:t xml:space="preserve"> по реда на ЗБР – 12 бр.;</w:t>
      </w:r>
    </w:p>
    <w:p w:rsidR="00753181" w:rsidRPr="002F6A45" w:rsidRDefault="00753181" w:rsidP="00753181">
      <w:pPr>
        <w:ind w:firstLine="720"/>
        <w:jc w:val="both"/>
        <w:rPr>
          <w:rFonts w:ascii="Times New Roman" w:hAnsi="Times New Roman"/>
          <w:sz w:val="24"/>
          <w:szCs w:val="24"/>
          <w:lang w:val="bg-BG"/>
        </w:rPr>
      </w:pPr>
      <w:r>
        <w:rPr>
          <w:rFonts w:ascii="Times New Roman" w:hAnsi="Times New Roman"/>
          <w:sz w:val="24"/>
          <w:szCs w:val="24"/>
          <w:lang w:val="bg-BG"/>
        </w:rPr>
        <w:t>- издадени писма</w:t>
      </w:r>
      <w:r w:rsidRPr="00F13BF0">
        <w:rPr>
          <w:rFonts w:ascii="Times New Roman" w:hAnsi="Times New Roman"/>
          <w:sz w:val="24"/>
          <w:szCs w:val="24"/>
          <w:lang w:val="bg-BG"/>
        </w:rPr>
        <w:t xml:space="preserve"> по чл.2,</w:t>
      </w:r>
      <w:r>
        <w:rPr>
          <w:rFonts w:ascii="Times New Roman" w:hAnsi="Times New Roman"/>
          <w:sz w:val="24"/>
          <w:szCs w:val="24"/>
          <w:lang w:val="bg-BG"/>
        </w:rPr>
        <w:t xml:space="preserve"> ал.2 от </w:t>
      </w:r>
      <w:r w:rsidRPr="00C84395">
        <w:rPr>
          <w:rFonts w:ascii="Times New Roman" w:hAnsi="Times New Roman"/>
          <w:i/>
          <w:sz w:val="24"/>
          <w:szCs w:val="24"/>
          <w:lang w:val="bg-BG"/>
        </w:rPr>
        <w:t>Наредбата за ОС</w:t>
      </w:r>
      <w:r>
        <w:rPr>
          <w:rFonts w:ascii="Times New Roman" w:hAnsi="Times New Roman"/>
          <w:sz w:val="24"/>
          <w:szCs w:val="24"/>
          <w:lang w:val="bg-BG"/>
        </w:rPr>
        <w:t xml:space="preserve"> - 752 б</w:t>
      </w:r>
      <w:r w:rsidRPr="00F13BF0">
        <w:rPr>
          <w:rFonts w:ascii="Times New Roman" w:hAnsi="Times New Roman"/>
          <w:sz w:val="24"/>
          <w:szCs w:val="24"/>
          <w:lang w:val="bg-BG"/>
        </w:rPr>
        <w:t>р.</w:t>
      </w:r>
    </w:p>
    <w:p w:rsidR="00753181" w:rsidRDefault="00753181" w:rsidP="00753181">
      <w:pPr>
        <w:ind w:firstLine="720"/>
        <w:jc w:val="both"/>
        <w:rPr>
          <w:rFonts w:ascii="Times New Roman" w:hAnsi="Times New Roman"/>
          <w:sz w:val="24"/>
          <w:szCs w:val="24"/>
          <w:lang w:val="ru-RU"/>
        </w:rPr>
      </w:pPr>
      <w:r w:rsidRPr="002F6A45">
        <w:rPr>
          <w:rFonts w:ascii="Times New Roman" w:hAnsi="Times New Roman"/>
          <w:sz w:val="24"/>
          <w:szCs w:val="24"/>
          <w:lang w:val="ru-RU"/>
        </w:rPr>
        <w:t>- осигурен е обществен достъп до изготвен</w:t>
      </w:r>
      <w:r>
        <w:rPr>
          <w:rFonts w:ascii="Times New Roman" w:hAnsi="Times New Roman"/>
          <w:sz w:val="24"/>
          <w:szCs w:val="24"/>
          <w:lang w:val="ru-RU"/>
        </w:rPr>
        <w:t>и</w:t>
      </w:r>
      <w:r w:rsidRPr="002F6A45">
        <w:rPr>
          <w:rFonts w:ascii="Times New Roman" w:hAnsi="Times New Roman"/>
          <w:sz w:val="24"/>
          <w:szCs w:val="24"/>
          <w:lang w:val="ru-RU"/>
        </w:rPr>
        <w:t xml:space="preserve"> от Министерството на околната среда и водите, съгласно разпоредбите на чл.12, ал.1 от Закона за биологичното разнообразие, проект</w:t>
      </w:r>
      <w:r>
        <w:rPr>
          <w:rFonts w:ascii="Times New Roman" w:hAnsi="Times New Roman"/>
          <w:sz w:val="24"/>
          <w:szCs w:val="24"/>
          <w:lang w:val="ru-RU"/>
        </w:rPr>
        <w:t>и</w:t>
      </w:r>
      <w:r w:rsidRPr="002F6A45">
        <w:rPr>
          <w:rFonts w:ascii="Times New Roman" w:hAnsi="Times New Roman"/>
          <w:sz w:val="24"/>
          <w:szCs w:val="24"/>
          <w:lang w:val="ru-RU"/>
        </w:rPr>
        <w:t xml:space="preserve"> на заповед</w:t>
      </w:r>
      <w:r>
        <w:rPr>
          <w:rFonts w:ascii="Times New Roman" w:hAnsi="Times New Roman"/>
          <w:sz w:val="24"/>
          <w:szCs w:val="24"/>
          <w:lang w:val="ru-RU"/>
        </w:rPr>
        <w:t>и</w:t>
      </w:r>
      <w:r w:rsidRPr="002F6A45">
        <w:rPr>
          <w:rFonts w:ascii="Times New Roman" w:hAnsi="Times New Roman"/>
          <w:sz w:val="24"/>
          <w:szCs w:val="24"/>
          <w:lang w:val="ru-RU"/>
        </w:rPr>
        <w:t xml:space="preserve"> за обявяване на защитен</w:t>
      </w:r>
      <w:r>
        <w:rPr>
          <w:rFonts w:ascii="Times New Roman" w:hAnsi="Times New Roman"/>
          <w:sz w:val="24"/>
          <w:szCs w:val="24"/>
          <w:lang w:val="ru-RU"/>
        </w:rPr>
        <w:t>и</w:t>
      </w:r>
      <w:r w:rsidRPr="002F6A45">
        <w:rPr>
          <w:rFonts w:ascii="Times New Roman" w:hAnsi="Times New Roman"/>
          <w:sz w:val="24"/>
          <w:szCs w:val="24"/>
          <w:lang w:val="ru-RU"/>
        </w:rPr>
        <w:t xml:space="preserve"> зон</w:t>
      </w:r>
      <w:r>
        <w:rPr>
          <w:rFonts w:ascii="Times New Roman" w:hAnsi="Times New Roman"/>
          <w:sz w:val="24"/>
          <w:szCs w:val="24"/>
          <w:lang w:val="ru-RU"/>
        </w:rPr>
        <w:t>и</w:t>
      </w:r>
      <w:r w:rsidRPr="002F6A45">
        <w:rPr>
          <w:rFonts w:ascii="Times New Roman" w:hAnsi="Times New Roman"/>
          <w:sz w:val="24"/>
          <w:szCs w:val="24"/>
          <w:lang w:val="ru-RU"/>
        </w:rPr>
        <w:t xml:space="preserve"> за опазване на природните местообитания и на дивата флора и фауна </w:t>
      </w:r>
      <w:r w:rsidRPr="00FA75D4">
        <w:rPr>
          <w:rFonts w:ascii="Times New Roman" w:hAnsi="Times New Roman"/>
          <w:sz w:val="24"/>
          <w:szCs w:val="24"/>
          <w:lang w:val="ru-RU"/>
        </w:rPr>
        <w:t>BG0000</w:t>
      </w:r>
      <w:r>
        <w:rPr>
          <w:rFonts w:ascii="Times New Roman" w:hAnsi="Times New Roman"/>
          <w:sz w:val="24"/>
          <w:szCs w:val="24"/>
          <w:lang w:val="ru-RU"/>
        </w:rPr>
        <w:t>614</w:t>
      </w:r>
      <w:r w:rsidRPr="00FA75D4">
        <w:rPr>
          <w:rFonts w:ascii="Times New Roman" w:hAnsi="Times New Roman"/>
          <w:sz w:val="24"/>
          <w:szCs w:val="24"/>
          <w:lang w:val="ru-RU"/>
        </w:rPr>
        <w:t xml:space="preserve"> „Река </w:t>
      </w:r>
      <w:r>
        <w:rPr>
          <w:rFonts w:ascii="Times New Roman" w:hAnsi="Times New Roman"/>
          <w:sz w:val="24"/>
          <w:szCs w:val="24"/>
          <w:lang w:val="ru-RU"/>
        </w:rPr>
        <w:t>Огоста</w:t>
      </w:r>
      <w:r w:rsidRPr="00FA75D4">
        <w:rPr>
          <w:rFonts w:ascii="Times New Roman" w:hAnsi="Times New Roman"/>
          <w:sz w:val="24"/>
          <w:szCs w:val="24"/>
          <w:lang w:val="ru-RU"/>
        </w:rPr>
        <w:t>“</w:t>
      </w:r>
      <w:r>
        <w:rPr>
          <w:rFonts w:ascii="Times New Roman" w:hAnsi="Times New Roman"/>
          <w:sz w:val="24"/>
          <w:szCs w:val="24"/>
          <w:lang w:val="ru-RU"/>
        </w:rPr>
        <w:t xml:space="preserve"> и </w:t>
      </w:r>
      <w:r w:rsidRPr="002F6A45">
        <w:rPr>
          <w:rFonts w:ascii="Times New Roman" w:hAnsi="Times New Roman"/>
          <w:sz w:val="24"/>
          <w:szCs w:val="24"/>
          <w:lang w:val="ru-RU"/>
        </w:rPr>
        <w:t>BG0000508 „Река Скът“. С цел изразяване в едномесечен срок на мотивирани писмени становища, възражения и предложения от заинтересовани страни относно посочените в проект</w:t>
      </w:r>
      <w:r>
        <w:rPr>
          <w:rFonts w:ascii="Times New Roman" w:hAnsi="Times New Roman"/>
          <w:sz w:val="24"/>
          <w:szCs w:val="24"/>
          <w:lang w:val="ru-RU"/>
        </w:rPr>
        <w:t>ите</w:t>
      </w:r>
      <w:r w:rsidRPr="002F6A45">
        <w:rPr>
          <w:rFonts w:ascii="Times New Roman" w:hAnsi="Times New Roman"/>
          <w:sz w:val="24"/>
          <w:szCs w:val="24"/>
          <w:lang w:val="ru-RU"/>
        </w:rPr>
        <w:t xml:space="preserve"> на заповед режими, пълният текст на заповед</w:t>
      </w:r>
      <w:r>
        <w:rPr>
          <w:rFonts w:ascii="Times New Roman" w:hAnsi="Times New Roman"/>
          <w:sz w:val="24"/>
          <w:szCs w:val="24"/>
          <w:lang w:val="ru-RU"/>
        </w:rPr>
        <w:t>ите</w:t>
      </w:r>
      <w:r w:rsidRPr="002F6A45">
        <w:rPr>
          <w:rFonts w:ascii="Times New Roman" w:hAnsi="Times New Roman"/>
          <w:sz w:val="24"/>
          <w:szCs w:val="24"/>
          <w:lang w:val="ru-RU"/>
        </w:rPr>
        <w:t xml:space="preserve">,  вкл. картен материал и границите на защитената зона в ГИС формат са публикувани на Интернет страницата на инспекцията. </w:t>
      </w:r>
    </w:p>
    <w:p w:rsidR="00753181" w:rsidRPr="001D1AD3" w:rsidRDefault="00753181" w:rsidP="00753181">
      <w:pPr>
        <w:ind w:firstLine="709"/>
        <w:jc w:val="both"/>
        <w:rPr>
          <w:rFonts w:ascii="Times New Roman" w:hAnsi="Times New Roman"/>
          <w:sz w:val="24"/>
          <w:szCs w:val="24"/>
          <w:lang w:val="ru-RU"/>
        </w:rPr>
      </w:pPr>
      <w:r w:rsidRPr="00767C03">
        <w:rPr>
          <w:rFonts w:ascii="Times New Roman" w:hAnsi="Times New Roman"/>
          <w:sz w:val="24"/>
          <w:szCs w:val="24"/>
          <w:lang w:val="bg-BG"/>
        </w:rPr>
        <w:t xml:space="preserve">Посещенията на интернет-страницата на инспекцията през 2023 г. са общо </w:t>
      </w:r>
      <w:r w:rsidRPr="00767C03">
        <w:rPr>
          <w:rFonts w:ascii="Times New Roman" w:hAnsi="Times New Roman"/>
          <w:sz w:val="24"/>
          <w:szCs w:val="24"/>
          <w:u w:val="single"/>
          <w:lang w:val="bg-BG"/>
        </w:rPr>
        <w:t>16 498</w:t>
      </w:r>
      <w:r w:rsidRPr="00767C03">
        <w:rPr>
          <w:rFonts w:ascii="Times New Roman" w:hAnsi="Times New Roman"/>
          <w:sz w:val="24"/>
          <w:szCs w:val="24"/>
          <w:lang w:val="bg-BG"/>
        </w:rPr>
        <w:t xml:space="preserve">, от които уникални – </w:t>
      </w:r>
      <w:r w:rsidRPr="00767C03">
        <w:rPr>
          <w:rFonts w:ascii="Times New Roman" w:hAnsi="Times New Roman"/>
          <w:sz w:val="24"/>
          <w:szCs w:val="24"/>
          <w:u w:val="single"/>
          <w:lang w:val="bg-BG"/>
        </w:rPr>
        <w:t>8 639.</w:t>
      </w:r>
      <w:r w:rsidRPr="00767C03">
        <w:rPr>
          <w:rFonts w:ascii="Times New Roman" w:hAnsi="Times New Roman"/>
          <w:sz w:val="24"/>
          <w:szCs w:val="24"/>
          <w:lang w:val="bg-BG"/>
        </w:rPr>
        <w:t xml:space="preserve"> </w:t>
      </w:r>
      <w:r w:rsidRPr="001D1AD3">
        <w:rPr>
          <w:rFonts w:ascii="Times New Roman" w:hAnsi="Times New Roman"/>
          <w:sz w:val="24"/>
          <w:szCs w:val="24"/>
          <w:lang w:val="ru-RU"/>
        </w:rPr>
        <w:t>През периода са публикувани 36 бр. прессъобщения от различно естество.</w:t>
      </w:r>
    </w:p>
    <w:p w:rsidR="00753181" w:rsidRPr="00FA75D4" w:rsidRDefault="00753181" w:rsidP="007F77B3">
      <w:pPr>
        <w:pStyle w:val="ac"/>
        <w:numPr>
          <w:ilvl w:val="0"/>
          <w:numId w:val="58"/>
        </w:numPr>
        <w:jc w:val="both"/>
        <w:textAlignment w:val="auto"/>
        <w:rPr>
          <w:rFonts w:ascii="Times New Roman" w:hAnsi="Times New Roman"/>
          <w:sz w:val="24"/>
          <w:szCs w:val="24"/>
          <w:lang w:val="bg-BG"/>
        </w:rPr>
      </w:pPr>
      <w:r w:rsidRPr="00FA75D4">
        <w:rPr>
          <w:rFonts w:ascii="Times New Roman" w:hAnsi="Times New Roman"/>
          <w:sz w:val="24"/>
          <w:szCs w:val="24"/>
          <w:lang w:val="bg-BG"/>
        </w:rPr>
        <w:t xml:space="preserve">Поддържане и развитие на информационни центрове за обществеността, бр. </w:t>
      </w:r>
    </w:p>
    <w:p w:rsidR="00753181" w:rsidRPr="00FA75D4" w:rsidRDefault="00753181" w:rsidP="00753181">
      <w:pPr>
        <w:jc w:val="both"/>
        <w:textAlignment w:val="auto"/>
        <w:rPr>
          <w:rFonts w:ascii="Times New Roman" w:hAnsi="Times New Roman"/>
          <w:sz w:val="24"/>
          <w:szCs w:val="24"/>
          <w:lang w:val="bg-BG"/>
        </w:rPr>
      </w:pPr>
      <w:r w:rsidRPr="00FA75D4">
        <w:rPr>
          <w:rFonts w:ascii="Times New Roman" w:hAnsi="Times New Roman"/>
          <w:sz w:val="24"/>
          <w:szCs w:val="24"/>
          <w:lang w:val="bg-BG"/>
        </w:rPr>
        <w:t>центрове, както и бр. посетители:</w:t>
      </w:r>
    </w:p>
    <w:p w:rsidR="00753181" w:rsidRPr="009D21C6" w:rsidRDefault="00753181" w:rsidP="00753181">
      <w:pPr>
        <w:ind w:firstLine="710"/>
        <w:jc w:val="both"/>
        <w:textAlignment w:val="auto"/>
        <w:rPr>
          <w:rFonts w:ascii="Times New Roman" w:hAnsi="Times New Roman"/>
          <w:sz w:val="24"/>
          <w:szCs w:val="24"/>
          <w:lang w:val="bg-BG"/>
        </w:rPr>
      </w:pPr>
      <w:r w:rsidRPr="009D21C6">
        <w:rPr>
          <w:rFonts w:ascii="Times New Roman" w:hAnsi="Times New Roman"/>
          <w:sz w:val="24"/>
          <w:szCs w:val="24"/>
          <w:lang w:val="bg-BG"/>
        </w:rPr>
        <w:t>В РИОСВ – Враца функционира информационен център за обществеността</w:t>
      </w:r>
      <w:r w:rsidRPr="009D21C6">
        <w:rPr>
          <w:rFonts w:ascii="Times New Roman" w:hAnsi="Times New Roman"/>
          <w:b/>
          <w:sz w:val="24"/>
          <w:szCs w:val="24"/>
          <w:lang w:val="bg-BG"/>
        </w:rPr>
        <w:t xml:space="preserve"> </w:t>
      </w:r>
      <w:r w:rsidRPr="009D21C6">
        <w:rPr>
          <w:rFonts w:ascii="Times New Roman" w:hAnsi="Times New Roman"/>
          <w:sz w:val="24"/>
          <w:szCs w:val="24"/>
          <w:lang w:val="bg-BG"/>
        </w:rPr>
        <w:t xml:space="preserve">в сградата на инспекцията, на който през 2023г е извършен ремонт и своевременно се поддържа и обновява с техника, информационни материали и др. Посетителите на инфоцентъра през отчетния период са </w:t>
      </w:r>
      <w:r w:rsidRPr="00807116">
        <w:rPr>
          <w:rFonts w:ascii="Times New Roman" w:hAnsi="Times New Roman"/>
          <w:b/>
          <w:sz w:val="24"/>
          <w:szCs w:val="24"/>
          <w:lang w:val="bg-BG"/>
        </w:rPr>
        <w:t>95 бр.</w:t>
      </w:r>
      <w:r w:rsidRPr="00807116">
        <w:rPr>
          <w:rFonts w:ascii="Times New Roman" w:hAnsi="Times New Roman"/>
          <w:sz w:val="24"/>
          <w:szCs w:val="24"/>
          <w:lang w:val="bg-BG"/>
        </w:rPr>
        <w:t xml:space="preserve"> </w:t>
      </w:r>
      <w:r w:rsidRPr="009D21C6">
        <w:rPr>
          <w:rFonts w:ascii="Times New Roman" w:hAnsi="Times New Roman"/>
          <w:sz w:val="24"/>
          <w:szCs w:val="24"/>
          <w:lang w:val="bg-BG"/>
        </w:rPr>
        <w:t xml:space="preserve">във връзка с проведени екологични инициативи. </w:t>
      </w:r>
    </w:p>
    <w:p w:rsidR="00753181" w:rsidRPr="00676998" w:rsidRDefault="00753181" w:rsidP="00753181">
      <w:pPr>
        <w:ind w:firstLine="709"/>
        <w:jc w:val="both"/>
        <w:rPr>
          <w:rFonts w:ascii="Times New Roman" w:hAnsi="Times New Roman"/>
          <w:sz w:val="24"/>
          <w:szCs w:val="24"/>
          <w:lang w:val="bg-BG"/>
        </w:rPr>
      </w:pPr>
      <w:r w:rsidRPr="00676998">
        <w:rPr>
          <w:rFonts w:ascii="Times New Roman" w:hAnsi="Times New Roman"/>
          <w:sz w:val="24"/>
          <w:szCs w:val="24"/>
          <w:lang w:val="bg-BG"/>
        </w:rPr>
        <w:t xml:space="preserve">На интернет страницата на инспекцията се поддържат и се актуализират своевременно публичните база данни с информация за околната среда </w:t>
      </w:r>
      <w:r w:rsidRPr="00676998">
        <w:rPr>
          <w:rFonts w:ascii="Times New Roman" w:hAnsi="Times New Roman"/>
          <w:b/>
          <w:sz w:val="24"/>
          <w:szCs w:val="24"/>
          <w:lang w:val="bg-BG"/>
        </w:rPr>
        <w:t>(4 бр)</w:t>
      </w:r>
      <w:r w:rsidRPr="00676998">
        <w:rPr>
          <w:rFonts w:ascii="Times New Roman" w:hAnsi="Times New Roman"/>
          <w:sz w:val="24"/>
          <w:szCs w:val="24"/>
          <w:lang w:val="bg-BG"/>
        </w:rPr>
        <w:t xml:space="preserve"> и регистри </w:t>
      </w:r>
      <w:r w:rsidRPr="00676998">
        <w:rPr>
          <w:rFonts w:ascii="Times New Roman" w:hAnsi="Times New Roman"/>
          <w:b/>
          <w:sz w:val="24"/>
          <w:szCs w:val="24"/>
          <w:lang w:val="bg-BG"/>
        </w:rPr>
        <w:t>(8 бр.),</w:t>
      </w:r>
      <w:r w:rsidRPr="00676998">
        <w:rPr>
          <w:rFonts w:ascii="Times New Roman" w:hAnsi="Times New Roman"/>
          <w:sz w:val="24"/>
          <w:szCs w:val="24"/>
          <w:lang w:val="bg-BG"/>
        </w:rPr>
        <w:t xml:space="preserve"> съгласно изискванията на екологичното законодателство. До информацията е осигурен достъп през Портала за отворени данни;</w:t>
      </w:r>
    </w:p>
    <w:p w:rsidR="00753181" w:rsidRPr="00937C2D" w:rsidRDefault="00753181" w:rsidP="007F77B3">
      <w:pPr>
        <w:numPr>
          <w:ilvl w:val="0"/>
          <w:numId w:val="55"/>
        </w:numPr>
        <w:ind w:left="0" w:firstLine="709"/>
        <w:jc w:val="both"/>
        <w:textAlignment w:val="auto"/>
        <w:rPr>
          <w:rFonts w:ascii="Times New Roman" w:hAnsi="Times New Roman"/>
          <w:sz w:val="24"/>
          <w:szCs w:val="24"/>
          <w:lang w:val="bg-BG"/>
        </w:rPr>
      </w:pPr>
      <w:r w:rsidRPr="00937C2D">
        <w:rPr>
          <w:rFonts w:ascii="Times New Roman" w:hAnsi="Times New Roman"/>
          <w:sz w:val="24"/>
          <w:szCs w:val="24"/>
          <w:lang w:val="bg-BG"/>
        </w:rPr>
        <w:t>Брой обсъждания с участието на обществеността- проведени и такива, в които е взето участие от служители на съответната структура на МОСВ: през периода инспекцията не е организирала и/или участвала в обществени обсъждания;</w:t>
      </w:r>
    </w:p>
    <w:p w:rsidR="00753181" w:rsidRDefault="00753181" w:rsidP="00753181">
      <w:pPr>
        <w:ind w:firstLine="709"/>
        <w:jc w:val="both"/>
        <w:textAlignment w:val="auto"/>
        <w:rPr>
          <w:rFonts w:ascii="Times New Roman" w:hAnsi="Times New Roman"/>
          <w:color w:val="FF0000"/>
          <w:sz w:val="24"/>
          <w:szCs w:val="24"/>
          <w:lang w:val="bg-BG"/>
        </w:rPr>
      </w:pPr>
      <w:r>
        <w:rPr>
          <w:rFonts w:ascii="Times New Roman" w:hAnsi="Times New Roman"/>
          <w:sz w:val="24"/>
          <w:szCs w:val="24"/>
          <w:lang w:val="bg-BG"/>
        </w:rPr>
        <w:t xml:space="preserve">- </w:t>
      </w:r>
      <w:r w:rsidRPr="00937C2D">
        <w:rPr>
          <w:rFonts w:ascii="Times New Roman" w:hAnsi="Times New Roman"/>
          <w:sz w:val="24"/>
          <w:szCs w:val="24"/>
          <w:lang w:val="bg-BG"/>
        </w:rPr>
        <w:t xml:space="preserve">От страна на РИОСВ – Враца, на 28.07.2023 г. е взето участие в проведено обществено  обсъждане на изпълнението на Плана за управление на Природен парк „Врачански Балкан“, в изпълнение на разпоредбите на Закона за защитените територии. На срещата бяха представени изпълнените през 10 годишния период на действие на ПУ проекти и целите, към които са насочени, както и конкретни постигнати резултати от реализираните дейности. </w:t>
      </w:r>
      <w:r>
        <w:rPr>
          <w:rFonts w:ascii="Times New Roman" w:hAnsi="Times New Roman"/>
          <w:color w:val="FF0000"/>
          <w:sz w:val="24"/>
          <w:szCs w:val="24"/>
          <w:lang w:val="bg-BG"/>
        </w:rPr>
        <w:t xml:space="preserve"> </w:t>
      </w:r>
    </w:p>
    <w:p w:rsidR="00753181" w:rsidRPr="004E56CA" w:rsidRDefault="00753181" w:rsidP="007F77B3">
      <w:pPr>
        <w:pStyle w:val="ac"/>
        <w:numPr>
          <w:ilvl w:val="0"/>
          <w:numId w:val="58"/>
        </w:numPr>
        <w:jc w:val="both"/>
        <w:textAlignment w:val="auto"/>
        <w:rPr>
          <w:rFonts w:ascii="Times New Roman" w:hAnsi="Times New Roman"/>
          <w:sz w:val="24"/>
          <w:szCs w:val="24"/>
          <w:lang w:val="bg-BG"/>
        </w:rPr>
      </w:pPr>
      <w:r w:rsidRPr="004E56CA">
        <w:rPr>
          <w:rFonts w:ascii="Times New Roman" w:hAnsi="Times New Roman"/>
          <w:sz w:val="24"/>
          <w:szCs w:val="24"/>
          <w:lang w:val="bg-BG"/>
        </w:rPr>
        <w:t xml:space="preserve">Осъществяване на информационни кампании за повишаване на екологичното </w:t>
      </w:r>
    </w:p>
    <w:p w:rsidR="00753181" w:rsidRPr="004E56CA" w:rsidRDefault="00753181" w:rsidP="00753181">
      <w:pPr>
        <w:jc w:val="both"/>
        <w:textAlignment w:val="auto"/>
        <w:rPr>
          <w:rFonts w:ascii="Times New Roman" w:hAnsi="Times New Roman"/>
          <w:sz w:val="24"/>
          <w:szCs w:val="24"/>
          <w:lang w:val="bg-BG"/>
        </w:rPr>
      </w:pPr>
      <w:r w:rsidRPr="004E56CA">
        <w:rPr>
          <w:rFonts w:ascii="Times New Roman" w:hAnsi="Times New Roman"/>
          <w:sz w:val="24"/>
          <w:szCs w:val="24"/>
          <w:lang w:val="bg-BG"/>
        </w:rPr>
        <w:t>съзнание и култура на различни групи от обществеността:</w:t>
      </w:r>
    </w:p>
    <w:p w:rsidR="00753181" w:rsidRPr="004E56CA" w:rsidRDefault="00753181" w:rsidP="00753181">
      <w:pPr>
        <w:ind w:left="709"/>
        <w:jc w:val="both"/>
        <w:rPr>
          <w:rFonts w:ascii="Times New Roman" w:hAnsi="Times New Roman"/>
          <w:sz w:val="24"/>
          <w:szCs w:val="24"/>
          <w:lang w:val="bg-BG"/>
        </w:rPr>
      </w:pPr>
      <w:r w:rsidRPr="004E56CA">
        <w:rPr>
          <w:rFonts w:ascii="Times New Roman" w:hAnsi="Times New Roman"/>
          <w:sz w:val="24"/>
          <w:szCs w:val="24"/>
          <w:lang w:val="bg-BG"/>
        </w:rPr>
        <w:t xml:space="preserve">Организирани са </w:t>
      </w:r>
      <w:r w:rsidRPr="004E56CA">
        <w:rPr>
          <w:rFonts w:ascii="Times New Roman" w:hAnsi="Times New Roman"/>
          <w:sz w:val="24"/>
          <w:szCs w:val="24"/>
          <w:u w:val="single"/>
          <w:lang w:val="bg-BG"/>
        </w:rPr>
        <w:t>9 бр.</w:t>
      </w:r>
      <w:r w:rsidRPr="004E56CA">
        <w:rPr>
          <w:rFonts w:ascii="Times New Roman" w:hAnsi="Times New Roman"/>
          <w:sz w:val="24"/>
          <w:szCs w:val="24"/>
          <w:lang w:val="bg-BG"/>
        </w:rPr>
        <w:t xml:space="preserve"> инициативи: </w:t>
      </w:r>
    </w:p>
    <w:p w:rsidR="00753181" w:rsidRPr="004E56CA" w:rsidRDefault="00753181" w:rsidP="007F77B3">
      <w:pPr>
        <w:numPr>
          <w:ilvl w:val="0"/>
          <w:numId w:val="56"/>
        </w:numPr>
        <w:ind w:left="0" w:firstLine="709"/>
        <w:jc w:val="both"/>
        <w:textAlignment w:val="auto"/>
        <w:rPr>
          <w:rFonts w:ascii="Times New Roman" w:hAnsi="Times New Roman"/>
          <w:sz w:val="24"/>
          <w:szCs w:val="24"/>
          <w:lang w:val="bg-BG"/>
        </w:rPr>
      </w:pPr>
      <w:r w:rsidRPr="004E56CA">
        <w:rPr>
          <w:rFonts w:ascii="Times New Roman" w:hAnsi="Times New Roman"/>
          <w:sz w:val="24"/>
          <w:szCs w:val="24"/>
          <w:lang w:val="bg-BG"/>
        </w:rPr>
        <w:t xml:space="preserve">Във връзка с отбелязването на Световния ден на влажните зони - 2-ри февруари ученици от 5-и, 6-и и 7-и клас на екоклуб „Детелини“ към СУ „Христо Ботев“ в гр. Враца гостуваха в информационния център на РИОСВ - Враца, където бяха запознати със значението и ползите от опазването на влажните зони. На свой ред учениците представиха </w:t>
      </w:r>
      <w:r w:rsidRPr="004E56CA">
        <w:rPr>
          <w:rFonts w:ascii="Times New Roman" w:hAnsi="Times New Roman"/>
          <w:sz w:val="24"/>
          <w:szCs w:val="24"/>
          <w:lang w:val="bg-BG"/>
        </w:rPr>
        <w:lastRenderedPageBreak/>
        <w:t>презентация за влажните зони в България и кратък видеофилм, а в края на мероприятието е проведена интерактивна игра.</w:t>
      </w:r>
    </w:p>
    <w:p w:rsidR="00753181" w:rsidRPr="004E56CA" w:rsidRDefault="00753181" w:rsidP="007F77B3">
      <w:pPr>
        <w:pStyle w:val="af0"/>
        <w:numPr>
          <w:ilvl w:val="0"/>
          <w:numId w:val="56"/>
        </w:numPr>
        <w:ind w:left="0" w:firstLine="709"/>
        <w:jc w:val="both"/>
        <w:rPr>
          <w:rFonts w:ascii="Times New Roman" w:hAnsi="Times New Roman"/>
          <w:sz w:val="24"/>
          <w:szCs w:val="24"/>
          <w:lang w:val="bg-BG"/>
        </w:rPr>
      </w:pPr>
      <w:r w:rsidRPr="004E56CA">
        <w:rPr>
          <w:rFonts w:ascii="Times New Roman" w:hAnsi="Times New Roman"/>
          <w:sz w:val="24"/>
          <w:szCs w:val="24"/>
          <w:lang w:val="bg-BG"/>
        </w:rPr>
        <w:t xml:space="preserve">Служители от Регионална инспекция по околна среда и водите - Враца и Регионална лаборатория – Враца към Изпълнителна агенция по околна среда отбелязаха Световния ден на водата – 22 март, с почистване на река Лева в района на Природна забележителност „Вратцата“.  Въпреки лошото време, в инициативата се включиха Областна дирекция „Земеделие“ – Враца, „Напоителни системи“ ЕАД - клон Мизия, Басейнова дирекция „Дунавси район“ и Природен парк „Врачански балкан“. Почистени са отпадъците по бреговете на река Лева, както и района на алпийския заслон при прохода „Вратцата“ и подходите към алпийските маршрути за скално катерене. Събраните чували с отпадъци са извозени от Общинско предприятие БКС – Враца на Регионалното депо за неопасни отпадъци. </w:t>
      </w:r>
    </w:p>
    <w:p w:rsidR="00753181" w:rsidRPr="004E56CA" w:rsidRDefault="00753181" w:rsidP="007F77B3">
      <w:pPr>
        <w:pStyle w:val="af0"/>
        <w:numPr>
          <w:ilvl w:val="0"/>
          <w:numId w:val="56"/>
        </w:numPr>
        <w:ind w:left="0" w:firstLine="709"/>
        <w:jc w:val="both"/>
        <w:rPr>
          <w:rFonts w:ascii="Times New Roman" w:hAnsi="Times New Roman"/>
          <w:sz w:val="24"/>
          <w:szCs w:val="24"/>
          <w:lang w:val="bg-BG"/>
        </w:rPr>
      </w:pPr>
      <w:r w:rsidRPr="004E56CA">
        <w:rPr>
          <w:rFonts w:ascii="Times New Roman" w:hAnsi="Times New Roman"/>
          <w:sz w:val="24"/>
          <w:szCs w:val="24"/>
          <w:lang w:val="bg-BG"/>
        </w:rPr>
        <w:t>Представители на профилирана езикова гимназия „Йоан Екзарх“ Враца съвместно с партньори по проект Green Youth in Action erasmius+ (Стратегическо партньорство 2021-2023 Еразъм+) от Италия, Турция, Румъния, България, Германия, Испания гостуваха в информационния център на Регионална инспекция по околната среда и водите – Враца. Експерти от отдел отпадъци представиха</w:t>
      </w:r>
      <w:r>
        <w:rPr>
          <w:rFonts w:ascii="Times New Roman" w:hAnsi="Times New Roman"/>
          <w:sz w:val="24"/>
          <w:szCs w:val="24"/>
          <w:lang w:val="bg-BG"/>
        </w:rPr>
        <w:t xml:space="preserve"> </w:t>
      </w:r>
      <w:r w:rsidRPr="004E56CA">
        <w:rPr>
          <w:rFonts w:ascii="Times New Roman" w:hAnsi="Times New Roman"/>
          <w:sz w:val="24"/>
          <w:szCs w:val="24"/>
          <w:lang w:val="bg-BG"/>
        </w:rPr>
        <w:t>презентация на тема „Управление на отпадъците, отговорност на всеки“. Акцентира се на видовете отпадъци и йерархията на управлението им, развитие на кръгова икономика-модел на производство и потребление, ограничаващ до минимум отпадъците и пестене на природните ресурси. Тази инициатива даде чудесна възможност за участниците да се запознаят с провежданите политики по опазване на околната среда в Република България, в частност в община Враца. РИОСВ-Враца зарадва всички участници като раздаде подаръци от рециклирани материали.</w:t>
      </w:r>
    </w:p>
    <w:p w:rsidR="00753181" w:rsidRPr="004E56CA" w:rsidRDefault="00753181" w:rsidP="007F77B3">
      <w:pPr>
        <w:pStyle w:val="af0"/>
        <w:numPr>
          <w:ilvl w:val="0"/>
          <w:numId w:val="56"/>
        </w:numPr>
        <w:ind w:left="0" w:firstLine="709"/>
        <w:jc w:val="both"/>
        <w:rPr>
          <w:rFonts w:ascii="Times New Roman" w:hAnsi="Times New Roman"/>
          <w:sz w:val="24"/>
          <w:szCs w:val="24"/>
          <w:lang w:val="bg-BG"/>
        </w:rPr>
      </w:pPr>
      <w:r w:rsidRPr="004E56CA">
        <w:rPr>
          <w:rFonts w:ascii="Times New Roman" w:hAnsi="Times New Roman"/>
          <w:sz w:val="24"/>
          <w:szCs w:val="24"/>
          <w:lang w:val="bg-BG"/>
        </w:rPr>
        <w:t>Ученици от 5-ти, 6-ти клас в СУ „Васил Кънчов“, гр. Враца гостуваха в информационния център на Регионална инспекция по околната среда и водите - Враца, по повод Международния ден на Земята – 22 април. Експерти от инспекцията представиха презентация на тема „Инвестираме в нашата планета“,  каквото е и мотото на деня на Земята тази година. Основната цел е да се привлече вниманието на подрастващите върху опазването на планетата и съхраняването на живота върху нея. Специално внимание се отдели на всеки компонент на околната среда, йерархията при управление на отпадъците, както и практични съвети какво може да направи всеки за  планетата Земя. Тази инициатива даде възможност на участниците да се запознаят с основната мисия на инспекцията, а именно опазване на околната среда. РИОСВ-Враца зарадва всички участници с подаръци от рециклирани материали.</w:t>
      </w:r>
    </w:p>
    <w:p w:rsidR="00753181" w:rsidRPr="004E56CA" w:rsidRDefault="00753181" w:rsidP="007F77B3">
      <w:pPr>
        <w:numPr>
          <w:ilvl w:val="0"/>
          <w:numId w:val="56"/>
        </w:numPr>
        <w:ind w:left="0" w:firstLine="1276"/>
        <w:jc w:val="both"/>
        <w:textAlignment w:val="auto"/>
        <w:rPr>
          <w:rFonts w:ascii="Times New Roman" w:hAnsi="Times New Roman"/>
          <w:sz w:val="24"/>
          <w:szCs w:val="24"/>
          <w:lang w:val="bg-BG"/>
        </w:rPr>
      </w:pPr>
      <w:r w:rsidRPr="004E56CA">
        <w:rPr>
          <w:rFonts w:ascii="Times New Roman" w:hAnsi="Times New Roman"/>
          <w:sz w:val="24"/>
          <w:szCs w:val="24"/>
          <w:lang w:val="bg-BG"/>
        </w:rPr>
        <w:t xml:space="preserve">По повод ежегодното отбелязване на 22 май - Международния ден на биологичното разнообразие и 20 май - Световния ден на пчелите, ученици от 6-ти клас на СУ „Васил Кънчов“, гр. Враца, гостуваха в инспекцията, където експерти изнесоха урок под формата на презентация.  Учениците бяха запознати със същността на биологичното разнообразие, основните проблеми и мерки, свързани с неговото опазване, съхранение и възстановяване, както и с огромното значение на пчелите като опрашители и биоиндикатори и ролята на тези насекоми за поддържането на екологичния баланс в природата.  </w:t>
      </w:r>
    </w:p>
    <w:p w:rsidR="00753181" w:rsidRPr="004E56CA" w:rsidRDefault="00753181" w:rsidP="007F77B3">
      <w:pPr>
        <w:pStyle w:val="af0"/>
        <w:numPr>
          <w:ilvl w:val="0"/>
          <w:numId w:val="56"/>
        </w:numPr>
        <w:ind w:left="0" w:firstLine="1276"/>
        <w:jc w:val="both"/>
        <w:rPr>
          <w:rFonts w:ascii="Times New Roman" w:hAnsi="Times New Roman"/>
          <w:sz w:val="24"/>
          <w:szCs w:val="24"/>
          <w:lang w:val="bg-BG"/>
        </w:rPr>
      </w:pPr>
      <w:r w:rsidRPr="00F01983">
        <w:rPr>
          <w:rFonts w:ascii="Times New Roman" w:hAnsi="Times New Roman"/>
          <w:sz w:val="24"/>
          <w:szCs w:val="24"/>
          <w:lang w:val="bg-BG"/>
        </w:rPr>
        <w:t xml:space="preserve">На 18 май в аулата на училище „Христо Ботев“ се проведе инициатива по повод отбелязване на Европейския ден на „Натура 2000“. В инициативата взеха участие ученици от екоклуб „Детелина“ към училището, както и други ученици, служители на РИОСВ – Враца и представители на Читалище „Развитие“ в града. От страна на инспекцията беше представена презентация за целите на изграждане на Европейската екологична мрежа „Натура 2000“, защитените зони на територията на област Враца и ползите от съвместното съществуване между човека и природата. От училището бяха организирани викторини и игра – онлайн куиз в платформата Kahoot, като куизът бе разработен от библиотечен специалист от предоставените от инспекцията материали. Учениците показаха интерес към темата и много добри познания в областта на </w:t>
      </w:r>
      <w:r w:rsidRPr="004E56CA">
        <w:rPr>
          <w:rFonts w:ascii="Times New Roman" w:hAnsi="Times New Roman"/>
          <w:sz w:val="24"/>
          <w:szCs w:val="24"/>
          <w:lang w:val="bg-BG"/>
        </w:rPr>
        <w:t>опазване на природата, и получиха награди от служители на РИОСВ-Враца.  </w:t>
      </w:r>
    </w:p>
    <w:p w:rsidR="00753181" w:rsidRPr="004E56CA" w:rsidRDefault="00753181" w:rsidP="007F77B3">
      <w:pPr>
        <w:pStyle w:val="af0"/>
        <w:numPr>
          <w:ilvl w:val="0"/>
          <w:numId w:val="56"/>
        </w:numPr>
        <w:ind w:left="0" w:firstLine="1276"/>
        <w:jc w:val="both"/>
        <w:rPr>
          <w:rFonts w:ascii="Times New Roman" w:hAnsi="Times New Roman"/>
          <w:sz w:val="24"/>
          <w:szCs w:val="24"/>
          <w:lang w:val="bg-BG"/>
        </w:rPr>
      </w:pPr>
      <w:r w:rsidRPr="004E56CA">
        <w:rPr>
          <w:rFonts w:ascii="Times New Roman" w:hAnsi="Times New Roman"/>
          <w:sz w:val="24"/>
          <w:szCs w:val="24"/>
          <w:lang w:val="bg-BG"/>
        </w:rPr>
        <w:lastRenderedPageBreak/>
        <w:t>Експерти от РИОСВ - Враца и Регионална лаборатория – Враца към ИАОС отбелязаха Деня на околната среда с преход по пътеки за посетители, преминаващи през територията на резерват „Врачански карст“ и природен парк „Врачански балкан“. Извършен е преход от Защитена местност Вола - водопад Скакля – Кривите – гр. Враца, като едновременно с това са почистени прилежащите терени. В района на резервата е забранена всякаква дейност  нарушаваща самобитния характер на природата. Посещенията на територията са възможни само по определени със Заповед на министъра на околната среда и водите пътеки за посетители. Те са седем на брой. Преходът включва част от пътеките „Ботев път“, „Кривите“, Войводин дол  - Скакля“, които са обявени със Заповед № РД-928/07.09.2004 г.</w:t>
      </w:r>
    </w:p>
    <w:p w:rsidR="00753181" w:rsidRPr="004E56CA" w:rsidRDefault="00753181" w:rsidP="007F77B3">
      <w:pPr>
        <w:pStyle w:val="af0"/>
        <w:numPr>
          <w:ilvl w:val="0"/>
          <w:numId w:val="56"/>
        </w:numPr>
        <w:ind w:left="0" w:firstLine="1276"/>
        <w:jc w:val="both"/>
        <w:rPr>
          <w:rFonts w:ascii="Times New Roman" w:hAnsi="Times New Roman"/>
          <w:sz w:val="24"/>
          <w:szCs w:val="24"/>
          <w:lang w:val="bg-BG"/>
        </w:rPr>
      </w:pPr>
      <w:r w:rsidRPr="004E56CA">
        <w:rPr>
          <w:rFonts w:ascii="Times New Roman" w:hAnsi="Times New Roman"/>
          <w:sz w:val="24"/>
          <w:szCs w:val="24"/>
          <w:lang w:val="bg-BG"/>
        </w:rPr>
        <w:t xml:space="preserve">По повод 29 юни – Деня на Дунав, експерти от РИОСВ-Враца се включиха в </w:t>
      </w:r>
    </w:p>
    <w:p w:rsidR="00753181" w:rsidRDefault="00753181" w:rsidP="00753181">
      <w:pPr>
        <w:pStyle w:val="af0"/>
        <w:jc w:val="both"/>
        <w:rPr>
          <w:rFonts w:ascii="Times New Roman" w:hAnsi="Times New Roman"/>
          <w:sz w:val="24"/>
          <w:szCs w:val="24"/>
          <w:lang w:val="bg-BG"/>
        </w:rPr>
      </w:pPr>
      <w:r w:rsidRPr="004E56CA">
        <w:rPr>
          <w:rFonts w:ascii="Times New Roman" w:hAnsi="Times New Roman"/>
          <w:sz w:val="24"/>
          <w:szCs w:val="24"/>
          <w:lang w:val="bg-BG"/>
        </w:rPr>
        <w:t>инициатива, организирана от „АЕЦ-Козлодуй“ ЕАД. Инициативата включи почистване на участък от бреговата ивица на р. Дунав в района на пристанище Козлодуй.</w:t>
      </w:r>
    </w:p>
    <w:p w:rsidR="00753181" w:rsidRPr="004E56CA" w:rsidRDefault="00753181" w:rsidP="007F77B3">
      <w:pPr>
        <w:pStyle w:val="af0"/>
        <w:numPr>
          <w:ilvl w:val="0"/>
          <w:numId w:val="56"/>
        </w:numPr>
        <w:ind w:left="0" w:firstLine="1276"/>
        <w:jc w:val="both"/>
        <w:rPr>
          <w:rFonts w:ascii="Times New Roman" w:hAnsi="Times New Roman"/>
          <w:sz w:val="24"/>
          <w:szCs w:val="24"/>
          <w:lang w:val="bg-BG"/>
        </w:rPr>
      </w:pPr>
      <w:r w:rsidRPr="004E56CA">
        <w:rPr>
          <w:rFonts w:ascii="Times New Roman" w:hAnsi="Times New Roman"/>
          <w:sz w:val="24"/>
          <w:szCs w:val="24"/>
          <w:lang w:val="bg-BG"/>
        </w:rPr>
        <w:t>На 21.09.2023 г. експерти от РИОСВ - Враца и Регионална лаборатория – Враца към Изпълнителна агенция по околна среда отбелязаха Европейската седмица на мобилността (ЕСМ)</w:t>
      </w:r>
      <w:r>
        <w:rPr>
          <w:rFonts w:ascii="Times New Roman" w:hAnsi="Times New Roman"/>
          <w:sz w:val="24"/>
          <w:szCs w:val="24"/>
          <w:lang w:val="bg-BG"/>
        </w:rPr>
        <w:t>, която се провежда в периода</w:t>
      </w:r>
      <w:r w:rsidRPr="004E56CA">
        <w:rPr>
          <w:rFonts w:ascii="Times New Roman" w:hAnsi="Times New Roman"/>
          <w:sz w:val="24"/>
          <w:szCs w:val="24"/>
          <w:lang w:val="bg-BG"/>
        </w:rPr>
        <w:t xml:space="preserve"> 16 – 22 септември, с пешеходен преход до Природна забележителност „Вратцата“ и почистване на района. Почистени са отпадъците по бреговете на река Лева, както и района на алпийския заслон при прохода „Вратцата“ и подходите към алпийските маршрути за скално катерене.</w:t>
      </w:r>
    </w:p>
    <w:p w:rsidR="00753181" w:rsidRPr="00842800" w:rsidRDefault="00753181" w:rsidP="007F77B3">
      <w:pPr>
        <w:numPr>
          <w:ilvl w:val="0"/>
          <w:numId w:val="57"/>
        </w:numPr>
        <w:tabs>
          <w:tab w:val="left" w:pos="0"/>
        </w:tabs>
        <w:ind w:left="0" w:firstLine="709"/>
        <w:jc w:val="both"/>
        <w:textAlignment w:val="auto"/>
        <w:rPr>
          <w:rFonts w:ascii="Times New Roman" w:hAnsi="Times New Roman"/>
          <w:sz w:val="24"/>
          <w:szCs w:val="24"/>
          <w:lang w:val="bg-BG"/>
        </w:rPr>
      </w:pPr>
      <w:r w:rsidRPr="00842800">
        <w:rPr>
          <w:rFonts w:ascii="Times New Roman" w:hAnsi="Times New Roman"/>
          <w:sz w:val="24"/>
          <w:szCs w:val="24"/>
          <w:lang w:val="bg-BG"/>
        </w:rPr>
        <w:t xml:space="preserve">Изготвяне и издаване на информационни материали – За популяризиране на защитените природни обекти в област Враца са изработени:  100 бр. значки,  50 бр. ключодържатели,  50 бр. торби-ранички  и  25 бр. хартиени  торби; </w:t>
      </w:r>
      <w:r>
        <w:rPr>
          <w:rFonts w:ascii="Times New Roman" w:hAnsi="Times New Roman"/>
          <w:sz w:val="24"/>
          <w:szCs w:val="24"/>
          <w:lang w:val="bg-BG"/>
        </w:rPr>
        <w:t xml:space="preserve">Във връзка с проведени мероприятия с ученици са изработени общо 37 бр. еко-бележници с химикалки; </w:t>
      </w:r>
    </w:p>
    <w:p w:rsidR="00753181" w:rsidRPr="00E20EED" w:rsidRDefault="00753181" w:rsidP="007F77B3">
      <w:pPr>
        <w:numPr>
          <w:ilvl w:val="0"/>
          <w:numId w:val="57"/>
        </w:numPr>
        <w:tabs>
          <w:tab w:val="left" w:pos="0"/>
        </w:tabs>
        <w:ind w:left="0" w:firstLine="709"/>
        <w:jc w:val="both"/>
        <w:textAlignment w:val="auto"/>
        <w:rPr>
          <w:rFonts w:ascii="Times New Roman" w:hAnsi="Times New Roman"/>
          <w:sz w:val="24"/>
          <w:szCs w:val="24"/>
          <w:lang w:val="bg-BG"/>
        </w:rPr>
      </w:pPr>
      <w:r w:rsidRPr="00E20EED">
        <w:rPr>
          <w:rFonts w:ascii="Times New Roman" w:hAnsi="Times New Roman"/>
          <w:sz w:val="24"/>
          <w:szCs w:val="24"/>
          <w:lang w:val="bg-BG"/>
        </w:rPr>
        <w:t>Провеждане на открити уроци със студенти, ученици и деца от детски градини: не са провеждани;</w:t>
      </w:r>
    </w:p>
    <w:p w:rsidR="00753181" w:rsidRPr="00505A99" w:rsidRDefault="00753181" w:rsidP="007F77B3">
      <w:pPr>
        <w:numPr>
          <w:ilvl w:val="0"/>
          <w:numId w:val="57"/>
        </w:numPr>
        <w:tabs>
          <w:tab w:val="left" w:pos="0"/>
        </w:tabs>
        <w:ind w:left="0" w:firstLine="709"/>
        <w:jc w:val="both"/>
        <w:textAlignment w:val="auto"/>
        <w:rPr>
          <w:rFonts w:ascii="Times New Roman" w:hAnsi="Times New Roman"/>
          <w:sz w:val="24"/>
          <w:szCs w:val="24"/>
          <w:lang w:val="bg-BG"/>
        </w:rPr>
      </w:pPr>
      <w:r w:rsidRPr="00505A99">
        <w:rPr>
          <w:rFonts w:ascii="Times New Roman" w:hAnsi="Times New Roman"/>
          <w:sz w:val="24"/>
          <w:szCs w:val="24"/>
          <w:lang w:val="bg-BG"/>
        </w:rPr>
        <w:t>Организиране и провеждане на форуми, семинари, конференции, кръгли маси, изложби и др.: не са организирани от инспекцията, но е взето е участие в:</w:t>
      </w:r>
    </w:p>
    <w:p w:rsidR="00753181" w:rsidRPr="00842800"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sidRPr="00842800">
        <w:rPr>
          <w:rFonts w:ascii="Times New Roman" w:hAnsi="Times New Roman"/>
          <w:sz w:val="24"/>
          <w:szCs w:val="24"/>
          <w:lang w:val="bg-BG"/>
        </w:rPr>
        <w:t xml:space="preserve"> онлайн експертна среща във връзка с престъпленията срещу дивата природа и утвърдения от министъра на околната среда и водите „Национален план за действие за борба срещу незаконното използване на отрови в дивата природа 2021 – 2030 г“;</w:t>
      </w:r>
    </w:p>
    <w:p w:rsidR="00753181" w:rsidRPr="00842800"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sidRPr="00842800">
        <w:rPr>
          <w:rFonts w:ascii="Times New Roman" w:hAnsi="Times New Roman"/>
          <w:sz w:val="24"/>
          <w:szCs w:val="24"/>
          <w:lang w:val="bg-BG"/>
        </w:rPr>
        <w:t>организиран от МОСВ и "Фортис Визио" ЕООД Първи тридневен международен форум „Научни аспекти при определянето на местообитания от европейска значимост в България", организиран в рамките на проект BG16M10P002-3.006-0001-C04 "Знания за Натура 2000", финансиран от ОП "Околна среда 2014 - 2020 г.", съфинансирана от ЕФРР на ЕС;</w:t>
      </w:r>
    </w:p>
    <w:p w:rsidR="00753181" w:rsidRPr="00842800"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sidRPr="00842800">
        <w:rPr>
          <w:rFonts w:ascii="Times New Roman" w:hAnsi="Times New Roman"/>
          <w:sz w:val="24"/>
          <w:szCs w:val="24"/>
          <w:lang w:val="bg-BG"/>
        </w:rPr>
        <w:t>междуведомствена комисия, назначена от заместник-министъра на културата за предоставяне на статут и режими за опазване - териториален обхват (граници и охранителна зона) и предписания за опазване на обект „Участък от римски път“, землище на с. Долни Вадин, общ. Оряхово, обл. Враца и с. Байкал, общ. Долна Митрополия;</w:t>
      </w:r>
    </w:p>
    <w:p w:rsidR="00753181" w:rsidRPr="00842800"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sidRPr="00842800">
        <w:rPr>
          <w:rFonts w:ascii="Times New Roman" w:hAnsi="Times New Roman"/>
          <w:sz w:val="24"/>
          <w:szCs w:val="24"/>
          <w:lang w:val="bg-BG"/>
        </w:rPr>
        <w:t>трета национална среща по проект „Знания за Натура 2000“ с бенефициент МОСВ;</w:t>
      </w:r>
    </w:p>
    <w:p w:rsidR="00753181"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sidRPr="00842800">
        <w:rPr>
          <w:rFonts w:ascii="Times New Roman" w:hAnsi="Times New Roman"/>
          <w:sz w:val="24"/>
          <w:szCs w:val="24"/>
          <w:lang w:val="bg-BG"/>
        </w:rPr>
        <w:t>трета регионална среща по проект „Знания за Натура 2000“ с бенефициент МОСВ;</w:t>
      </w:r>
    </w:p>
    <w:p w:rsidR="00753181"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sidRPr="00D52E17">
        <w:rPr>
          <w:rFonts w:ascii="Times New Roman" w:hAnsi="Times New Roman"/>
          <w:sz w:val="24"/>
          <w:szCs w:val="24"/>
          <w:lang w:val="bg-BG"/>
        </w:rPr>
        <w:t>Взето е участие в онлайн среща, организирана от МОСВ във връзка със зачестили сигнали за щети от мечки и появата на животни от този вид в близост до населените места</w:t>
      </w:r>
      <w:r>
        <w:rPr>
          <w:rFonts w:ascii="Times New Roman" w:hAnsi="Times New Roman"/>
          <w:sz w:val="24"/>
          <w:szCs w:val="24"/>
          <w:lang w:val="bg-BG"/>
        </w:rPr>
        <w:t>.</w:t>
      </w:r>
    </w:p>
    <w:p w:rsidR="00753181"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Pr>
          <w:rFonts w:ascii="Times New Roman" w:hAnsi="Times New Roman"/>
          <w:sz w:val="24"/>
          <w:szCs w:val="24"/>
          <w:lang w:val="bg-BG"/>
        </w:rPr>
        <w:t xml:space="preserve">      </w:t>
      </w:r>
      <w:r w:rsidRPr="00D52E17">
        <w:rPr>
          <w:rFonts w:ascii="Times New Roman" w:hAnsi="Times New Roman"/>
          <w:sz w:val="24"/>
          <w:szCs w:val="24"/>
          <w:lang w:val="bg-BG"/>
        </w:rPr>
        <w:t xml:space="preserve">Взето е участие в </w:t>
      </w:r>
      <w:r>
        <w:rPr>
          <w:rFonts w:ascii="Times New Roman" w:hAnsi="Times New Roman"/>
          <w:sz w:val="24"/>
          <w:szCs w:val="24"/>
          <w:lang w:val="bg-BG"/>
        </w:rPr>
        <w:t xml:space="preserve">2 бр. </w:t>
      </w:r>
      <w:r w:rsidRPr="00D52E17">
        <w:rPr>
          <w:rFonts w:ascii="Times New Roman" w:hAnsi="Times New Roman"/>
          <w:sz w:val="24"/>
          <w:szCs w:val="24"/>
          <w:lang w:val="bg-BG"/>
        </w:rPr>
        <w:t>заседани</w:t>
      </w:r>
      <w:r>
        <w:rPr>
          <w:rFonts w:ascii="Times New Roman" w:hAnsi="Times New Roman"/>
          <w:sz w:val="24"/>
          <w:szCs w:val="24"/>
          <w:lang w:val="bg-BG"/>
        </w:rPr>
        <w:t>я на комисии</w:t>
      </w:r>
      <w:r w:rsidRPr="00D52E17">
        <w:rPr>
          <w:rFonts w:ascii="Times New Roman" w:hAnsi="Times New Roman"/>
          <w:sz w:val="24"/>
          <w:szCs w:val="24"/>
          <w:lang w:val="bg-BG"/>
        </w:rPr>
        <w:t xml:space="preserve"> по ловно стопанство в ДГС-Враца</w:t>
      </w:r>
      <w:r>
        <w:rPr>
          <w:rFonts w:ascii="Times New Roman" w:hAnsi="Times New Roman"/>
          <w:sz w:val="24"/>
          <w:szCs w:val="24"/>
          <w:lang w:val="bg-BG"/>
        </w:rPr>
        <w:t xml:space="preserve"> и ДГС-Мездра.</w:t>
      </w:r>
    </w:p>
    <w:p w:rsidR="00753181" w:rsidRPr="00D52E17"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sidRPr="00D52E17">
        <w:rPr>
          <w:rFonts w:ascii="Times New Roman" w:hAnsi="Times New Roman"/>
          <w:sz w:val="24"/>
          <w:szCs w:val="24"/>
          <w:lang w:val="bg-BG"/>
        </w:rPr>
        <w:t>Предвид епизоотичната обстановка в страната относно заболяването АЧС и констатирано огнище на болестта, е взето участие в и</w:t>
      </w:r>
      <w:r>
        <w:rPr>
          <w:rFonts w:ascii="Times New Roman" w:hAnsi="Times New Roman"/>
          <w:sz w:val="24"/>
          <w:szCs w:val="24"/>
          <w:lang w:val="bg-BG"/>
        </w:rPr>
        <w:t>звънредни заседания на комисии</w:t>
      </w:r>
      <w:r w:rsidRPr="00D52E17">
        <w:rPr>
          <w:rFonts w:ascii="Times New Roman" w:hAnsi="Times New Roman"/>
          <w:sz w:val="24"/>
          <w:szCs w:val="24"/>
          <w:lang w:val="bg-BG"/>
        </w:rPr>
        <w:t xml:space="preserve"> в Областна администрация – Враца и в Общинска администрация – Враца.</w:t>
      </w:r>
    </w:p>
    <w:p w:rsidR="00753181" w:rsidRDefault="00753181" w:rsidP="007F77B3">
      <w:pPr>
        <w:pStyle w:val="ac"/>
        <w:numPr>
          <w:ilvl w:val="0"/>
          <w:numId w:val="59"/>
        </w:numPr>
        <w:tabs>
          <w:tab w:val="left" w:pos="0"/>
        </w:tabs>
        <w:jc w:val="both"/>
        <w:textAlignment w:val="auto"/>
        <w:rPr>
          <w:rFonts w:ascii="Times New Roman" w:hAnsi="Times New Roman"/>
          <w:sz w:val="24"/>
          <w:szCs w:val="24"/>
          <w:lang w:val="bg-BG"/>
        </w:rPr>
      </w:pPr>
      <w:r>
        <w:rPr>
          <w:rFonts w:ascii="Times New Roman" w:hAnsi="Times New Roman"/>
          <w:sz w:val="24"/>
          <w:szCs w:val="24"/>
          <w:lang w:val="bg-BG"/>
        </w:rPr>
        <w:t>Интервюта:</w:t>
      </w:r>
    </w:p>
    <w:p w:rsidR="00753181" w:rsidRDefault="00753181" w:rsidP="007F77B3">
      <w:pPr>
        <w:pStyle w:val="ac"/>
        <w:numPr>
          <w:ilvl w:val="0"/>
          <w:numId w:val="56"/>
        </w:numPr>
        <w:tabs>
          <w:tab w:val="left" w:pos="0"/>
        </w:tabs>
        <w:ind w:left="0" w:firstLine="709"/>
        <w:jc w:val="both"/>
        <w:textAlignment w:val="auto"/>
        <w:rPr>
          <w:rFonts w:ascii="Times New Roman" w:hAnsi="Times New Roman"/>
          <w:sz w:val="24"/>
          <w:szCs w:val="24"/>
          <w:lang w:val="bg-BG"/>
        </w:rPr>
      </w:pPr>
      <w:r>
        <w:rPr>
          <w:rFonts w:ascii="Times New Roman" w:hAnsi="Times New Roman"/>
          <w:sz w:val="24"/>
          <w:szCs w:val="24"/>
          <w:lang w:val="bg-BG"/>
        </w:rPr>
        <w:lastRenderedPageBreak/>
        <w:t>За радио Видин - във връзка с 40 години от обявяването на резерват „Врачански карст“;</w:t>
      </w:r>
    </w:p>
    <w:p w:rsidR="00753181" w:rsidRDefault="00753181" w:rsidP="007F77B3">
      <w:pPr>
        <w:pStyle w:val="ac"/>
        <w:numPr>
          <w:ilvl w:val="0"/>
          <w:numId w:val="56"/>
        </w:numPr>
        <w:tabs>
          <w:tab w:val="left" w:pos="0"/>
        </w:tabs>
        <w:ind w:left="142" w:firstLine="567"/>
        <w:jc w:val="both"/>
        <w:textAlignment w:val="auto"/>
        <w:rPr>
          <w:rFonts w:ascii="Times New Roman" w:hAnsi="Times New Roman"/>
          <w:sz w:val="24"/>
          <w:szCs w:val="24"/>
          <w:lang w:val="bg-BG"/>
        </w:rPr>
      </w:pPr>
      <w:r>
        <w:rPr>
          <w:rFonts w:ascii="Times New Roman" w:hAnsi="Times New Roman"/>
          <w:sz w:val="24"/>
          <w:szCs w:val="24"/>
          <w:lang w:val="bg-BG"/>
        </w:rPr>
        <w:t>Дадено интервю за радио Видин относно участието на РИОСВ-Враца в проведеното 47-о</w:t>
      </w:r>
      <w:r w:rsidRPr="00E20EED">
        <w:rPr>
          <w:rFonts w:ascii="Times New Roman" w:hAnsi="Times New Roman"/>
          <w:sz w:val="24"/>
          <w:szCs w:val="24"/>
          <w:lang w:val="bg-BG"/>
        </w:rPr>
        <w:t xml:space="preserve"> среднозимно преброяване</w:t>
      </w:r>
      <w:r>
        <w:rPr>
          <w:rFonts w:ascii="Times New Roman" w:hAnsi="Times New Roman"/>
          <w:sz w:val="24"/>
          <w:szCs w:val="24"/>
          <w:lang w:val="bg-BG"/>
        </w:rPr>
        <w:t xml:space="preserve"> на водолюбивите птици в България.</w:t>
      </w:r>
    </w:p>
    <w:p w:rsidR="00753181" w:rsidRPr="00842800" w:rsidRDefault="00753181" w:rsidP="007F77B3">
      <w:pPr>
        <w:pStyle w:val="ac"/>
        <w:numPr>
          <w:ilvl w:val="0"/>
          <w:numId w:val="56"/>
        </w:numPr>
        <w:tabs>
          <w:tab w:val="left" w:pos="0"/>
        </w:tabs>
        <w:ind w:left="142" w:firstLine="567"/>
        <w:jc w:val="both"/>
        <w:textAlignment w:val="auto"/>
        <w:rPr>
          <w:rFonts w:ascii="Times New Roman" w:hAnsi="Times New Roman"/>
          <w:sz w:val="24"/>
          <w:szCs w:val="24"/>
          <w:lang w:val="bg-BG"/>
        </w:rPr>
      </w:pPr>
      <w:r>
        <w:rPr>
          <w:rFonts w:ascii="Times New Roman" w:hAnsi="Times New Roman"/>
          <w:sz w:val="24"/>
          <w:szCs w:val="24"/>
          <w:lang w:val="bg-BG"/>
        </w:rPr>
        <w:t xml:space="preserve">Дадено интервю за ТВ-Враца относно постъпил сигнал за намерени костенурки, които са отглеждани в частни домове в гр. Враца и гр. Оряхово. </w:t>
      </w:r>
    </w:p>
    <w:p w:rsidR="00753181" w:rsidRPr="006C2C90" w:rsidRDefault="00753181" w:rsidP="007F77B3">
      <w:pPr>
        <w:numPr>
          <w:ilvl w:val="0"/>
          <w:numId w:val="57"/>
        </w:numPr>
        <w:tabs>
          <w:tab w:val="left" w:pos="0"/>
        </w:tabs>
        <w:ind w:left="0" w:firstLine="709"/>
        <w:jc w:val="both"/>
        <w:textAlignment w:val="auto"/>
        <w:rPr>
          <w:rFonts w:ascii="Times New Roman" w:hAnsi="Times New Roman"/>
          <w:sz w:val="24"/>
          <w:szCs w:val="24"/>
          <w:lang w:val="bg-BG"/>
        </w:rPr>
      </w:pPr>
      <w:r w:rsidRPr="006C2C90">
        <w:rPr>
          <w:rFonts w:ascii="Times New Roman" w:hAnsi="Times New Roman"/>
          <w:sz w:val="24"/>
          <w:szCs w:val="24"/>
          <w:lang w:val="bg-BG"/>
        </w:rPr>
        <w:t xml:space="preserve">Процедури по достъп на обществеността до информация за околната среда </w:t>
      </w:r>
      <w:r w:rsidRPr="006C2C90">
        <w:rPr>
          <w:rFonts w:ascii="Times New Roman" w:hAnsi="Times New Roman"/>
          <w:sz w:val="24"/>
          <w:szCs w:val="24"/>
        </w:rPr>
        <w:t>(</w:t>
      </w:r>
      <w:r w:rsidRPr="006C2C90">
        <w:rPr>
          <w:rFonts w:ascii="Times New Roman" w:hAnsi="Times New Roman"/>
          <w:sz w:val="24"/>
          <w:szCs w:val="24"/>
          <w:lang w:val="bg-BG"/>
        </w:rPr>
        <w:t>постъпили заявления, издадени решения, откази и обжалвания на откази</w:t>
      </w:r>
      <w:r w:rsidRPr="006C2C90">
        <w:rPr>
          <w:rFonts w:ascii="Times New Roman" w:hAnsi="Times New Roman"/>
          <w:sz w:val="24"/>
          <w:szCs w:val="24"/>
        </w:rPr>
        <w:t>)</w:t>
      </w:r>
      <w:r w:rsidRPr="006C2C90">
        <w:rPr>
          <w:rFonts w:ascii="Times New Roman" w:hAnsi="Times New Roman"/>
          <w:sz w:val="24"/>
          <w:szCs w:val="24"/>
          <w:lang w:val="bg-BG"/>
        </w:rPr>
        <w:t xml:space="preserve">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В РИОСВ – Враца се спазват Вътрешни правила за условията и реда за достъп до обществена информация. Поддържа се електронен регистър на постъпилите писмени заявления и устни запитвания по ЗДОИ, който се публикува ежегодно в секция „Достъп до информация“ на сайта на администрацията https://riosv.vracakarst.com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Секция „Достъп до информация“ е разположена в началното меню на уеб-страницата. В нея е публикувана подробна информация за правната рамка при предоставянето на достъп до обществена информация, както и процедурата, начина на формиране на такса и заплащането й.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През 2023 г. в РИОСВ – Враца са постъпили 16 броя заявления за достъп до обществена информация, като 12 от заявителите са граждани, 1  – представители на неправителствени организации (НПО) и 3– друг тип, като те най-често са общински администрации и фирми.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 За отчетния период 14 броя заявления са получени чрез електронна поща, 1 брой е получено чрез Платформата за достъп до обществена информация, а 1 брой е получено по пощата.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Няма регистрирани устни запитвания. Исканата информация е предоставяна по електронен път винаги, когато това е поискано от заявителя и/или когато заявлението е постъпило по електронен път (съгл. чл. 41е, ал. 2 от ЗДОИ).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В 14 броя от заявленията е поискан достъп до служебна информация, а в 2 – до официална. Всички постъпили заявления са разгледани.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На 10  броя от заявителите е предоставен свободен достъп до исканата информация, като са издадени Решения на директора на РИОСВ – Враца за предоставяне на пълен достъп до обществена информация и/или за предоставяне на обществена информация от обществения сектор за повторно използване.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На 4 броя от заявленията е отговорено, че РИОСВ-Враца не разполага с исканата информация.</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На 1 брой от заявленията е отговорено, че исканата информация е формулирана много общо и съгласно чл. 29, ал. 1 от ЗДОИ има право да се уточни предмета на исканата обществена информация.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На 1 брой от заявленията е отговорено, че информацията е предоставена на заявителя с решение, издадено по-рано.</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 xml:space="preserve">Информацията е предоставяна на заявителите в законоустановения срок без изключение, а именно - в 14-дневен срок от постъпването на заявлението. </w:t>
      </w:r>
    </w:p>
    <w:p w:rsidR="00763291" w:rsidRPr="00BF6E2D" w:rsidRDefault="00763291" w:rsidP="00763291">
      <w:pPr>
        <w:ind w:firstLine="851"/>
        <w:jc w:val="both"/>
        <w:rPr>
          <w:rFonts w:ascii="Times New Roman" w:hAnsi="Times New Roman"/>
          <w:iCs/>
          <w:sz w:val="24"/>
          <w:szCs w:val="24"/>
          <w:lang w:val="bg-BG" w:eastAsia="bg-BG"/>
        </w:rPr>
      </w:pPr>
      <w:r w:rsidRPr="00BF6E2D">
        <w:rPr>
          <w:rFonts w:ascii="Times New Roman" w:hAnsi="Times New Roman"/>
          <w:iCs/>
          <w:sz w:val="24"/>
          <w:szCs w:val="24"/>
          <w:lang w:val="bg-BG" w:eastAsia="bg-BG"/>
        </w:rPr>
        <w:t>През разглеждания период в РИОСВ – Враца не са постъпвали жалби срещу решения за предоставяне по ЗДОИ. Няма и установени нарушения на длъжностни лица.</w:t>
      </w:r>
    </w:p>
    <w:p w:rsidR="00753181" w:rsidRPr="008A775D" w:rsidRDefault="00753181" w:rsidP="007F77B3">
      <w:pPr>
        <w:numPr>
          <w:ilvl w:val="0"/>
          <w:numId w:val="57"/>
        </w:numPr>
        <w:ind w:left="0" w:firstLine="709"/>
        <w:jc w:val="both"/>
        <w:textAlignment w:val="auto"/>
        <w:rPr>
          <w:rFonts w:ascii="Times New Roman" w:hAnsi="Times New Roman"/>
          <w:sz w:val="24"/>
          <w:szCs w:val="24"/>
          <w:lang w:val="bg-BG"/>
        </w:rPr>
      </w:pPr>
      <w:r w:rsidRPr="003623F8">
        <w:rPr>
          <w:rFonts w:ascii="Times New Roman" w:hAnsi="Times New Roman"/>
          <w:sz w:val="24"/>
          <w:szCs w:val="24"/>
          <w:lang w:val="bg-BG"/>
        </w:rPr>
        <w:t xml:space="preserve">Брой училища и детски градини, обхванати в информационно-образователни инициативи </w:t>
      </w:r>
      <w:r w:rsidRPr="008A775D">
        <w:rPr>
          <w:rFonts w:ascii="Times New Roman" w:hAnsi="Times New Roman"/>
          <w:sz w:val="24"/>
          <w:szCs w:val="24"/>
          <w:lang w:val="bg-BG"/>
        </w:rPr>
        <w:t xml:space="preserve">– </w:t>
      </w:r>
      <w:r>
        <w:rPr>
          <w:rFonts w:ascii="Times New Roman" w:hAnsi="Times New Roman"/>
          <w:sz w:val="24"/>
          <w:szCs w:val="24"/>
          <w:lang w:val="bg-BG"/>
        </w:rPr>
        <w:t xml:space="preserve">3 </w:t>
      </w:r>
      <w:r w:rsidRPr="003623F8">
        <w:rPr>
          <w:rFonts w:ascii="Times New Roman" w:hAnsi="Times New Roman"/>
          <w:sz w:val="24"/>
          <w:szCs w:val="24"/>
          <w:lang w:val="bg-BG"/>
        </w:rPr>
        <w:t>бр.</w:t>
      </w:r>
      <w:r w:rsidRPr="008A775D">
        <w:rPr>
          <w:rFonts w:ascii="Times New Roman" w:hAnsi="Times New Roman"/>
          <w:sz w:val="24"/>
          <w:szCs w:val="24"/>
          <w:lang w:val="bg-BG"/>
        </w:rPr>
        <w:t xml:space="preserve"> </w:t>
      </w:r>
      <w:r w:rsidRPr="003623F8">
        <w:rPr>
          <w:rFonts w:ascii="Times New Roman" w:hAnsi="Times New Roman"/>
          <w:sz w:val="24"/>
          <w:szCs w:val="24"/>
          <w:lang w:val="bg-BG"/>
        </w:rPr>
        <w:t>училища, както и с участието на Природен парк „Врачански балкан“, АЕЦ-Козлодуй“ ЕА,</w:t>
      </w:r>
      <w:r w:rsidRPr="008A775D">
        <w:rPr>
          <w:rFonts w:ascii="Times New Roman" w:hAnsi="Times New Roman"/>
          <w:sz w:val="24"/>
          <w:szCs w:val="24"/>
          <w:lang w:val="bg-BG"/>
        </w:rPr>
        <w:t xml:space="preserve"> </w:t>
      </w:r>
      <w:r w:rsidRPr="003623F8">
        <w:rPr>
          <w:rFonts w:ascii="Times New Roman" w:hAnsi="Times New Roman"/>
          <w:sz w:val="24"/>
          <w:szCs w:val="24"/>
          <w:lang w:val="bg-BG"/>
        </w:rPr>
        <w:t xml:space="preserve">Областна дирекция „Земеделие“ – Враца, „Напоителни системи“ ЕАД - клон Мизия, Басейнова дирекция „Дунавси район“; </w:t>
      </w:r>
    </w:p>
    <w:p w:rsidR="00753181" w:rsidRPr="00807116" w:rsidRDefault="00753181" w:rsidP="007F77B3">
      <w:pPr>
        <w:numPr>
          <w:ilvl w:val="0"/>
          <w:numId w:val="57"/>
        </w:numPr>
        <w:ind w:left="0" w:firstLine="709"/>
        <w:jc w:val="both"/>
        <w:textAlignment w:val="auto"/>
        <w:rPr>
          <w:rFonts w:ascii="Times New Roman" w:hAnsi="Times New Roman"/>
          <w:b/>
          <w:sz w:val="24"/>
          <w:szCs w:val="24"/>
          <w:lang w:val="bg-BG"/>
        </w:rPr>
      </w:pPr>
      <w:r w:rsidRPr="00E9119F">
        <w:rPr>
          <w:rFonts w:ascii="Times New Roman" w:hAnsi="Times New Roman"/>
          <w:sz w:val="24"/>
          <w:szCs w:val="24"/>
          <w:lang w:val="bg-BG"/>
        </w:rPr>
        <w:t xml:space="preserve">Брой обхванати деца и ученици в информационно-образователни инициативи – </w:t>
      </w:r>
      <w:r w:rsidRPr="00807116">
        <w:rPr>
          <w:rFonts w:ascii="Times New Roman" w:hAnsi="Times New Roman"/>
          <w:b/>
          <w:sz w:val="24"/>
          <w:szCs w:val="24"/>
          <w:lang w:val="bg-BG"/>
        </w:rPr>
        <w:t>1</w:t>
      </w:r>
      <w:r>
        <w:rPr>
          <w:rFonts w:ascii="Times New Roman" w:hAnsi="Times New Roman"/>
          <w:b/>
          <w:sz w:val="24"/>
          <w:szCs w:val="24"/>
          <w:lang w:val="bg-BG"/>
        </w:rPr>
        <w:t>60</w:t>
      </w:r>
      <w:r w:rsidRPr="00807116">
        <w:rPr>
          <w:rFonts w:ascii="Times New Roman" w:hAnsi="Times New Roman"/>
          <w:sz w:val="24"/>
          <w:szCs w:val="24"/>
          <w:lang w:val="bg-BG"/>
        </w:rPr>
        <w:t xml:space="preserve"> бр.;</w:t>
      </w:r>
    </w:p>
    <w:p w:rsidR="00753181" w:rsidRPr="003623F8" w:rsidRDefault="00753181" w:rsidP="007F77B3">
      <w:pPr>
        <w:numPr>
          <w:ilvl w:val="0"/>
          <w:numId w:val="57"/>
        </w:numPr>
        <w:ind w:left="0" w:firstLine="709"/>
        <w:jc w:val="both"/>
        <w:textAlignment w:val="auto"/>
        <w:rPr>
          <w:rFonts w:ascii="Times New Roman" w:hAnsi="Times New Roman"/>
          <w:b/>
          <w:sz w:val="24"/>
          <w:szCs w:val="24"/>
          <w:lang w:val="bg-BG"/>
        </w:rPr>
      </w:pPr>
      <w:r w:rsidRPr="003623F8">
        <w:rPr>
          <w:rFonts w:ascii="Times New Roman" w:hAnsi="Times New Roman"/>
          <w:sz w:val="24"/>
          <w:szCs w:val="24"/>
          <w:lang w:val="bg-BG"/>
        </w:rPr>
        <w:t xml:space="preserve">Брой обществени организации </w:t>
      </w:r>
      <w:r w:rsidRPr="003623F8">
        <w:rPr>
          <w:rFonts w:ascii="Times New Roman" w:hAnsi="Times New Roman"/>
          <w:sz w:val="24"/>
          <w:szCs w:val="24"/>
        </w:rPr>
        <w:t>(</w:t>
      </w:r>
      <w:r w:rsidRPr="003623F8">
        <w:rPr>
          <w:rFonts w:ascii="Times New Roman" w:hAnsi="Times New Roman"/>
          <w:sz w:val="24"/>
          <w:szCs w:val="24"/>
          <w:lang w:val="bg-BG"/>
        </w:rPr>
        <w:t>бизнес, образователни, научни, НПО, местни общности</w:t>
      </w:r>
      <w:r w:rsidRPr="003623F8">
        <w:rPr>
          <w:rFonts w:ascii="Times New Roman" w:hAnsi="Times New Roman"/>
          <w:sz w:val="24"/>
          <w:szCs w:val="24"/>
        </w:rPr>
        <w:t>)</w:t>
      </w:r>
      <w:r w:rsidRPr="003623F8">
        <w:rPr>
          <w:rFonts w:ascii="Times New Roman" w:hAnsi="Times New Roman"/>
          <w:sz w:val="24"/>
          <w:szCs w:val="24"/>
          <w:lang w:val="bg-BG"/>
        </w:rPr>
        <w:t>, ангажирани към дейности за изпълнение на политиката за опазване на околната среда</w:t>
      </w:r>
      <w:r>
        <w:rPr>
          <w:rFonts w:ascii="Times New Roman" w:hAnsi="Times New Roman"/>
          <w:sz w:val="24"/>
          <w:szCs w:val="24"/>
          <w:lang w:val="bg-BG"/>
        </w:rPr>
        <w:t xml:space="preserve"> - няма.</w:t>
      </w:r>
    </w:p>
    <w:p w:rsidR="00753181" w:rsidRDefault="00753181" w:rsidP="00753181">
      <w:pPr>
        <w:pStyle w:val="20"/>
        <w:rPr>
          <w:sz w:val="20"/>
        </w:rPr>
      </w:pPr>
    </w:p>
    <w:p w:rsidR="005C49A5" w:rsidRPr="0080181D" w:rsidRDefault="005C49A5" w:rsidP="0080181D">
      <w:pPr>
        <w:ind w:left="990"/>
        <w:jc w:val="both"/>
        <w:rPr>
          <w:rFonts w:ascii="Times New Roman" w:hAnsi="Times New Roman"/>
          <w:sz w:val="24"/>
          <w:szCs w:val="24"/>
          <w:lang w:val="bg-BG"/>
        </w:rPr>
      </w:pPr>
    </w:p>
    <w:p w:rsidR="0080181D" w:rsidRPr="001B363E" w:rsidRDefault="0080181D" w:rsidP="007F77B3">
      <w:pPr>
        <w:numPr>
          <w:ilvl w:val="0"/>
          <w:numId w:val="54"/>
        </w:numPr>
        <w:overflowPunct/>
        <w:autoSpaceDE/>
        <w:autoSpaceDN/>
        <w:adjustRightInd/>
        <w:ind w:left="990" w:hanging="450"/>
        <w:jc w:val="both"/>
        <w:textAlignment w:val="auto"/>
        <w:rPr>
          <w:rFonts w:ascii="Times New Roman" w:hAnsi="Times New Roman"/>
          <w:b/>
          <w:i/>
          <w:sz w:val="24"/>
          <w:szCs w:val="24"/>
          <w:lang w:val="bg-BG"/>
        </w:rPr>
      </w:pPr>
      <w:r w:rsidRPr="001B363E">
        <w:rPr>
          <w:rFonts w:ascii="Times New Roman" w:hAnsi="Times New Roman"/>
          <w:b/>
          <w:i/>
          <w:sz w:val="24"/>
          <w:szCs w:val="24"/>
          <w:lang w:val="bg-BG"/>
        </w:rPr>
        <w:t>Анализ на дейностите с други структури на изпълнителната власт и представители на обществеността.</w:t>
      </w:r>
    </w:p>
    <w:p w:rsidR="00813983" w:rsidRPr="00744FDB" w:rsidRDefault="00813983" w:rsidP="00813983">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Проверките, при които се налага участие на контролни органи от други институции, се планират предварително, като се определя точна дата за проверката и координатор.</w:t>
      </w:r>
    </w:p>
    <w:p w:rsidR="00813983" w:rsidRPr="00744FDB" w:rsidRDefault="00813983" w:rsidP="00813983">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Когато при извършен контрол са констатирани нарушения, които не касаят екологичното законодателство, на съответния компетентен орган се изпраща информация за предприемане на действия по компетентност.</w:t>
      </w:r>
    </w:p>
    <w:p w:rsidR="00813983" w:rsidRPr="00744FDB" w:rsidRDefault="00813983" w:rsidP="00813983">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Проверките по контрол за изпълнение на условията в Комплексните разрешителни се извършват съвместно с експерти от Басейнова дирекция „Дунавски район”.</w:t>
      </w:r>
    </w:p>
    <w:p w:rsidR="00813983" w:rsidRPr="00744FDB" w:rsidRDefault="00813983" w:rsidP="00813983">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 xml:space="preserve">Контролът на предприятия и/или съоръжения, класифицирани с нисък или висок рисков потенциал в съответствие с чл. 103, ал. 2 от ЗООС, се извършва от комисии съставени от представители на  териториалните и регионалните структури на: Министерството на околната среда и водите,  Министерството на вътрешните работи, Изпълнителна агенция "Главна инспекция по труда“ и  представители на Кметовете на общините. Членовете на комисиите са изброени поименно в Заповед на </w:t>
      </w:r>
      <w:r>
        <w:rPr>
          <w:rFonts w:ascii="Times New Roman" w:hAnsi="Times New Roman"/>
          <w:sz w:val="24"/>
          <w:szCs w:val="24"/>
          <w:lang w:val="bg-BG" w:eastAsia="bg-BG"/>
        </w:rPr>
        <w:t>директора на РИОСВ-Враца</w:t>
      </w:r>
      <w:r w:rsidRPr="00744FDB">
        <w:rPr>
          <w:rFonts w:ascii="Times New Roman" w:hAnsi="Times New Roman"/>
          <w:sz w:val="24"/>
          <w:szCs w:val="24"/>
          <w:lang w:val="bg-BG" w:eastAsia="bg-BG"/>
        </w:rPr>
        <w:t>. За всяка проверка, участниците в нея и фирмата/предприятието се уведомяват предварително. За извършената проверка се съставя Констативен протокол, който се подписва от представителите на контролните органи и от представителя/ите  на проверяваният обект. След оформяне на Констативен протокол се изготвя Доклад до Министъра на околната среда и водите.</w:t>
      </w:r>
    </w:p>
    <w:p w:rsidR="00813983" w:rsidRPr="00744FDB" w:rsidRDefault="00813983" w:rsidP="00813983">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При регистрирани жалби и сигнали за замърсяване на воден обект се прилагат Указания за координация и комуникация между регионалните инспекции по околна среда и водите и басейновите дирекции за съвместни действия при извършване на проверки, утвърдени със Заповед № РД-651/29.09.2015 г. на Министъра на околната среда и водите.</w:t>
      </w:r>
    </w:p>
    <w:p w:rsidR="00813983" w:rsidRPr="00744FDB" w:rsidRDefault="00813983" w:rsidP="00813983">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При възникнали аварийни ситуации се прилагат Указания за действия при възникване на аварийни ситуации, свързани със замърсяване на компонентите на околната среда, утвърдени със Заповед № РД-</w:t>
      </w:r>
      <w:r>
        <w:rPr>
          <w:rFonts w:ascii="Times New Roman" w:hAnsi="Times New Roman"/>
          <w:sz w:val="24"/>
          <w:szCs w:val="24"/>
          <w:lang w:eastAsia="bg-BG"/>
        </w:rPr>
        <w:t>243</w:t>
      </w:r>
      <w:r>
        <w:rPr>
          <w:rFonts w:ascii="Times New Roman" w:hAnsi="Times New Roman"/>
          <w:sz w:val="24"/>
          <w:szCs w:val="24"/>
          <w:lang w:val="bg-BG" w:eastAsia="bg-BG"/>
        </w:rPr>
        <w:t>/</w:t>
      </w:r>
      <w:r>
        <w:rPr>
          <w:rFonts w:ascii="Times New Roman" w:hAnsi="Times New Roman"/>
          <w:sz w:val="24"/>
          <w:szCs w:val="24"/>
          <w:lang w:eastAsia="bg-BG"/>
        </w:rPr>
        <w:t>10</w:t>
      </w:r>
      <w:r>
        <w:rPr>
          <w:rFonts w:ascii="Times New Roman" w:hAnsi="Times New Roman"/>
          <w:sz w:val="24"/>
          <w:szCs w:val="24"/>
          <w:lang w:val="bg-BG" w:eastAsia="bg-BG"/>
        </w:rPr>
        <w:t>.</w:t>
      </w:r>
      <w:r>
        <w:rPr>
          <w:rFonts w:ascii="Times New Roman" w:hAnsi="Times New Roman"/>
          <w:sz w:val="24"/>
          <w:szCs w:val="24"/>
          <w:lang w:eastAsia="bg-BG"/>
        </w:rPr>
        <w:t>04</w:t>
      </w:r>
      <w:r>
        <w:rPr>
          <w:rFonts w:ascii="Times New Roman" w:hAnsi="Times New Roman"/>
          <w:sz w:val="24"/>
          <w:szCs w:val="24"/>
          <w:lang w:val="bg-BG" w:eastAsia="bg-BG"/>
        </w:rPr>
        <w:t>.</w:t>
      </w:r>
      <w:r>
        <w:rPr>
          <w:rFonts w:ascii="Times New Roman" w:hAnsi="Times New Roman"/>
          <w:sz w:val="24"/>
          <w:szCs w:val="24"/>
          <w:lang w:eastAsia="bg-BG"/>
        </w:rPr>
        <w:t>2023</w:t>
      </w:r>
      <w:r w:rsidRPr="00744FDB">
        <w:rPr>
          <w:rFonts w:ascii="Times New Roman" w:hAnsi="Times New Roman"/>
          <w:sz w:val="24"/>
          <w:szCs w:val="24"/>
          <w:lang w:val="bg-BG" w:eastAsia="bg-BG"/>
        </w:rPr>
        <w:t xml:space="preserve"> г.  на Министъра на околната среда и водите.</w:t>
      </w:r>
    </w:p>
    <w:p w:rsidR="00813983" w:rsidRDefault="00813983" w:rsidP="00813983">
      <w:pPr>
        <w:overflowPunct/>
        <w:autoSpaceDE/>
        <w:autoSpaceDN/>
        <w:adjustRightInd/>
        <w:ind w:firstLine="540"/>
        <w:jc w:val="both"/>
        <w:textAlignment w:val="auto"/>
        <w:rPr>
          <w:rFonts w:ascii="Times New Roman" w:hAnsi="Times New Roman"/>
          <w:sz w:val="24"/>
          <w:szCs w:val="24"/>
          <w:lang w:val="bg-BG" w:eastAsia="bg-BG"/>
        </w:rPr>
      </w:pPr>
      <w:r w:rsidRPr="00744FDB">
        <w:rPr>
          <w:rFonts w:ascii="Times New Roman" w:hAnsi="Times New Roman"/>
          <w:sz w:val="24"/>
          <w:szCs w:val="24"/>
          <w:lang w:val="bg-BG" w:eastAsia="bg-BG"/>
        </w:rPr>
        <w:t xml:space="preserve">Регулярно се провеждат  работни срещи на експерти от РИОСВ - Враца с кметове на общини и експерти от общинската администрация. Проведените срещи са във връзка с изпълнение на целите и приоритетите на РИОСВ- Враца, за добра пряка и обратна връзка в работата на инспекцията с общините. </w:t>
      </w:r>
    </w:p>
    <w:p w:rsidR="00813983" w:rsidRDefault="00813983" w:rsidP="00813983">
      <w:pPr>
        <w:ind w:firstLine="567"/>
        <w:jc w:val="both"/>
        <w:rPr>
          <w:rFonts w:ascii="Times New Roman" w:eastAsia="Calibri" w:hAnsi="Times New Roman"/>
          <w:sz w:val="24"/>
          <w:szCs w:val="24"/>
        </w:rPr>
      </w:pPr>
      <w:r w:rsidRPr="00346F9E">
        <w:rPr>
          <w:rFonts w:ascii="Times New Roman" w:eastAsia="Calibri" w:hAnsi="Times New Roman"/>
          <w:sz w:val="24"/>
          <w:szCs w:val="24"/>
        </w:rPr>
        <w:t>С цел по-ефективен контрол РИОСВ-Враца</w:t>
      </w:r>
      <w:r>
        <w:rPr>
          <w:rFonts w:ascii="Times New Roman" w:eastAsia="Calibri" w:hAnsi="Times New Roman"/>
          <w:sz w:val="24"/>
          <w:szCs w:val="24"/>
          <w:lang w:val="bg-BG"/>
        </w:rPr>
        <w:t>,</w:t>
      </w:r>
      <w:r w:rsidRPr="00346F9E">
        <w:rPr>
          <w:rFonts w:ascii="Times New Roman" w:eastAsia="Calibri" w:hAnsi="Times New Roman"/>
          <w:sz w:val="24"/>
          <w:szCs w:val="24"/>
        </w:rPr>
        <w:t xml:space="preserve"> съвместно с ИАОС</w:t>
      </w:r>
      <w:r>
        <w:rPr>
          <w:rFonts w:ascii="Times New Roman" w:eastAsia="Calibri" w:hAnsi="Times New Roman"/>
          <w:sz w:val="24"/>
          <w:szCs w:val="24"/>
          <w:lang w:val="bg-BG"/>
        </w:rPr>
        <w:t xml:space="preserve"> </w:t>
      </w:r>
      <w:r w:rsidRPr="00346F9E">
        <w:rPr>
          <w:rFonts w:ascii="Times New Roman" w:eastAsia="Calibri" w:hAnsi="Times New Roman"/>
          <w:sz w:val="24"/>
          <w:szCs w:val="24"/>
        </w:rPr>
        <w:t xml:space="preserve">- София изготвя </w:t>
      </w:r>
      <w:r>
        <w:rPr>
          <w:rFonts w:ascii="Times New Roman" w:eastAsia="Calibri" w:hAnsi="Times New Roman"/>
          <w:sz w:val="24"/>
          <w:szCs w:val="24"/>
        </w:rPr>
        <w:t xml:space="preserve">съгласуван </w:t>
      </w:r>
      <w:r w:rsidRPr="00346F9E">
        <w:rPr>
          <w:rFonts w:ascii="Times New Roman" w:eastAsia="Calibri" w:hAnsi="Times New Roman"/>
          <w:sz w:val="24"/>
          <w:szCs w:val="24"/>
        </w:rPr>
        <w:t>Годишен график за мониторинг на емисиите на вредни вещества изпускани в атмосферния въздух от неподвижни източници, а с Регионална лаборатория</w:t>
      </w:r>
      <w:r>
        <w:rPr>
          <w:rFonts w:ascii="Times New Roman" w:eastAsia="Calibri" w:hAnsi="Times New Roman"/>
          <w:sz w:val="24"/>
          <w:szCs w:val="24"/>
          <w:lang w:val="bg-BG"/>
        </w:rPr>
        <w:t xml:space="preserve"> </w:t>
      </w:r>
      <w:r w:rsidRPr="00346F9E">
        <w:rPr>
          <w:rFonts w:ascii="Times New Roman" w:eastAsia="Calibri" w:hAnsi="Times New Roman"/>
          <w:sz w:val="24"/>
          <w:szCs w:val="24"/>
        </w:rPr>
        <w:t xml:space="preserve">- Враца се изготвя </w:t>
      </w:r>
      <w:r>
        <w:rPr>
          <w:rFonts w:ascii="Times New Roman" w:eastAsia="Calibri" w:hAnsi="Times New Roman"/>
          <w:sz w:val="24"/>
          <w:szCs w:val="24"/>
        </w:rPr>
        <w:t>съгласуван</w:t>
      </w:r>
      <w:r w:rsidRPr="00346F9E">
        <w:rPr>
          <w:rFonts w:ascii="Times New Roman" w:eastAsia="Calibri" w:hAnsi="Times New Roman"/>
          <w:sz w:val="24"/>
          <w:szCs w:val="24"/>
        </w:rPr>
        <w:t xml:space="preserve"> Годишен график за мониторинг  на нивата на  шум, излъчван в околната среда от промишлени източници.</w:t>
      </w:r>
    </w:p>
    <w:p w:rsidR="00813983" w:rsidRPr="00920BE3" w:rsidRDefault="00813983" w:rsidP="00813983">
      <w:pPr>
        <w:pBdr>
          <w:top w:val="nil"/>
          <w:left w:val="nil"/>
          <w:bottom w:val="nil"/>
          <w:right w:val="nil"/>
          <w:between w:val="nil"/>
        </w:pBdr>
        <w:ind w:firstLine="709"/>
        <w:jc w:val="both"/>
        <w:rPr>
          <w:rFonts w:ascii="Times New Roman" w:hAnsi="Times New Roman"/>
          <w:color w:val="000000"/>
          <w:sz w:val="24"/>
          <w:szCs w:val="24"/>
        </w:rPr>
      </w:pPr>
      <w:r>
        <w:rPr>
          <w:rFonts w:ascii="Times New Roman" w:hAnsi="Times New Roman"/>
          <w:color w:val="000000"/>
          <w:sz w:val="24"/>
          <w:szCs w:val="24"/>
          <w:lang w:val="bg-BG"/>
        </w:rPr>
        <w:t xml:space="preserve">Съвместно с РЛ-Враца се изготвя график за </w:t>
      </w:r>
      <w:r w:rsidRPr="00920BE3">
        <w:rPr>
          <w:rFonts w:ascii="Times New Roman" w:hAnsi="Times New Roman"/>
          <w:color w:val="000000"/>
          <w:sz w:val="24"/>
          <w:szCs w:val="24"/>
        </w:rPr>
        <w:t>мониторинг на отпадъчните води от обектите, утвърдени със Заповед на министъра на околната среда и водите, формиращи отпадъчни води и заустващи във водни обекти,  които са включени в „Геоинформационна система за управление на водите и докладване“ и подлежащи на задължителен мониторинг на територията на РИОСВ – Враца.</w:t>
      </w:r>
    </w:p>
    <w:p w:rsidR="00813983" w:rsidRPr="00920BE3" w:rsidRDefault="00813983" w:rsidP="00813983">
      <w:pPr>
        <w:overflowPunct/>
        <w:autoSpaceDE/>
        <w:autoSpaceDN/>
        <w:adjustRightInd/>
        <w:ind w:firstLine="709"/>
        <w:jc w:val="both"/>
        <w:textAlignment w:val="auto"/>
        <w:rPr>
          <w:rFonts w:ascii="Times New Roman" w:hAnsi="Times New Roman"/>
          <w:sz w:val="24"/>
          <w:szCs w:val="24"/>
          <w:lang w:val="bg-BG" w:eastAsia="bg-BG"/>
        </w:rPr>
      </w:pPr>
      <w:r w:rsidRPr="00920BE3">
        <w:rPr>
          <w:rFonts w:ascii="Times New Roman" w:hAnsi="Times New Roman"/>
          <w:sz w:val="24"/>
          <w:szCs w:val="24"/>
          <w:lang w:val="bg-BG" w:eastAsia="bg-BG"/>
        </w:rPr>
        <w:t xml:space="preserve">Във връзка с работата по опазване на защитените територии и зони и биоразнообразието в региона, РИОСВ - Враца работи в тясно сътрудничество с ТП ДГС и Дирекция на природен парк „Врачански Балкан“, в резултат на което при необходимост се извършват съвместни контролни проверки, предоставя се информация и се оказва необходимото съгласно компетенциите съдействие, както от тяхна, така и от наша страна.  </w:t>
      </w:r>
    </w:p>
    <w:p w:rsidR="00813983" w:rsidRPr="003925B1" w:rsidRDefault="00813983" w:rsidP="00813983">
      <w:pPr>
        <w:overflowPunct/>
        <w:autoSpaceDE/>
        <w:autoSpaceDN/>
        <w:adjustRightInd/>
        <w:ind w:firstLine="708"/>
        <w:jc w:val="both"/>
        <w:textAlignment w:val="auto"/>
        <w:rPr>
          <w:rFonts w:ascii="Times New Roman" w:hAnsi="Times New Roman"/>
          <w:sz w:val="24"/>
          <w:szCs w:val="24"/>
          <w:lang w:val="bg-BG" w:eastAsia="bg-BG"/>
        </w:rPr>
      </w:pPr>
      <w:r w:rsidRPr="003925B1">
        <w:rPr>
          <w:rFonts w:ascii="Times New Roman" w:hAnsi="Times New Roman"/>
          <w:sz w:val="24"/>
          <w:szCs w:val="24"/>
          <w:lang w:val="bg-BG" w:eastAsia="bg-BG"/>
        </w:rPr>
        <w:t xml:space="preserve">Контрола върху работата с генетично модифицирани организми (ГМО) в контролирани условия и освобождаването им в околната среда се осъществява от длъжностни лица от съответните структури на МОСВ, които се определят със заповед на министъра на околната среда и водите съгласно чл. 115, ал. 1 от ЗГМО. В състава на заповедта по предложение на съответния ръководител и съобразно техните компетенции се </w:t>
      </w:r>
      <w:r w:rsidRPr="003925B1">
        <w:rPr>
          <w:rFonts w:ascii="Times New Roman" w:hAnsi="Times New Roman"/>
          <w:sz w:val="24"/>
          <w:szCs w:val="24"/>
          <w:lang w:val="bg-BG" w:eastAsia="bg-BG"/>
        </w:rPr>
        <w:lastRenderedPageBreak/>
        <w:t xml:space="preserve">включват експерти от всяка РИОСВ и експерти от  Главна дирекция „Лабораторно-аналитична дейност” към ИАОС. </w:t>
      </w:r>
    </w:p>
    <w:p w:rsidR="0080181D" w:rsidRPr="001B363E" w:rsidRDefault="0080181D" w:rsidP="0080181D">
      <w:pPr>
        <w:jc w:val="both"/>
        <w:rPr>
          <w:rFonts w:ascii="Times New Roman" w:hAnsi="Times New Roman"/>
          <w:b/>
          <w:i/>
          <w:sz w:val="24"/>
          <w:szCs w:val="24"/>
          <w:lang w:val="bg-BG"/>
        </w:rPr>
      </w:pPr>
    </w:p>
    <w:p w:rsidR="0080181D" w:rsidRPr="001B363E" w:rsidRDefault="0080181D" w:rsidP="007F77B3">
      <w:pPr>
        <w:numPr>
          <w:ilvl w:val="0"/>
          <w:numId w:val="54"/>
        </w:numPr>
        <w:overflowPunct/>
        <w:autoSpaceDE/>
        <w:autoSpaceDN/>
        <w:adjustRightInd/>
        <w:ind w:left="990" w:hanging="450"/>
        <w:jc w:val="both"/>
        <w:textAlignment w:val="auto"/>
        <w:rPr>
          <w:rFonts w:ascii="Times New Roman" w:hAnsi="Times New Roman"/>
          <w:b/>
          <w:i/>
          <w:sz w:val="24"/>
          <w:szCs w:val="24"/>
          <w:lang w:val="bg-BG"/>
        </w:rPr>
      </w:pPr>
      <w:r w:rsidRPr="001B363E">
        <w:rPr>
          <w:rFonts w:ascii="Times New Roman" w:hAnsi="Times New Roman"/>
          <w:b/>
          <w:i/>
          <w:sz w:val="24"/>
          <w:szCs w:val="24"/>
          <w:lang w:val="bg-BG"/>
        </w:rPr>
        <w:t>Анализ на дейностите по други текущи задачи</w:t>
      </w:r>
    </w:p>
    <w:p w:rsidR="00B95E1D" w:rsidRPr="00253483" w:rsidRDefault="00B95E1D" w:rsidP="00B95E1D">
      <w:pPr>
        <w:shd w:val="clear" w:color="auto" w:fill="FFFFFF"/>
        <w:overflowPunct/>
        <w:autoSpaceDE/>
        <w:adjustRightInd/>
        <w:ind w:firstLine="567"/>
        <w:jc w:val="both"/>
        <w:textAlignment w:val="auto"/>
        <w:rPr>
          <w:rFonts w:ascii="Times New Roman" w:hAnsi="Times New Roman"/>
          <w:sz w:val="24"/>
          <w:szCs w:val="24"/>
          <w:lang w:val="bg-BG" w:eastAsia="bg-BG"/>
        </w:rPr>
      </w:pPr>
      <w:r w:rsidRPr="008629C4">
        <w:rPr>
          <w:rFonts w:ascii="Times New Roman" w:eastAsia="Calibri" w:hAnsi="Times New Roman"/>
          <w:sz w:val="24"/>
          <w:szCs w:val="24"/>
          <w:lang w:val="bg-BG"/>
        </w:rPr>
        <w:t>П</w:t>
      </w:r>
      <w:r w:rsidR="008629C4" w:rsidRPr="008629C4">
        <w:rPr>
          <w:rFonts w:ascii="Times New Roman" w:eastAsia="Calibri" w:hAnsi="Times New Roman"/>
          <w:sz w:val="24"/>
          <w:szCs w:val="24"/>
          <w:lang w:val="bg-BG"/>
        </w:rPr>
        <w:t>рез годината е взето участие в 5</w:t>
      </w:r>
      <w:r w:rsidRPr="008629C4">
        <w:rPr>
          <w:rFonts w:ascii="Times New Roman" w:hAnsi="Times New Roman"/>
          <w:sz w:val="24"/>
          <w:szCs w:val="24"/>
          <w:lang w:val="bg-BG" w:eastAsia="bg-BG"/>
        </w:rPr>
        <w:t xml:space="preserve">3 бр. Държавни приемателни комисии, </w:t>
      </w:r>
      <w:r w:rsidR="00253483" w:rsidRPr="00253483">
        <w:rPr>
          <w:rFonts w:ascii="Times New Roman" w:hAnsi="Times New Roman"/>
          <w:sz w:val="24"/>
          <w:szCs w:val="24"/>
          <w:lang w:val="bg-BG" w:eastAsia="bg-BG"/>
        </w:rPr>
        <w:t>41</w:t>
      </w:r>
      <w:r w:rsidRPr="00253483">
        <w:rPr>
          <w:rFonts w:ascii="Times New Roman" w:hAnsi="Times New Roman"/>
          <w:sz w:val="24"/>
          <w:szCs w:val="24"/>
          <w:lang w:val="bg-BG" w:eastAsia="bg-BG"/>
        </w:rPr>
        <w:t xml:space="preserve"> бр. заседания, форуми и комисии от различно естество, </w:t>
      </w:r>
      <w:r w:rsidR="00253483" w:rsidRPr="00253483">
        <w:rPr>
          <w:rFonts w:ascii="Times New Roman" w:hAnsi="Times New Roman"/>
          <w:sz w:val="24"/>
          <w:szCs w:val="24"/>
          <w:lang w:val="bg-BG" w:eastAsia="bg-BG"/>
        </w:rPr>
        <w:t>6</w:t>
      </w:r>
      <w:r w:rsidRPr="00253483">
        <w:rPr>
          <w:rFonts w:ascii="Times New Roman" w:hAnsi="Times New Roman"/>
          <w:sz w:val="24"/>
          <w:szCs w:val="24"/>
          <w:lang w:val="bg-BG" w:eastAsia="bg-BG"/>
        </w:rPr>
        <w:t xml:space="preserve"> бр. семенари и обучения, </w:t>
      </w:r>
      <w:r w:rsidR="00253483" w:rsidRPr="00253483">
        <w:rPr>
          <w:rFonts w:ascii="Times New Roman" w:hAnsi="Times New Roman"/>
          <w:sz w:val="24"/>
          <w:szCs w:val="24"/>
          <w:lang w:val="bg-BG" w:eastAsia="bg-BG"/>
        </w:rPr>
        <w:t>4</w:t>
      </w:r>
      <w:r w:rsidRPr="00253483">
        <w:rPr>
          <w:rFonts w:ascii="Times New Roman" w:hAnsi="Times New Roman"/>
          <w:sz w:val="24"/>
          <w:szCs w:val="24"/>
          <w:lang w:val="bg-BG" w:eastAsia="bg-BG"/>
        </w:rPr>
        <w:t xml:space="preserve"> бр. участие във Висши експертни екологични съвети.</w:t>
      </w:r>
    </w:p>
    <w:p w:rsidR="008629C4" w:rsidRPr="00E208A5" w:rsidRDefault="008629C4" w:rsidP="008629C4">
      <w:pPr>
        <w:numPr>
          <w:ilvl w:val="0"/>
          <w:numId w:val="27"/>
        </w:numPr>
        <w:overflowPunct/>
        <w:autoSpaceDE/>
        <w:autoSpaceDN/>
        <w:adjustRightInd/>
        <w:ind w:left="0" w:firstLine="851"/>
        <w:jc w:val="both"/>
        <w:textAlignment w:val="auto"/>
        <w:rPr>
          <w:rFonts w:ascii="Times New Roman" w:eastAsia="Calibri" w:hAnsi="Times New Roman"/>
          <w:sz w:val="24"/>
          <w:szCs w:val="24"/>
          <w:lang w:val="bg-BG"/>
        </w:rPr>
      </w:pPr>
      <w:r w:rsidRPr="00E208A5">
        <w:rPr>
          <w:rFonts w:ascii="Times New Roman" w:eastAsia="Calibri" w:hAnsi="Times New Roman"/>
          <w:sz w:val="24"/>
          <w:szCs w:val="24"/>
          <w:lang w:val="bg-BG"/>
        </w:rPr>
        <w:t>Взето е участие в проверка извършена от междуведомствена комисия, назначена със Заповед на областния управител на област Враца във връзка със сигнал за нерегламентирано изхвърляне  на камъни и пръст, от фирмата изпълнител на ремонтните дейности на Главен път Е 79, в района на р. Малата, с. Ребърково (в частта между с. Люти Дол и гр. Мездра).</w:t>
      </w:r>
    </w:p>
    <w:p w:rsidR="008629C4" w:rsidRPr="00E208A5" w:rsidRDefault="008629C4" w:rsidP="008629C4">
      <w:pPr>
        <w:overflowPunct/>
        <w:autoSpaceDE/>
        <w:autoSpaceDN/>
        <w:adjustRightInd/>
        <w:ind w:firstLine="993"/>
        <w:jc w:val="both"/>
        <w:textAlignment w:val="auto"/>
        <w:rPr>
          <w:rFonts w:ascii="Times New Roman" w:eastAsia="Calibri" w:hAnsi="Times New Roman"/>
          <w:sz w:val="24"/>
          <w:szCs w:val="24"/>
          <w:lang w:val="bg-BG"/>
        </w:rPr>
      </w:pPr>
      <w:r w:rsidRPr="00E208A5">
        <w:rPr>
          <w:rFonts w:ascii="Times New Roman" w:eastAsia="Calibri" w:hAnsi="Times New Roman"/>
          <w:sz w:val="24"/>
          <w:szCs w:val="24"/>
          <w:lang w:val="bg-BG"/>
        </w:rPr>
        <w:t>Извършен е обход на участъка от Главен път Е 79, визиран в сигнала, както и на река Малата. Констатирано е, че вследствие на извършваните от тежка техника строително-ремонтни дейности, в коритото на реката има паднали отломки от камъни и скални късове. На фирмата изпълнител на обекта е поставен срок след приключване на дейностите в този участък да бъде почистено речното корито от камъни и скали и да се осигури нормална проводимост на реката.</w:t>
      </w:r>
    </w:p>
    <w:p w:rsidR="008629C4" w:rsidRPr="00E208A5" w:rsidRDefault="008629C4" w:rsidP="008629C4">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общините Бяла Слатина, област Враца, назначена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8629C4" w:rsidRPr="00E208A5" w:rsidRDefault="008629C4" w:rsidP="008629C4">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община Мездра, област Враца, назначена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огледи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8629C4" w:rsidRPr="00E208A5" w:rsidRDefault="008629C4" w:rsidP="008629C4">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община Борован, област Враца, назначена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огледи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8629C4" w:rsidRPr="00E208A5" w:rsidRDefault="008629C4" w:rsidP="008629C4">
      <w:pPr>
        <w:numPr>
          <w:ilvl w:val="0"/>
          <w:numId w:val="35"/>
        </w:numPr>
        <w:tabs>
          <w:tab w:val="left" w:pos="1560"/>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Във връзка със Заповед на кмета на община Роман, област Враца, назначени на основание чл. 44, ал. 2 от Закона за местното самоуправление и местната администрация и във връзка с чл. чл. 140, ал. 4, т. 1 от Закона за водите и  чл. 65, ал. 1, т. 3 от Закона за защита при бедствия е взето участие в междуведомствена комисия, която извърши огледи на участъците от речните корита в урбанизираните територии на общината. Определени са дължините на речните участъци чиято проводимост е намалена и се нуждаят от почистване.</w:t>
      </w:r>
    </w:p>
    <w:p w:rsidR="008629C4" w:rsidRPr="00E208A5" w:rsidRDefault="008629C4" w:rsidP="008629C4">
      <w:pPr>
        <w:numPr>
          <w:ilvl w:val="0"/>
          <w:numId w:val="35"/>
        </w:numPr>
        <w:tabs>
          <w:tab w:val="left" w:pos="1418"/>
        </w:tabs>
        <w:overflowPunct/>
        <w:autoSpaceDE/>
        <w:autoSpaceDN/>
        <w:adjustRightInd/>
        <w:ind w:left="0" w:firstLine="993"/>
        <w:contextualSpacing/>
        <w:jc w:val="both"/>
        <w:textAlignment w:val="auto"/>
        <w:rPr>
          <w:rFonts w:ascii="Times New Roman" w:hAnsi="Times New Roman"/>
          <w:sz w:val="24"/>
          <w:szCs w:val="24"/>
          <w:lang w:val="bg-BG" w:eastAsia="bg-BG"/>
        </w:rPr>
      </w:pPr>
      <w:r w:rsidRPr="00E208A5">
        <w:rPr>
          <w:rFonts w:ascii="Times New Roman" w:hAnsi="Times New Roman"/>
          <w:sz w:val="24"/>
          <w:szCs w:val="24"/>
          <w:lang w:val="bg-BG" w:eastAsia="bg-BG"/>
        </w:rPr>
        <w:t xml:space="preserve">  Във връзка със Заповед на областния управител на област Враца, назначена на основание чл. 32, ал. 1, чл. 31, ал. 1, т. 9 от Закона за администрацията, чл. 64, ал. 1, т. 6 от Закона за защита при бедствия и чл. 138а, ал. 3 от Закона за водите, е взето участие в междуведомствена комисия, която извърши оглед на участъците от речното корито на река Скът, извън урбанизираните територии на община Бяла Слатина. Определени са дължините на речните участъци чиято проводимост е намалена и се нуждаят от почистване.</w:t>
      </w:r>
    </w:p>
    <w:p w:rsidR="00B95E1D" w:rsidRPr="008629C4" w:rsidRDefault="00B95E1D" w:rsidP="008629C4">
      <w:pPr>
        <w:pStyle w:val="ac"/>
        <w:numPr>
          <w:ilvl w:val="0"/>
          <w:numId w:val="35"/>
        </w:numPr>
        <w:tabs>
          <w:tab w:val="left" w:pos="851"/>
        </w:tabs>
        <w:overflowPunct/>
        <w:autoSpaceDE/>
        <w:autoSpaceDN/>
        <w:adjustRightInd/>
        <w:ind w:left="0" w:firstLine="993"/>
        <w:jc w:val="both"/>
        <w:textAlignment w:val="auto"/>
        <w:rPr>
          <w:rFonts w:ascii="Times New Roman" w:hAnsi="Times New Roman"/>
          <w:sz w:val="24"/>
          <w:szCs w:val="24"/>
          <w:lang w:val="bg-BG" w:eastAsia="bg-BG"/>
        </w:rPr>
      </w:pPr>
      <w:r w:rsidRPr="008629C4">
        <w:rPr>
          <w:rFonts w:ascii="Times New Roman" w:hAnsi="Times New Roman"/>
          <w:sz w:val="24"/>
          <w:szCs w:val="24"/>
          <w:lang w:val="bg-BG" w:eastAsia="bg-BG"/>
        </w:rPr>
        <w:t xml:space="preserve">Съвместно с инвеститорски контрол от ПУДООС е осъществен контрол и е взето участие в </w:t>
      </w:r>
      <w:r w:rsidR="008629C4" w:rsidRPr="008629C4">
        <w:rPr>
          <w:rFonts w:ascii="Times New Roman" w:hAnsi="Times New Roman"/>
          <w:sz w:val="24"/>
          <w:szCs w:val="24"/>
          <w:lang w:val="bg-BG" w:eastAsia="bg-BG"/>
        </w:rPr>
        <w:t xml:space="preserve">18 </w:t>
      </w:r>
      <w:r w:rsidRPr="008629C4">
        <w:rPr>
          <w:rFonts w:ascii="Times New Roman" w:hAnsi="Times New Roman"/>
          <w:sz w:val="24"/>
          <w:szCs w:val="24"/>
          <w:lang w:val="bg-BG" w:eastAsia="bg-BG"/>
        </w:rPr>
        <w:t xml:space="preserve">бр. комисии за приемане на извършена работа на реализирани проекти, </w:t>
      </w:r>
      <w:r w:rsidRPr="008629C4">
        <w:rPr>
          <w:rFonts w:ascii="Times New Roman" w:hAnsi="Times New Roman"/>
          <w:sz w:val="24"/>
          <w:szCs w:val="24"/>
          <w:lang w:val="bg-BG" w:eastAsia="bg-BG"/>
        </w:rPr>
        <w:lastRenderedPageBreak/>
        <w:t>финансирани от ПУДООС в рамките на националната кампания “За чиста ок</w:t>
      </w:r>
      <w:r w:rsidR="008629C4" w:rsidRPr="008629C4">
        <w:rPr>
          <w:rFonts w:ascii="Times New Roman" w:hAnsi="Times New Roman"/>
          <w:sz w:val="24"/>
          <w:szCs w:val="24"/>
          <w:lang w:val="bg-BG" w:eastAsia="bg-BG"/>
        </w:rPr>
        <w:t>олна среда 2023 г.” на МОСВ за 18</w:t>
      </w:r>
      <w:r w:rsidRPr="008629C4">
        <w:rPr>
          <w:rFonts w:ascii="Times New Roman" w:hAnsi="Times New Roman"/>
          <w:sz w:val="24"/>
          <w:szCs w:val="24"/>
          <w:lang w:val="bg-BG" w:eastAsia="bg-BG"/>
        </w:rPr>
        <w:t xml:space="preserve"> броя обекта в региона.</w:t>
      </w:r>
    </w:p>
    <w:p w:rsidR="00634D02" w:rsidRPr="001C78EB" w:rsidRDefault="00634D02" w:rsidP="00634D02">
      <w:pPr>
        <w:numPr>
          <w:ilvl w:val="0"/>
          <w:numId w:val="18"/>
        </w:numPr>
        <w:tabs>
          <w:tab w:val="left" w:pos="1134"/>
        </w:tabs>
        <w:overflowPunct/>
        <w:autoSpaceDE/>
        <w:autoSpaceDN/>
        <w:adjustRightInd/>
        <w:ind w:left="0" w:firstLine="993"/>
        <w:jc w:val="both"/>
        <w:textAlignment w:val="auto"/>
        <w:rPr>
          <w:rFonts w:ascii="Times New Roman" w:hAnsi="Times New Roman"/>
          <w:bCs/>
          <w:sz w:val="24"/>
          <w:szCs w:val="24"/>
          <w:lang w:val="bg-BG"/>
        </w:rPr>
      </w:pPr>
      <w:r w:rsidRPr="001C78EB">
        <w:rPr>
          <w:rFonts w:ascii="Times New Roman" w:hAnsi="Times New Roman"/>
          <w:bCs/>
          <w:sz w:val="24"/>
          <w:szCs w:val="24"/>
          <w:lang w:val="bg-BG"/>
        </w:rPr>
        <w:t>Взето е участие в организиран от МОСВ и "Фортис Визио" ЕООД Първи тридневен международен форум „Научни аспекти при определянето на местообитания от европейска значимост в България", който се проведе в к.к. Златни пясъци, хотел "Алегра", в периода 07-09.06.2023 г. Форумът е организиран в рамките на проект BG16M10P002-3.006-0001-C04 "Знания за Натура 2000", финансиран от ОП "Околна среда 2014 - 2020 г.", съфинансиран от ЕФРР на ЕС.</w:t>
      </w:r>
    </w:p>
    <w:p w:rsidR="00634D02" w:rsidRPr="001C78EB" w:rsidRDefault="00634D02" w:rsidP="00634D02">
      <w:pPr>
        <w:numPr>
          <w:ilvl w:val="0"/>
          <w:numId w:val="19"/>
        </w:numPr>
        <w:tabs>
          <w:tab w:val="left" w:pos="1134"/>
        </w:tabs>
        <w:overflowPunct/>
        <w:autoSpaceDE/>
        <w:autoSpaceDN/>
        <w:adjustRightInd/>
        <w:ind w:left="0" w:firstLine="1134"/>
        <w:jc w:val="both"/>
        <w:textAlignment w:val="auto"/>
        <w:rPr>
          <w:rFonts w:ascii="Times New Roman" w:hAnsi="Times New Roman"/>
          <w:bCs/>
          <w:sz w:val="24"/>
          <w:szCs w:val="24"/>
          <w:lang w:val="bg-BG"/>
        </w:rPr>
      </w:pPr>
      <w:r>
        <w:rPr>
          <w:rFonts w:ascii="Times New Roman" w:hAnsi="Times New Roman"/>
          <w:bCs/>
          <w:sz w:val="24"/>
          <w:szCs w:val="24"/>
          <w:lang w:val="bg-BG"/>
        </w:rPr>
        <w:t xml:space="preserve">Взето участие в </w:t>
      </w:r>
      <w:r w:rsidRPr="001C78EB">
        <w:rPr>
          <w:rFonts w:ascii="Times New Roman" w:hAnsi="Times New Roman"/>
          <w:bCs/>
          <w:sz w:val="24"/>
          <w:szCs w:val="24"/>
          <w:lang w:val="bg-BG"/>
        </w:rPr>
        <w:t>4 бр. междуведомствени комисии назначени от изпълнителния директор на Агенция по геодезия, картография и кадастър, относно разглеждане и отстраняване на явна фактическа грешка за землищата на  различни населени места от Област Враца.</w:t>
      </w:r>
    </w:p>
    <w:p w:rsidR="00634D02" w:rsidRPr="001C78EB" w:rsidRDefault="00634D02" w:rsidP="00634D02">
      <w:pPr>
        <w:numPr>
          <w:ilvl w:val="0"/>
          <w:numId w:val="19"/>
        </w:numPr>
        <w:tabs>
          <w:tab w:val="left" w:pos="1134"/>
        </w:tabs>
        <w:overflowPunct/>
        <w:autoSpaceDE/>
        <w:autoSpaceDN/>
        <w:adjustRightInd/>
        <w:ind w:left="0" w:firstLine="1134"/>
        <w:jc w:val="both"/>
        <w:textAlignment w:val="auto"/>
        <w:rPr>
          <w:rFonts w:ascii="Times New Roman" w:hAnsi="Times New Roman"/>
          <w:bCs/>
          <w:sz w:val="24"/>
          <w:szCs w:val="24"/>
          <w:u w:val="single"/>
          <w:lang w:val="bg-BG"/>
        </w:rPr>
      </w:pPr>
      <w:r w:rsidRPr="001C78EB">
        <w:rPr>
          <w:rFonts w:ascii="Times New Roman" w:hAnsi="Times New Roman"/>
          <w:bCs/>
          <w:sz w:val="24"/>
          <w:szCs w:val="24"/>
          <w:lang w:val="bg-BG"/>
        </w:rPr>
        <w:t>Взето е участие в заседания на комисии в Областна администрация – Враца и в Общинска администрация – Враца във връзка с епизоотичната обстановка в страната относно заболяването АЧС и констатирано огнище на болестта.</w:t>
      </w:r>
    </w:p>
    <w:p w:rsidR="00634D02" w:rsidRPr="00634D02" w:rsidRDefault="00634D02" w:rsidP="00634D02">
      <w:pPr>
        <w:numPr>
          <w:ilvl w:val="0"/>
          <w:numId w:val="19"/>
        </w:numPr>
        <w:tabs>
          <w:tab w:val="left" w:pos="1134"/>
        </w:tabs>
        <w:overflowPunct/>
        <w:autoSpaceDE/>
        <w:autoSpaceDN/>
        <w:adjustRightInd/>
        <w:ind w:left="0" w:firstLine="1134"/>
        <w:jc w:val="both"/>
        <w:textAlignment w:val="auto"/>
        <w:rPr>
          <w:rFonts w:ascii="Times New Roman" w:hAnsi="Times New Roman"/>
          <w:bCs/>
          <w:sz w:val="24"/>
          <w:szCs w:val="24"/>
          <w:u w:val="single"/>
          <w:lang w:val="bg-BG"/>
        </w:rPr>
      </w:pPr>
      <w:r w:rsidRPr="001C78EB">
        <w:rPr>
          <w:rFonts w:ascii="Times New Roman" w:hAnsi="Times New Roman"/>
          <w:bCs/>
          <w:sz w:val="24"/>
          <w:szCs w:val="24"/>
          <w:lang w:val="bg-BG"/>
        </w:rPr>
        <w:t>У</w:t>
      </w:r>
      <w:r w:rsidRPr="001C78EB">
        <w:rPr>
          <w:rFonts w:ascii="Times New Roman" w:hAnsi="Times New Roman"/>
          <w:bCs/>
          <w:sz w:val="24"/>
          <w:szCs w:val="24"/>
          <w:lang w:val="en-AU"/>
        </w:rPr>
        <w:t>частие в проведен</w:t>
      </w:r>
      <w:r w:rsidRPr="001C78EB">
        <w:rPr>
          <w:rFonts w:ascii="Times New Roman" w:hAnsi="Times New Roman"/>
          <w:bCs/>
          <w:sz w:val="24"/>
          <w:szCs w:val="24"/>
          <w:lang w:val="bg-BG"/>
        </w:rPr>
        <w:t>и</w:t>
      </w:r>
      <w:r w:rsidRPr="001C78EB">
        <w:rPr>
          <w:rFonts w:ascii="Times New Roman" w:hAnsi="Times New Roman"/>
          <w:bCs/>
          <w:sz w:val="24"/>
          <w:szCs w:val="24"/>
          <w:lang w:val="en-AU"/>
        </w:rPr>
        <w:t xml:space="preserve"> заседани</w:t>
      </w:r>
      <w:r w:rsidRPr="001C78EB">
        <w:rPr>
          <w:rFonts w:ascii="Times New Roman" w:hAnsi="Times New Roman"/>
          <w:bCs/>
          <w:sz w:val="24"/>
          <w:szCs w:val="24"/>
          <w:lang w:val="bg-BG"/>
        </w:rPr>
        <w:t>я</w:t>
      </w:r>
      <w:r w:rsidRPr="001C78EB">
        <w:rPr>
          <w:rFonts w:ascii="Times New Roman" w:hAnsi="Times New Roman"/>
          <w:bCs/>
          <w:sz w:val="24"/>
          <w:szCs w:val="24"/>
          <w:lang w:val="en-AU"/>
        </w:rPr>
        <w:t xml:space="preserve"> на комиси</w:t>
      </w:r>
      <w:r w:rsidRPr="001C78EB">
        <w:rPr>
          <w:rFonts w:ascii="Times New Roman" w:hAnsi="Times New Roman"/>
          <w:bCs/>
          <w:sz w:val="24"/>
          <w:szCs w:val="24"/>
          <w:lang w:val="bg-BG"/>
        </w:rPr>
        <w:t>и</w:t>
      </w:r>
      <w:r w:rsidRPr="001C78EB">
        <w:rPr>
          <w:rFonts w:ascii="Times New Roman" w:hAnsi="Times New Roman"/>
          <w:bCs/>
          <w:sz w:val="24"/>
          <w:szCs w:val="24"/>
          <w:lang w:val="en-AU"/>
        </w:rPr>
        <w:t xml:space="preserve"> по лов</w:t>
      </w:r>
      <w:r w:rsidRPr="001C78EB">
        <w:rPr>
          <w:rFonts w:ascii="Times New Roman" w:hAnsi="Times New Roman"/>
          <w:bCs/>
          <w:sz w:val="24"/>
          <w:szCs w:val="24"/>
          <w:lang w:val="bg-BG"/>
        </w:rPr>
        <w:t>а в</w:t>
      </w:r>
      <w:r w:rsidRPr="001C78EB">
        <w:rPr>
          <w:rFonts w:ascii="Times New Roman" w:hAnsi="Times New Roman"/>
          <w:bCs/>
          <w:sz w:val="24"/>
          <w:szCs w:val="24"/>
          <w:lang w:val="en-AU"/>
        </w:rPr>
        <w:t xml:space="preserve"> ТП ДГС-Мездра </w:t>
      </w:r>
      <w:r w:rsidRPr="001C78EB">
        <w:rPr>
          <w:rFonts w:ascii="Times New Roman" w:hAnsi="Times New Roman"/>
          <w:bCs/>
          <w:sz w:val="24"/>
          <w:szCs w:val="24"/>
          <w:lang w:val="bg-BG"/>
        </w:rPr>
        <w:t>и ТП ДГС-Враца.</w:t>
      </w:r>
    </w:p>
    <w:p w:rsidR="00634D02" w:rsidRPr="00634D02" w:rsidRDefault="00634D02" w:rsidP="00634D02">
      <w:pPr>
        <w:pStyle w:val="ac"/>
        <w:numPr>
          <w:ilvl w:val="0"/>
          <w:numId w:val="19"/>
        </w:numPr>
        <w:shd w:val="clear" w:color="auto" w:fill="FFFFFF"/>
        <w:overflowPunct/>
        <w:autoSpaceDE/>
        <w:autoSpaceDN/>
        <w:adjustRightInd/>
        <w:spacing w:after="150"/>
        <w:ind w:left="0" w:firstLine="1121"/>
        <w:jc w:val="both"/>
        <w:textAlignment w:val="auto"/>
        <w:rPr>
          <w:rFonts w:ascii="Times New Roman" w:hAnsi="Times New Roman"/>
          <w:color w:val="333333"/>
          <w:sz w:val="24"/>
          <w:szCs w:val="24"/>
          <w:lang w:val="bg-BG" w:eastAsia="bg-BG"/>
        </w:rPr>
      </w:pPr>
      <w:r>
        <w:rPr>
          <w:rFonts w:ascii="Times New Roman" w:hAnsi="Times New Roman"/>
          <w:color w:val="333333"/>
          <w:sz w:val="24"/>
          <w:szCs w:val="24"/>
          <w:lang w:val="bg-BG" w:eastAsia="bg-BG"/>
        </w:rPr>
        <w:t xml:space="preserve">Взето </w:t>
      </w:r>
      <w:r w:rsidRPr="00634D02">
        <w:rPr>
          <w:rFonts w:ascii="Times New Roman" w:hAnsi="Times New Roman"/>
          <w:color w:val="333333"/>
          <w:sz w:val="24"/>
          <w:szCs w:val="24"/>
          <w:lang w:val="bg-BG" w:eastAsia="bg-BG"/>
        </w:rPr>
        <w:t xml:space="preserve">участие </w:t>
      </w:r>
      <w:r>
        <w:rPr>
          <w:rFonts w:ascii="Times New Roman" w:hAnsi="Times New Roman"/>
          <w:color w:val="333333"/>
          <w:sz w:val="24"/>
          <w:szCs w:val="24"/>
          <w:lang w:val="bg-BG" w:eastAsia="bg-BG"/>
        </w:rPr>
        <w:t>47-ото среднозимно преброяване сцел</w:t>
      </w:r>
      <w:r w:rsidRPr="00634D02">
        <w:rPr>
          <w:rFonts w:ascii="Times New Roman" w:hAnsi="Times New Roman"/>
          <w:color w:val="333333"/>
          <w:sz w:val="24"/>
          <w:szCs w:val="24"/>
          <w:lang w:val="bg-BG" w:eastAsia="bg-BG"/>
        </w:rPr>
        <w:t xml:space="preserve"> определяне на числеността и видовия състав на зимуващите водолюбиви птици в рамките на Националната система за мониторинг на състоянието на биологичното разнообразие (НСМСБР).</w:t>
      </w:r>
    </w:p>
    <w:p w:rsidR="0080181D" w:rsidRPr="0080181D" w:rsidRDefault="0080181D" w:rsidP="0080181D">
      <w:pPr>
        <w:ind w:left="360"/>
        <w:jc w:val="both"/>
        <w:rPr>
          <w:rFonts w:ascii="Times New Roman" w:hAnsi="Times New Roman"/>
          <w:i/>
          <w:sz w:val="24"/>
          <w:szCs w:val="24"/>
          <w:lang w:val="bg-BG"/>
        </w:rPr>
      </w:pPr>
    </w:p>
    <w:p w:rsidR="0080181D" w:rsidRPr="0080181D" w:rsidRDefault="0080181D" w:rsidP="007F77B3">
      <w:pPr>
        <w:numPr>
          <w:ilvl w:val="0"/>
          <w:numId w:val="52"/>
        </w:numPr>
        <w:overflowPunct/>
        <w:autoSpaceDE/>
        <w:autoSpaceDN/>
        <w:adjustRightInd/>
        <w:ind w:left="540" w:hanging="540"/>
        <w:jc w:val="both"/>
        <w:textAlignment w:val="auto"/>
        <w:rPr>
          <w:rFonts w:ascii="Times New Roman" w:hAnsi="Times New Roman"/>
          <w:b/>
          <w:sz w:val="24"/>
          <w:szCs w:val="24"/>
          <w:lang w:val="bg-BG"/>
        </w:rPr>
      </w:pPr>
      <w:r w:rsidRPr="0080181D">
        <w:rPr>
          <w:rFonts w:ascii="Times New Roman" w:hAnsi="Times New Roman"/>
          <w:b/>
          <w:sz w:val="24"/>
          <w:szCs w:val="24"/>
          <w:lang w:val="bg-BG"/>
        </w:rPr>
        <w:t xml:space="preserve">ПРЕДИЗВИКАТЕЛСТВА И НАСОКИ ЗА ПОДОБРЯВАНЕ НА ДЕЙНОСТТА </w:t>
      </w:r>
    </w:p>
    <w:p w:rsidR="00B95E1D" w:rsidRPr="00634D02" w:rsidRDefault="00B95E1D" w:rsidP="00B95E1D">
      <w:pPr>
        <w:overflowPunct/>
        <w:autoSpaceDE/>
        <w:autoSpaceDN/>
        <w:adjustRightInd/>
        <w:ind w:firstLine="567"/>
        <w:jc w:val="both"/>
        <w:textAlignment w:val="auto"/>
        <w:rPr>
          <w:rFonts w:ascii="Times New Roman" w:hAnsi="Times New Roman"/>
          <w:sz w:val="24"/>
          <w:szCs w:val="24"/>
          <w:lang w:val="bg-BG" w:eastAsia="bg-BG"/>
        </w:rPr>
      </w:pPr>
      <w:r w:rsidRPr="00A27BD7">
        <w:rPr>
          <w:rFonts w:ascii="Times New Roman" w:hAnsi="Times New Roman"/>
          <w:sz w:val="24"/>
          <w:szCs w:val="24"/>
          <w:lang w:val="bg-BG" w:eastAsia="bg-BG"/>
        </w:rPr>
        <w:t xml:space="preserve">С цел повишаване ефективността на работа, както и постигане на по-високи </w:t>
      </w:r>
      <w:r w:rsidRPr="00634D02">
        <w:rPr>
          <w:rFonts w:ascii="Times New Roman" w:hAnsi="Times New Roman"/>
          <w:sz w:val="24"/>
          <w:szCs w:val="24"/>
          <w:lang w:val="bg-BG" w:eastAsia="bg-BG"/>
        </w:rPr>
        <w:t>резултати се предвижда да се предприемат действия в следните насоки:</w:t>
      </w:r>
    </w:p>
    <w:p w:rsidR="00E060BB" w:rsidRPr="0086658C" w:rsidRDefault="00E060BB" w:rsidP="00E060BB">
      <w:pPr>
        <w:numPr>
          <w:ilvl w:val="0"/>
          <w:numId w:val="64"/>
        </w:numPr>
        <w:tabs>
          <w:tab w:val="left" w:pos="851"/>
        </w:tabs>
        <w:ind w:left="0" w:firstLine="426"/>
        <w:jc w:val="both"/>
        <w:rPr>
          <w:rFonts w:ascii="Times New Roman" w:hAnsi="Times New Roman"/>
          <w:sz w:val="24"/>
          <w:szCs w:val="24"/>
          <w:lang w:val="bg-BG" w:eastAsia="bg-BG"/>
        </w:rPr>
      </w:pPr>
      <w:r>
        <w:rPr>
          <w:rFonts w:ascii="Times New Roman" w:hAnsi="Times New Roman"/>
          <w:sz w:val="24"/>
          <w:szCs w:val="24"/>
          <w:lang w:val="bg-BG"/>
        </w:rPr>
        <w:t>Засилен к</w:t>
      </w:r>
      <w:r w:rsidRPr="00D974E3">
        <w:rPr>
          <w:rFonts w:ascii="Times New Roman" w:hAnsi="Times New Roman"/>
          <w:sz w:val="24"/>
          <w:szCs w:val="24"/>
        </w:rPr>
        <w:t xml:space="preserve">онтрол на </w:t>
      </w:r>
      <w:r>
        <w:rPr>
          <w:rFonts w:ascii="Times New Roman" w:hAnsi="Times New Roman"/>
          <w:sz w:val="24"/>
          <w:szCs w:val="24"/>
          <w:lang w:val="bg-BG"/>
        </w:rPr>
        <w:t xml:space="preserve">операторите относно </w:t>
      </w:r>
      <w:r>
        <w:rPr>
          <w:rFonts w:ascii="Times New Roman" w:hAnsi="Times New Roman"/>
          <w:sz w:val="24"/>
          <w:szCs w:val="24"/>
          <w:lang w:val="bg-BG" w:eastAsia="bg-BG"/>
        </w:rPr>
        <w:t xml:space="preserve">спазване на емисионните норми на </w:t>
      </w:r>
      <w:r w:rsidRPr="0086658C">
        <w:rPr>
          <w:rFonts w:ascii="Times New Roman" w:hAnsi="Times New Roman"/>
          <w:sz w:val="24"/>
          <w:szCs w:val="24"/>
          <w:lang w:val="bg-BG" w:eastAsia="bg-BG"/>
        </w:rPr>
        <w:t>изпусканите вредни вещества в атмосферния въздух</w:t>
      </w:r>
      <w:r w:rsidRPr="0086658C">
        <w:rPr>
          <w:rFonts w:ascii="Calibri" w:eastAsia="Calibri" w:hAnsi="Calibri"/>
          <w:sz w:val="22"/>
          <w:szCs w:val="22"/>
          <w:lang w:val="bg-BG"/>
        </w:rPr>
        <w:t xml:space="preserve"> </w:t>
      </w:r>
      <w:r w:rsidRPr="0086658C">
        <w:rPr>
          <w:rFonts w:ascii="Times New Roman" w:hAnsi="Times New Roman"/>
          <w:sz w:val="24"/>
          <w:szCs w:val="24"/>
          <w:lang w:val="bg-BG" w:eastAsia="bg-BG"/>
        </w:rPr>
        <w:t>от неподвижни източници и граничните стойности на нивата на шум излъчван в околната среда от страна на операторите.</w:t>
      </w:r>
    </w:p>
    <w:p w:rsidR="00B95E1D" w:rsidRDefault="00B95E1D" w:rsidP="007F77B3">
      <w:pPr>
        <w:numPr>
          <w:ilvl w:val="0"/>
          <w:numId w:val="63"/>
        </w:numPr>
        <w:tabs>
          <w:tab w:val="left" w:pos="993"/>
        </w:tabs>
        <w:ind w:left="0" w:firstLine="567"/>
        <w:jc w:val="both"/>
        <w:rPr>
          <w:rFonts w:ascii="Times New Roman" w:hAnsi="Times New Roman"/>
          <w:sz w:val="24"/>
          <w:szCs w:val="24"/>
          <w:bdr w:val="none" w:sz="0" w:space="0" w:color="auto" w:frame="1"/>
        </w:rPr>
      </w:pPr>
      <w:r w:rsidRPr="00E060BB">
        <w:rPr>
          <w:rFonts w:ascii="Times New Roman" w:hAnsi="Times New Roman"/>
          <w:sz w:val="24"/>
          <w:szCs w:val="24"/>
          <w:bdr w:val="none" w:sz="0" w:space="0" w:color="auto" w:frame="1"/>
          <w:lang w:val="bg-BG"/>
        </w:rPr>
        <w:t>Засилен к</w:t>
      </w:r>
      <w:r w:rsidRPr="00E060BB">
        <w:rPr>
          <w:rFonts w:ascii="Times New Roman" w:hAnsi="Times New Roman"/>
          <w:sz w:val="24"/>
          <w:szCs w:val="24"/>
          <w:bdr w:val="none" w:sz="0" w:space="0" w:color="auto" w:frame="1"/>
        </w:rPr>
        <w:t>онтрол на производствени обекти, които са потенциални източници на приоритетни и приоритетно опасни вещества , във връзка с разпоредбите на чл. 151, ал. 4, т.5 от ЗВ и чл. 103 от Наредба №1/11.04.2011 г. за мониторинг на водите;</w:t>
      </w:r>
    </w:p>
    <w:p w:rsidR="006C237B" w:rsidRPr="006C237B" w:rsidRDefault="006C237B" w:rsidP="006C237B">
      <w:pPr>
        <w:numPr>
          <w:ilvl w:val="0"/>
          <w:numId w:val="61"/>
        </w:numPr>
        <w:tabs>
          <w:tab w:val="left" w:pos="851"/>
        </w:tabs>
        <w:overflowPunct/>
        <w:autoSpaceDE/>
        <w:autoSpaceDN/>
        <w:adjustRightInd/>
        <w:ind w:left="0" w:firstLine="567"/>
        <w:jc w:val="both"/>
        <w:textAlignment w:val="auto"/>
        <w:rPr>
          <w:rFonts w:ascii="Times New Roman" w:eastAsia="Calibri" w:hAnsi="Times New Roman"/>
          <w:sz w:val="24"/>
          <w:szCs w:val="24"/>
          <w:lang w:val="bg-BG"/>
        </w:rPr>
      </w:pPr>
      <w:r w:rsidRPr="006C237B">
        <w:rPr>
          <w:rFonts w:ascii="Times New Roman" w:eastAsia="Calibri" w:hAnsi="Times New Roman"/>
          <w:sz w:val="24"/>
          <w:szCs w:val="24"/>
          <w:lang w:val="bg-BG"/>
        </w:rPr>
        <w:t>Недопускане заустване на отпадъчни води с превишения на индивидуалните емисионни ограничения, заложени в разрешителните за ползване на водни обекти за заустване на отпадъчни води и комплексни разрешителни, с цел опазване и подобряване състоянието на повърхностните и подземни водни обекти.</w:t>
      </w:r>
    </w:p>
    <w:p w:rsidR="006C237B" w:rsidRPr="008B694B" w:rsidRDefault="006C237B" w:rsidP="006C237B">
      <w:pPr>
        <w:numPr>
          <w:ilvl w:val="0"/>
          <w:numId w:val="62"/>
        </w:numPr>
        <w:tabs>
          <w:tab w:val="left" w:pos="993"/>
        </w:tabs>
        <w:overflowPunct/>
        <w:autoSpaceDE/>
        <w:autoSpaceDN/>
        <w:adjustRightInd/>
        <w:ind w:left="0" w:firstLine="567"/>
        <w:contextualSpacing/>
        <w:jc w:val="both"/>
        <w:textAlignment w:val="auto"/>
        <w:rPr>
          <w:rFonts w:ascii="Times New Roman" w:hAnsi="Times New Roman"/>
          <w:sz w:val="24"/>
          <w:szCs w:val="24"/>
        </w:rPr>
      </w:pPr>
      <w:r w:rsidRPr="00732CD8">
        <w:rPr>
          <w:rFonts w:ascii="Times New Roman" w:hAnsi="Times New Roman"/>
          <w:sz w:val="24"/>
          <w:szCs w:val="24"/>
          <w:lang w:val="bg-BG" w:eastAsia="bg-BG"/>
        </w:rPr>
        <w:t xml:space="preserve">Недопускане образуването на нерегламентирани сметища и замърсяване на терени, включително прилежащи терени на речни корита посредством засилен контрол на органите на местната администрация и местно самоуправление относно спазване и прилагане изискванията и разпоредбите на Закона за управление на отпадъците.  </w:t>
      </w:r>
    </w:p>
    <w:p w:rsidR="006C237B" w:rsidRPr="00707D9D" w:rsidRDefault="006C237B" w:rsidP="006C237B">
      <w:pPr>
        <w:numPr>
          <w:ilvl w:val="2"/>
          <w:numId w:val="65"/>
        </w:numPr>
        <w:tabs>
          <w:tab w:val="left" w:pos="851"/>
        </w:tabs>
        <w:overflowPunct/>
        <w:autoSpaceDE/>
        <w:autoSpaceDN/>
        <w:adjustRightInd/>
        <w:ind w:left="0" w:firstLine="567"/>
        <w:contextualSpacing/>
        <w:jc w:val="both"/>
        <w:textAlignment w:val="auto"/>
        <w:rPr>
          <w:rFonts w:ascii="Times New Roman" w:hAnsi="Times New Roman"/>
          <w:sz w:val="24"/>
          <w:szCs w:val="24"/>
          <w:lang w:val="bg-BG" w:eastAsia="bg-BG"/>
        </w:rPr>
      </w:pPr>
      <w:r>
        <w:rPr>
          <w:rFonts w:ascii="Times New Roman" w:hAnsi="Times New Roman"/>
          <w:sz w:val="24"/>
          <w:szCs w:val="24"/>
          <w:lang w:val="bg-BG" w:eastAsia="bg-BG"/>
        </w:rPr>
        <w:t>Недопускане на незаконен трансграничен превоз на отпадъци чрез контрол на оператори</w:t>
      </w:r>
      <w:r w:rsidRPr="00707D9D">
        <w:rPr>
          <w:rFonts w:ascii="Times New Roman" w:hAnsi="Times New Roman"/>
          <w:sz w:val="24"/>
          <w:szCs w:val="24"/>
          <w:lang w:val="bg-BG" w:eastAsia="bg-BG"/>
        </w:rPr>
        <w:t xml:space="preserve"> на инсталации, в които се извършва третиране на отпадъци, получени от трансграничен превоз по нотификации съгласно Регламент </w:t>
      </w:r>
      <w:r w:rsidRPr="00707D9D">
        <w:rPr>
          <w:rFonts w:ascii="Times New Roman" w:hAnsi="Times New Roman"/>
          <w:sz w:val="24"/>
          <w:szCs w:val="24"/>
          <w:lang w:eastAsia="bg-BG"/>
        </w:rPr>
        <w:t>(</w:t>
      </w:r>
      <w:r w:rsidRPr="00707D9D">
        <w:rPr>
          <w:rFonts w:ascii="Times New Roman" w:hAnsi="Times New Roman"/>
          <w:sz w:val="24"/>
          <w:szCs w:val="24"/>
          <w:lang w:val="bg-BG" w:eastAsia="bg-BG"/>
        </w:rPr>
        <w:t>ЕО</w:t>
      </w:r>
      <w:r w:rsidRPr="00707D9D">
        <w:rPr>
          <w:rFonts w:ascii="Times New Roman" w:hAnsi="Times New Roman"/>
          <w:sz w:val="24"/>
          <w:szCs w:val="24"/>
          <w:lang w:eastAsia="bg-BG"/>
        </w:rPr>
        <w:t>)</w:t>
      </w:r>
      <w:r w:rsidRPr="00707D9D">
        <w:rPr>
          <w:rFonts w:ascii="Times New Roman" w:hAnsi="Times New Roman"/>
          <w:sz w:val="24"/>
          <w:szCs w:val="24"/>
          <w:lang w:val="bg-BG" w:eastAsia="bg-BG"/>
        </w:rPr>
        <w:t xml:space="preserve"> 1013/2006;</w:t>
      </w:r>
    </w:p>
    <w:p w:rsidR="006C237B" w:rsidRDefault="006C237B" w:rsidP="006C237B">
      <w:pPr>
        <w:numPr>
          <w:ilvl w:val="2"/>
          <w:numId w:val="65"/>
        </w:numPr>
        <w:tabs>
          <w:tab w:val="left" w:pos="851"/>
        </w:tabs>
        <w:overflowPunct/>
        <w:autoSpaceDE/>
        <w:autoSpaceDN/>
        <w:adjustRightInd/>
        <w:ind w:left="0" w:firstLine="567"/>
        <w:contextualSpacing/>
        <w:jc w:val="both"/>
        <w:textAlignment w:val="auto"/>
        <w:rPr>
          <w:rFonts w:ascii="Times New Roman" w:hAnsi="Times New Roman"/>
          <w:sz w:val="24"/>
          <w:szCs w:val="24"/>
          <w:lang w:val="bg-BG" w:eastAsia="bg-BG"/>
        </w:rPr>
      </w:pPr>
      <w:r>
        <w:rPr>
          <w:rFonts w:ascii="Times New Roman" w:hAnsi="Times New Roman"/>
          <w:sz w:val="24"/>
          <w:szCs w:val="24"/>
          <w:lang w:val="bg-BG" w:eastAsia="bg-BG"/>
        </w:rPr>
        <w:t>Спазване йерархията на управление на отпадъците чрез контрол на о</w:t>
      </w:r>
      <w:r w:rsidRPr="00707D9D">
        <w:rPr>
          <w:rFonts w:ascii="Times New Roman" w:hAnsi="Times New Roman"/>
          <w:sz w:val="24"/>
          <w:szCs w:val="24"/>
          <w:lang w:val="bg-BG" w:eastAsia="bg-BG"/>
        </w:rPr>
        <w:t>бщинските администрации попадащи в контролния обхват на инспекцията относно спазване изискванията и разпоредбите на чл. 19 от ЗУО  и чл. 10 от Наредбата за разделно събиране на биоотпадъци и третиране на биоразградимите отпадъци, както и за изпълнение на заложените дейности в Плановете за действие към общинските програми за управление на отпадъците;</w:t>
      </w:r>
    </w:p>
    <w:p w:rsidR="006C237B" w:rsidRPr="00CB3CF1" w:rsidRDefault="006C237B" w:rsidP="006C237B">
      <w:pPr>
        <w:pStyle w:val="ac"/>
        <w:numPr>
          <w:ilvl w:val="0"/>
          <w:numId w:val="62"/>
        </w:numPr>
        <w:tabs>
          <w:tab w:val="left" w:pos="993"/>
        </w:tabs>
        <w:ind w:left="0" w:firstLine="567"/>
        <w:jc w:val="both"/>
        <w:rPr>
          <w:rFonts w:ascii="Times New Roman" w:hAnsi="Times New Roman"/>
          <w:sz w:val="24"/>
          <w:szCs w:val="24"/>
        </w:rPr>
      </w:pPr>
      <w:r>
        <w:rPr>
          <w:rFonts w:ascii="Times New Roman" w:hAnsi="Times New Roman"/>
          <w:sz w:val="24"/>
          <w:szCs w:val="24"/>
          <w:lang w:val="bg-BG"/>
        </w:rPr>
        <w:t>П</w:t>
      </w:r>
      <w:r w:rsidRPr="00CB3CF1">
        <w:rPr>
          <w:rFonts w:ascii="Times New Roman" w:hAnsi="Times New Roman"/>
          <w:sz w:val="24"/>
          <w:szCs w:val="24"/>
        </w:rPr>
        <w:t xml:space="preserve">редотвратяване и ограничаване замърсяването на почвите и последващи вредни изменения в резултат от извършването на производствени и други дейности от физически и юридически лица. </w:t>
      </w:r>
    </w:p>
    <w:p w:rsidR="00B95E1D" w:rsidRPr="00DB3F9E" w:rsidRDefault="00B95E1D" w:rsidP="007F77B3">
      <w:pPr>
        <w:numPr>
          <w:ilvl w:val="0"/>
          <w:numId w:val="61"/>
        </w:numPr>
        <w:tabs>
          <w:tab w:val="left" w:pos="851"/>
        </w:tabs>
        <w:overflowPunct/>
        <w:autoSpaceDE/>
        <w:autoSpaceDN/>
        <w:adjustRightInd/>
        <w:ind w:left="0" w:firstLine="567"/>
        <w:jc w:val="both"/>
        <w:textAlignment w:val="auto"/>
        <w:rPr>
          <w:rFonts w:ascii="Times New Roman" w:hAnsi="Times New Roman"/>
          <w:sz w:val="24"/>
          <w:szCs w:val="24"/>
          <w:lang w:val="bg-BG" w:eastAsia="bg-BG"/>
        </w:rPr>
      </w:pPr>
      <w:r w:rsidRPr="00DB3F9E">
        <w:rPr>
          <w:rFonts w:ascii="Times New Roman" w:hAnsi="Times New Roman"/>
          <w:sz w:val="24"/>
          <w:szCs w:val="24"/>
          <w:lang w:val="bg-BG" w:eastAsia="bg-BG"/>
        </w:rPr>
        <w:t>Засилване участието на обществеността при спасяването на бедстващи защитени видове;</w:t>
      </w:r>
    </w:p>
    <w:p w:rsidR="00DB3F9E" w:rsidRPr="00DB3F9E" w:rsidRDefault="00DB3F9E" w:rsidP="00DB3F9E">
      <w:pPr>
        <w:pStyle w:val="ac"/>
        <w:numPr>
          <w:ilvl w:val="0"/>
          <w:numId w:val="61"/>
        </w:numPr>
        <w:tabs>
          <w:tab w:val="left" w:pos="851"/>
        </w:tabs>
        <w:ind w:left="0" w:firstLine="567"/>
        <w:jc w:val="both"/>
        <w:rPr>
          <w:rFonts w:ascii="Times New Roman" w:hAnsi="Times New Roman"/>
          <w:sz w:val="24"/>
          <w:szCs w:val="24"/>
          <w:lang w:val="bg-BG"/>
        </w:rPr>
      </w:pPr>
      <w:r w:rsidRPr="00DB3F9E">
        <w:rPr>
          <w:rFonts w:ascii="Times New Roman" w:hAnsi="Times New Roman"/>
          <w:sz w:val="24"/>
          <w:szCs w:val="24"/>
          <w:lang w:val="bg-BG"/>
        </w:rPr>
        <w:lastRenderedPageBreak/>
        <w:t>Основна цел в направление ОВОС и ЕО е извършване на превантивен контрол за опазване на околната среда, чрез издаване на мотивирани решения и становища, в съответствие с измененията  на нормативната уредба по околна среда и при спазване на нормативните изисквания при провеждане на процедурите по ОВОС и ЕО. Приоритетите в направлението са свързани с оптимизиране на качеството и повишаване на динамиката в хода на провежданите процедури по реда на Глава VI от ЗООС, както и последващ контрол относно поставените условия в тях в зависимост от фазите на реализиране на съответното инвестиционно предложение, план или програма. Приоритет е и уведомяване на обществеността за провежданите процедури на различните етапи от тях, вкл. поддържане на публичните регистри по ОВОС и ЕО. Постигнати са и целите на ОВОС и ЕО за осигуряването на високо ниво на защита и опазване на околната среда, респективно на човешкото здраве, допринасяне постигането на екологичните съображения в процеса на подготовка и одобряване на ИП/ПП.</w:t>
      </w:r>
    </w:p>
    <w:p w:rsidR="00DB3F9E" w:rsidRPr="00DB3F9E" w:rsidRDefault="00DB3F9E" w:rsidP="00DB3F9E">
      <w:pPr>
        <w:ind w:firstLine="567"/>
        <w:jc w:val="both"/>
        <w:rPr>
          <w:rFonts w:ascii="Times New Roman" w:hAnsi="Times New Roman"/>
          <w:color w:val="000000"/>
          <w:sz w:val="24"/>
          <w:szCs w:val="24"/>
          <w:lang w:val="bg-BG"/>
        </w:rPr>
      </w:pPr>
      <w:r w:rsidRPr="00DB3F9E">
        <w:rPr>
          <w:rFonts w:ascii="Times New Roman" w:hAnsi="Times New Roman"/>
          <w:color w:val="FF0000"/>
          <w:sz w:val="24"/>
          <w:szCs w:val="24"/>
          <w:lang w:val="bg-BG"/>
        </w:rPr>
        <w:tab/>
      </w:r>
      <w:r w:rsidRPr="00DB3F9E">
        <w:rPr>
          <w:rFonts w:ascii="Times New Roman" w:hAnsi="Times New Roman"/>
          <w:sz w:val="24"/>
          <w:szCs w:val="24"/>
          <w:lang w:val="bg-BG"/>
        </w:rPr>
        <w:t xml:space="preserve">Извършвани са и проверки за правно действие на издадени Решения за преценяване на необходимостта от извършване на ОВОС/ЕО и Решения/Становища по ОВОС/ЕО, предвид посоченият 5 годишен срок от датата на издаването им и започване на осъществяването им, съгласно разпоредбите на ЗООС.  </w:t>
      </w:r>
      <w:r w:rsidRPr="00DB3F9E">
        <w:rPr>
          <w:rFonts w:ascii="Times New Roman" w:hAnsi="Times New Roman"/>
          <w:color w:val="000000"/>
          <w:sz w:val="24"/>
          <w:szCs w:val="24"/>
          <w:lang w:val="bg-BG"/>
        </w:rPr>
        <w:t xml:space="preserve"> </w:t>
      </w:r>
    </w:p>
    <w:p w:rsidR="0080181D" w:rsidRPr="0080181D" w:rsidRDefault="0080181D" w:rsidP="0080181D">
      <w:pPr>
        <w:jc w:val="both"/>
        <w:rPr>
          <w:rFonts w:ascii="Times New Roman" w:hAnsi="Times New Roman"/>
          <w:b/>
          <w:sz w:val="24"/>
          <w:szCs w:val="24"/>
          <w:lang w:val="bg-BG"/>
        </w:rPr>
      </w:pPr>
    </w:p>
    <w:p w:rsidR="0080181D" w:rsidRPr="0080181D" w:rsidRDefault="0080181D" w:rsidP="007F77B3">
      <w:pPr>
        <w:numPr>
          <w:ilvl w:val="0"/>
          <w:numId w:val="52"/>
        </w:numPr>
        <w:overflowPunct/>
        <w:autoSpaceDE/>
        <w:autoSpaceDN/>
        <w:adjustRightInd/>
        <w:ind w:left="540" w:hanging="540"/>
        <w:jc w:val="both"/>
        <w:textAlignment w:val="auto"/>
        <w:rPr>
          <w:rFonts w:ascii="Times New Roman" w:hAnsi="Times New Roman"/>
          <w:b/>
          <w:sz w:val="24"/>
          <w:szCs w:val="24"/>
          <w:lang w:val="bg-BG"/>
        </w:rPr>
      </w:pPr>
      <w:r w:rsidRPr="0080181D">
        <w:rPr>
          <w:rFonts w:ascii="Times New Roman" w:hAnsi="Times New Roman"/>
          <w:b/>
          <w:sz w:val="24"/>
          <w:szCs w:val="24"/>
          <w:lang w:val="bg-BG"/>
        </w:rPr>
        <w:t xml:space="preserve">ПРИЛОЖЕНИЯ </w:t>
      </w:r>
      <w:r w:rsidRPr="0080181D">
        <w:rPr>
          <w:rFonts w:ascii="Times New Roman" w:hAnsi="Times New Roman"/>
          <w:i/>
          <w:sz w:val="24"/>
          <w:szCs w:val="24"/>
          <w:lang w:val="bg-BG"/>
        </w:rPr>
        <w:t>(таблици във формат Excel):</w:t>
      </w:r>
    </w:p>
    <w:p w:rsidR="0080181D" w:rsidRPr="009F297D" w:rsidRDefault="0080181D" w:rsidP="00914BE9">
      <w:pPr>
        <w:pStyle w:val="ac"/>
        <w:numPr>
          <w:ilvl w:val="0"/>
          <w:numId w:val="68"/>
        </w:numPr>
        <w:overflowPunct/>
        <w:autoSpaceDE/>
        <w:autoSpaceDN/>
        <w:adjustRightInd/>
        <w:ind w:hanging="294"/>
        <w:jc w:val="both"/>
        <w:textAlignment w:val="auto"/>
        <w:rPr>
          <w:rFonts w:ascii="Times New Roman" w:hAnsi="Times New Roman"/>
          <w:sz w:val="24"/>
          <w:szCs w:val="24"/>
          <w:lang w:val="bg-BG"/>
        </w:rPr>
      </w:pPr>
      <w:r w:rsidRPr="009F297D">
        <w:rPr>
          <w:rFonts w:ascii="Times New Roman" w:hAnsi="Times New Roman"/>
          <w:sz w:val="24"/>
          <w:szCs w:val="24"/>
          <w:lang w:val="bg-BG"/>
        </w:rPr>
        <w:t>Общи таблици;</w:t>
      </w:r>
    </w:p>
    <w:p w:rsidR="0080181D" w:rsidRPr="009F297D" w:rsidRDefault="0080181D" w:rsidP="00914BE9">
      <w:pPr>
        <w:pStyle w:val="ac"/>
        <w:numPr>
          <w:ilvl w:val="0"/>
          <w:numId w:val="68"/>
        </w:numPr>
        <w:overflowPunct/>
        <w:autoSpaceDE/>
        <w:autoSpaceDN/>
        <w:adjustRightInd/>
        <w:ind w:hanging="294"/>
        <w:jc w:val="both"/>
        <w:textAlignment w:val="auto"/>
        <w:rPr>
          <w:rFonts w:ascii="Times New Roman" w:hAnsi="Times New Roman"/>
          <w:sz w:val="24"/>
          <w:szCs w:val="24"/>
          <w:lang w:val="bg-BG"/>
        </w:rPr>
      </w:pPr>
      <w:r w:rsidRPr="009F297D">
        <w:rPr>
          <w:rFonts w:ascii="Times New Roman" w:hAnsi="Times New Roman"/>
          <w:sz w:val="24"/>
          <w:szCs w:val="24"/>
          <w:lang w:val="bg-BG"/>
        </w:rPr>
        <w:t>Въздух;</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Води;</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Почви;</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 xml:space="preserve">Управление на отпадъците; </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Биологично разнообразие и НЕМ;</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ОВОС и ЕО;</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Контрол по предотвратяване на промишленото замърсяване;</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СЕВЕЗО и Химикали;</w:t>
      </w:r>
    </w:p>
    <w:p w:rsidR="0080181D" w:rsidRPr="0080181D" w:rsidRDefault="0080181D" w:rsidP="00914BE9">
      <w:pPr>
        <w:numPr>
          <w:ilvl w:val="0"/>
          <w:numId w:val="68"/>
        </w:numPr>
        <w:overflowPunct/>
        <w:autoSpaceDE/>
        <w:autoSpaceDN/>
        <w:adjustRightInd/>
        <w:ind w:left="709" w:hanging="283"/>
        <w:jc w:val="both"/>
        <w:textAlignment w:val="auto"/>
        <w:rPr>
          <w:rFonts w:ascii="Times New Roman" w:hAnsi="Times New Roman"/>
          <w:sz w:val="24"/>
          <w:szCs w:val="24"/>
          <w:lang w:val="bg-BG"/>
        </w:rPr>
      </w:pPr>
      <w:r w:rsidRPr="0080181D">
        <w:rPr>
          <w:rFonts w:ascii="Times New Roman" w:hAnsi="Times New Roman"/>
          <w:sz w:val="24"/>
          <w:szCs w:val="24"/>
          <w:lang w:val="bg-BG"/>
        </w:rPr>
        <w:t>Комплексни проверки;</w:t>
      </w:r>
    </w:p>
    <w:p w:rsidR="0080181D" w:rsidRPr="0080181D" w:rsidRDefault="0080181D" w:rsidP="00614E15">
      <w:pPr>
        <w:numPr>
          <w:ilvl w:val="0"/>
          <w:numId w:val="68"/>
        </w:numPr>
        <w:overflowPunct/>
        <w:autoSpaceDE/>
        <w:autoSpaceDN/>
        <w:adjustRightInd/>
        <w:ind w:left="709"/>
        <w:jc w:val="both"/>
        <w:textAlignment w:val="auto"/>
        <w:rPr>
          <w:rFonts w:ascii="Times New Roman" w:hAnsi="Times New Roman"/>
          <w:sz w:val="24"/>
          <w:szCs w:val="24"/>
          <w:lang w:val="bg-BG"/>
        </w:rPr>
      </w:pPr>
      <w:r w:rsidRPr="0080181D">
        <w:rPr>
          <w:rFonts w:ascii="Times New Roman" w:hAnsi="Times New Roman"/>
          <w:sz w:val="24"/>
          <w:szCs w:val="24"/>
          <w:lang w:val="bg-BG"/>
        </w:rPr>
        <w:t>Административно–наказателна отговорност и принудителни административни мерки;</w:t>
      </w:r>
    </w:p>
    <w:p w:rsidR="0080181D" w:rsidRPr="0080181D" w:rsidRDefault="0080181D" w:rsidP="00614E15">
      <w:pPr>
        <w:numPr>
          <w:ilvl w:val="0"/>
          <w:numId w:val="68"/>
        </w:numPr>
        <w:overflowPunct/>
        <w:autoSpaceDE/>
        <w:autoSpaceDN/>
        <w:adjustRightInd/>
        <w:ind w:left="709"/>
        <w:jc w:val="both"/>
        <w:textAlignment w:val="auto"/>
        <w:rPr>
          <w:rFonts w:ascii="Times New Roman" w:hAnsi="Times New Roman"/>
          <w:sz w:val="24"/>
          <w:szCs w:val="24"/>
          <w:lang w:val="bg-BG"/>
        </w:rPr>
      </w:pPr>
      <w:r w:rsidRPr="0080181D">
        <w:rPr>
          <w:rFonts w:ascii="Times New Roman" w:hAnsi="Times New Roman"/>
          <w:sz w:val="24"/>
          <w:szCs w:val="24"/>
          <w:lang w:val="bg-BG"/>
        </w:rPr>
        <w:t>Политика по околната среда на регионално и местно ниво;</w:t>
      </w:r>
    </w:p>
    <w:p w:rsidR="0080181D" w:rsidRPr="0080181D" w:rsidRDefault="0080181D" w:rsidP="00614E15">
      <w:pPr>
        <w:numPr>
          <w:ilvl w:val="0"/>
          <w:numId w:val="68"/>
        </w:numPr>
        <w:overflowPunct/>
        <w:autoSpaceDE/>
        <w:autoSpaceDN/>
        <w:adjustRightInd/>
        <w:ind w:left="709"/>
        <w:jc w:val="both"/>
        <w:textAlignment w:val="auto"/>
        <w:rPr>
          <w:rFonts w:ascii="Times New Roman" w:hAnsi="Times New Roman"/>
          <w:sz w:val="24"/>
          <w:szCs w:val="24"/>
          <w:lang w:val="bg-BG"/>
        </w:rPr>
      </w:pPr>
      <w:r w:rsidRPr="0080181D">
        <w:rPr>
          <w:rFonts w:ascii="Times New Roman" w:hAnsi="Times New Roman"/>
          <w:sz w:val="24"/>
          <w:szCs w:val="24"/>
          <w:lang w:val="bg-BG"/>
        </w:rPr>
        <w:t>Реализиране на екологични проекти;</w:t>
      </w:r>
    </w:p>
    <w:p w:rsidR="0080181D" w:rsidRPr="0080181D" w:rsidRDefault="0080181D" w:rsidP="00614E15">
      <w:pPr>
        <w:numPr>
          <w:ilvl w:val="0"/>
          <w:numId w:val="68"/>
        </w:numPr>
        <w:overflowPunct/>
        <w:autoSpaceDE/>
        <w:autoSpaceDN/>
        <w:adjustRightInd/>
        <w:ind w:left="709"/>
        <w:jc w:val="both"/>
        <w:textAlignment w:val="auto"/>
        <w:rPr>
          <w:rFonts w:ascii="Times New Roman" w:hAnsi="Times New Roman"/>
          <w:sz w:val="24"/>
          <w:szCs w:val="24"/>
          <w:lang w:val="bg-BG"/>
        </w:rPr>
      </w:pPr>
      <w:r w:rsidRPr="0080181D">
        <w:rPr>
          <w:rFonts w:ascii="Times New Roman" w:hAnsi="Times New Roman"/>
          <w:sz w:val="24"/>
          <w:szCs w:val="24"/>
          <w:lang w:val="bg-BG"/>
        </w:rPr>
        <w:t>Достъп до информация, участие на обществеността при вземането на решения, повишаване на екологичното съзнание и култура.</w:t>
      </w: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p w:rsidR="0080181D" w:rsidRPr="0080181D" w:rsidRDefault="0080181D" w:rsidP="00FA2CCA">
      <w:pPr>
        <w:overflowPunct/>
        <w:autoSpaceDE/>
        <w:autoSpaceDN/>
        <w:adjustRightInd/>
        <w:spacing w:line="270" w:lineRule="atLeast"/>
        <w:textAlignment w:val="auto"/>
        <w:rPr>
          <w:rFonts w:ascii="Times New Roman" w:hAnsi="Times New Roman"/>
          <w:b/>
          <w:bCs/>
          <w:color w:val="333333"/>
          <w:sz w:val="24"/>
          <w:szCs w:val="24"/>
          <w:bdr w:val="none" w:sz="0" w:space="0" w:color="auto" w:frame="1"/>
          <w:lang w:val="bg-BG" w:eastAsia="bg-BG"/>
        </w:rPr>
      </w:pPr>
    </w:p>
    <w:sectPr w:rsidR="0080181D" w:rsidRPr="0080181D" w:rsidSect="003D5574">
      <w:footerReference w:type="default" r:id="rId9"/>
      <w:headerReference w:type="first" r:id="rId10"/>
      <w:footerReference w:type="first" r:id="rId11"/>
      <w:pgSz w:w="11907" w:h="16840" w:code="9"/>
      <w:pgMar w:top="1134" w:right="992" w:bottom="567" w:left="1276" w:header="567" w:footer="62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A7" w:rsidRDefault="00336EA7">
      <w:r>
        <w:separator/>
      </w:r>
    </w:p>
  </w:endnote>
  <w:endnote w:type="continuationSeparator" w:id="0">
    <w:p w:rsidR="00336EA7" w:rsidRDefault="0033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Tim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7C" w:rsidRDefault="00475B7C">
    <w:pPr>
      <w:pStyle w:val="a4"/>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701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701C">
      <w:rPr>
        <w:b/>
        <w:bCs/>
        <w:noProof/>
      </w:rPr>
      <w:t>92</w:t>
    </w:r>
    <w:r>
      <w:rPr>
        <w:b/>
        <w:bCs/>
        <w:sz w:val="24"/>
        <w:szCs w:val="24"/>
      </w:rPr>
      <w:fldChar w:fldCharType="end"/>
    </w:r>
  </w:p>
  <w:p w:rsidR="00475B7C" w:rsidRDefault="00475B7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7" w:type="dxa"/>
      <w:tblLook w:val="04A0" w:firstRow="1" w:lastRow="0" w:firstColumn="1" w:lastColumn="0" w:noHBand="0" w:noVBand="1"/>
    </w:tblPr>
    <w:tblGrid>
      <w:gridCol w:w="3077"/>
      <w:gridCol w:w="4709"/>
      <w:gridCol w:w="1861"/>
    </w:tblGrid>
    <w:tr w:rsidR="00475B7C" w:rsidRPr="00CD302E" w:rsidTr="00103863">
      <w:trPr>
        <w:trHeight w:val="1013"/>
      </w:trPr>
      <w:tc>
        <w:tcPr>
          <w:tcW w:w="2356" w:type="dxa"/>
          <w:hideMark/>
        </w:tcPr>
        <w:p w:rsidR="00475B7C" w:rsidRDefault="00475B7C" w:rsidP="00CD302E">
          <w:pPr>
            <w:tabs>
              <w:tab w:val="center" w:pos="4703"/>
              <w:tab w:val="right" w:pos="9406"/>
            </w:tabs>
            <w:jc w:val="center"/>
            <w:rPr>
              <w:rFonts w:ascii="Calibri" w:eastAsia="Calibri" w:hAnsi="Calibri"/>
              <w:noProof/>
              <w:lang w:val="bg-BG" w:eastAsia="bg-BG"/>
            </w:rPr>
          </w:pPr>
          <w:r>
            <w:rPr>
              <w:rFonts w:ascii="Calibri" w:eastAsia="Calibri" w:hAnsi="Calibri"/>
              <w:noProof/>
              <w:lang w:val="bg-BG" w:eastAsia="bg-BG"/>
            </w:rPr>
            <mc:AlternateContent>
              <mc:Choice Requires="wps">
                <w:drawing>
                  <wp:anchor distT="0" distB="0" distL="114300" distR="114300" simplePos="0" relativeHeight="251661824" behindDoc="0" locked="0" layoutInCell="1" allowOverlap="1" wp14:anchorId="569EA545" wp14:editId="1F3739A9">
                    <wp:simplePos x="0" y="0"/>
                    <wp:positionH relativeFrom="column">
                      <wp:posOffset>-1270</wp:posOffset>
                    </wp:positionH>
                    <wp:positionV relativeFrom="paragraph">
                      <wp:posOffset>81280</wp:posOffset>
                    </wp:positionV>
                    <wp:extent cx="59817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981700"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B3813" id="Straight Connector 1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pt,6.4pt" to="470.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rC1wEAABEEAAAOAAAAZHJzL2Uyb0RvYy54bWysU8GO2yAQvVfqPyDujZ1I2e5acfaQ1fZS&#10;tVG3/QAWQ4wEDBponPx9B+w4q7ZStatesAfmvZn3Bjb3J2fZUWE04Fu+XNScKS+hM/7Q8h/fHz/c&#10;chaT8J2w4FXLzyry++37d5shNGoFPdhOISMSH5shtLxPKTRVFWWvnIgLCMrToQZ0IlGIh6pDMRC7&#10;s9Wqrm+qAbALCFLFSLsP4yHfFn6tlUxftY4qMdty6i2VFcv6nNdquxHNAUXojZzaEG/owgnjqehM&#10;9SCSYD/R/EHljESIoNNCgqtAayNV0UBqlvVvap56EVTRQubEMNsU/x+t/HLcIzMdze6GMy8czegp&#10;oTCHPrEdeE8OAjI6JKeGEBsC7PwepyiGPWbZJ40uf0kQOxV3z7O76pSYpM313e3yY01DkHR2t16t&#10;M2V1xQaM6ZMCx/JPy63xWbtoxPFzTGPqJSVvW8+GiSeHEazpHo21JcjXR+0ssqOgwafTcqr1Iosq&#10;W08NZFGjjPKXzlaN9N+UJmOo8WVpo1zJK6eQUvl04bWesjNMUwczsP43cMrPUFWu62vAM6JUBp9m&#10;sDMe8G/Vr1boMf/iwKg7W/AM3bkMuFhD965MaXoj+WK/jAv8+pK3vwAAAP//AwBQSwMEFAAGAAgA&#10;AAAhAOfsdnDcAAAABwEAAA8AAABkcnMvZG93bnJldi54bWxMj0FPwzAMhe9I/IfISNy2tGmFWGk6&#10;Adou3LYxwTFtTFvROKXJtvLvMSe42e89PX8u17MbxBmn0HvSkC4TEEiNtz21Gl4P28U9iBANWTN4&#10;Qg3fGGBdXV+VprD+Qjs872MruIRCYTR0MY6FlKHp0Jmw9CMSex9+cibyOrXSTubC5W6QKknupDM9&#10;8YXOjPjcYfO5PzkN9eZro7L3+W13zPJEpU/Hl2a11fr2Zn58ABFxjn9h+MVndKiYqfYnskEMGhaK&#10;gywrfoDtVZ7yULOQZyCrUv7nr34AAAD//wMAUEsBAi0AFAAGAAgAAAAhALaDOJL+AAAA4QEAABMA&#10;AAAAAAAAAAAAAAAAAAAAAFtDb250ZW50X1R5cGVzXS54bWxQSwECLQAUAAYACAAAACEAOP0h/9YA&#10;AACUAQAACwAAAAAAAAAAAAAAAAAvAQAAX3JlbHMvLnJlbHNQSwECLQAUAAYACAAAACEAB/MawtcB&#10;AAARBAAADgAAAAAAAAAAAAAAAAAuAgAAZHJzL2Uyb0RvYy54bWxQSwECLQAUAAYACAAAACEA5+x2&#10;cNwAAAAHAQAADwAAAAAAAAAAAAAAAAAxBAAAZHJzL2Rvd25yZXYueG1sUEsFBgAAAAAEAAQA8wAA&#10;ADoFAAAAAA==&#10;" strokecolor="black [3213]">
                    <v:stroke joinstyle="miter"/>
                  </v:line>
                </w:pict>
              </mc:Fallback>
            </mc:AlternateContent>
          </w:r>
        </w:p>
        <w:p w:rsidR="00475B7C" w:rsidRPr="00CD302E" w:rsidRDefault="00475B7C" w:rsidP="00CD302E">
          <w:pPr>
            <w:tabs>
              <w:tab w:val="center" w:pos="4703"/>
              <w:tab w:val="right" w:pos="9406"/>
            </w:tabs>
            <w:jc w:val="center"/>
            <w:rPr>
              <w:rFonts w:ascii="Calibri" w:eastAsia="Calibri" w:hAnsi="Calibri"/>
            </w:rPr>
          </w:pPr>
          <w:r w:rsidRPr="005F0C61">
            <w:rPr>
              <w:rFonts w:ascii="Calibri" w:eastAsia="Calibri" w:hAnsi="Calibri"/>
              <w:noProof/>
              <w:lang w:val="bg-BG" w:eastAsia="bg-BG"/>
            </w:rPr>
            <w:drawing>
              <wp:inline distT="0" distB="0" distL="0" distR="0" wp14:anchorId="24ABC9F5" wp14:editId="6D6F935E">
                <wp:extent cx="1817290" cy="7239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17290" cy="723900"/>
                        </a:xfrm>
                        <a:prstGeom prst="rect">
                          <a:avLst/>
                        </a:prstGeom>
                        <a:noFill/>
                        <a:ln>
                          <a:noFill/>
                        </a:ln>
                      </pic:spPr>
                    </pic:pic>
                  </a:graphicData>
                </a:graphic>
              </wp:inline>
            </w:drawing>
          </w:r>
        </w:p>
      </w:tc>
      <w:tc>
        <w:tcPr>
          <w:tcW w:w="5290" w:type="dxa"/>
        </w:tcPr>
        <w:p w:rsidR="00475B7C" w:rsidRDefault="00475B7C" w:rsidP="00810CB7">
          <w:pPr>
            <w:tabs>
              <w:tab w:val="center" w:pos="4703"/>
              <w:tab w:val="right" w:pos="9406"/>
            </w:tabs>
            <w:jc w:val="center"/>
            <w:rPr>
              <w:rFonts w:ascii="Times New Roman" w:eastAsia="Calibri" w:hAnsi="Times New Roman"/>
            </w:rPr>
          </w:pPr>
          <w:r w:rsidRPr="00810CB7">
            <w:rPr>
              <w:rFonts w:ascii="Times New Roman" w:eastAsia="Calibri" w:hAnsi="Times New Roman"/>
            </w:rPr>
            <w:t xml:space="preserve">  </w:t>
          </w:r>
          <w:r>
            <w:rPr>
              <w:rFonts w:ascii="Times New Roman" w:eastAsia="Calibri" w:hAnsi="Times New Roman"/>
            </w:rPr>
            <w:t xml:space="preserve">                </w:t>
          </w:r>
        </w:p>
        <w:p w:rsidR="00475B7C" w:rsidRDefault="00475B7C" w:rsidP="00810CB7">
          <w:pPr>
            <w:tabs>
              <w:tab w:val="center" w:pos="4703"/>
              <w:tab w:val="right" w:pos="9406"/>
            </w:tabs>
            <w:rPr>
              <w:rFonts w:ascii="Times New Roman" w:eastAsia="Calibri" w:hAnsi="Times New Roman"/>
              <w:lang w:val="bg-BG"/>
            </w:rPr>
          </w:pPr>
          <w:r>
            <w:rPr>
              <w:rFonts w:ascii="Times New Roman" w:eastAsia="Calibri" w:hAnsi="Times New Roman"/>
              <w:lang w:val="bg-BG"/>
            </w:rPr>
            <w:t xml:space="preserve">           </w:t>
          </w:r>
        </w:p>
        <w:p w:rsidR="00475B7C" w:rsidRPr="00810CB7" w:rsidRDefault="00475B7C" w:rsidP="00810CB7">
          <w:pPr>
            <w:tabs>
              <w:tab w:val="center" w:pos="4703"/>
              <w:tab w:val="right" w:pos="9406"/>
            </w:tabs>
            <w:rPr>
              <w:rFonts w:ascii="Times New Roman" w:eastAsia="Calibri" w:hAnsi="Times New Roman"/>
            </w:rPr>
          </w:pPr>
          <w:r>
            <w:rPr>
              <w:rFonts w:ascii="Times New Roman" w:eastAsia="Calibri" w:hAnsi="Times New Roman"/>
            </w:rPr>
            <w:t xml:space="preserve">          </w:t>
          </w:r>
          <w:r>
            <w:rPr>
              <w:rFonts w:ascii="Times New Roman" w:eastAsia="Calibri" w:hAnsi="Times New Roman"/>
              <w:lang w:val="bg-BG"/>
            </w:rPr>
            <w:t xml:space="preserve">  </w:t>
          </w:r>
          <w:r>
            <w:rPr>
              <w:rFonts w:ascii="Times New Roman" w:eastAsia="Calibri" w:hAnsi="Times New Roman"/>
            </w:rPr>
            <w:t xml:space="preserve"> </w:t>
          </w:r>
          <w:r w:rsidRPr="00810CB7">
            <w:rPr>
              <w:rFonts w:ascii="Times New Roman" w:eastAsia="Calibri" w:hAnsi="Times New Roman"/>
            </w:rPr>
            <w:t>гр. Враца 3000, ул. ”Екзарх Йосиф” № 81</w:t>
          </w:r>
        </w:p>
        <w:p w:rsidR="00475B7C" w:rsidRPr="00810CB7" w:rsidRDefault="00475B7C" w:rsidP="00810CB7">
          <w:pPr>
            <w:tabs>
              <w:tab w:val="center" w:pos="4703"/>
              <w:tab w:val="right" w:pos="9406"/>
            </w:tabs>
            <w:rPr>
              <w:rFonts w:ascii="Times New Roman" w:eastAsia="Calibri" w:hAnsi="Times New Roman"/>
            </w:rPr>
          </w:pPr>
          <w:r>
            <w:rPr>
              <w:rFonts w:ascii="Times New Roman" w:eastAsia="Calibri" w:hAnsi="Times New Roman"/>
            </w:rPr>
            <w:t xml:space="preserve">      тел/факс: (+35992) 629211; riosv-vr@riosv-vr.com</w:t>
          </w:r>
        </w:p>
        <w:p w:rsidR="00475B7C" w:rsidRPr="00CD302E" w:rsidRDefault="00475B7C" w:rsidP="00810CB7">
          <w:pPr>
            <w:tabs>
              <w:tab w:val="center" w:pos="4703"/>
              <w:tab w:val="right" w:pos="9406"/>
            </w:tabs>
            <w:rPr>
              <w:rFonts w:ascii="Times" w:eastAsia="Calibri" w:hAnsi="Times"/>
              <w:lang w:val="bg-BG"/>
            </w:rPr>
          </w:pPr>
          <w:r w:rsidRPr="00810CB7">
            <w:rPr>
              <w:rFonts w:ascii="Times New Roman" w:eastAsia="Calibri" w:hAnsi="Times New Roman"/>
            </w:rPr>
            <w:t xml:space="preserve"> </w:t>
          </w:r>
          <w:r>
            <w:rPr>
              <w:rFonts w:ascii="Times New Roman" w:eastAsia="Calibri" w:hAnsi="Times New Roman"/>
            </w:rPr>
            <w:t xml:space="preserve">                           </w:t>
          </w:r>
          <w:r w:rsidRPr="00810CB7">
            <w:rPr>
              <w:rFonts w:ascii="Times New Roman" w:eastAsia="Calibri" w:hAnsi="Times New Roman"/>
            </w:rPr>
            <w:t>http://riosv.vracakarst.com</w:t>
          </w:r>
        </w:p>
      </w:tc>
      <w:tc>
        <w:tcPr>
          <w:tcW w:w="2001" w:type="dxa"/>
          <w:hideMark/>
        </w:tcPr>
        <w:p w:rsidR="00475B7C" w:rsidRDefault="00475B7C" w:rsidP="000F225C">
          <w:pPr>
            <w:tabs>
              <w:tab w:val="center" w:pos="788"/>
              <w:tab w:val="center" w:pos="4703"/>
              <w:tab w:val="right" w:pos="9406"/>
            </w:tabs>
            <w:rPr>
              <w:rFonts w:ascii="Calibri" w:eastAsia="Calibri" w:hAnsi="Calibri"/>
            </w:rPr>
          </w:pPr>
        </w:p>
        <w:p w:rsidR="00475B7C" w:rsidRPr="00CD302E" w:rsidRDefault="00475B7C" w:rsidP="000F225C">
          <w:pPr>
            <w:tabs>
              <w:tab w:val="center" w:pos="788"/>
              <w:tab w:val="center" w:pos="4703"/>
              <w:tab w:val="right" w:pos="9406"/>
            </w:tabs>
            <w:rPr>
              <w:rFonts w:ascii="Calibri" w:eastAsia="Calibri" w:hAnsi="Calibri"/>
            </w:rPr>
          </w:pPr>
          <w:r>
            <w:rPr>
              <w:rFonts w:ascii="Calibri" w:eastAsia="Calibri" w:hAnsi="Calibri"/>
            </w:rPr>
            <w:tab/>
          </w:r>
          <w:r w:rsidRPr="00CD302E">
            <w:rPr>
              <w:rFonts w:ascii="Times New Roman" w:eastAsia="Calibri" w:hAnsi="Times New Roman"/>
              <w:noProof/>
              <w:lang w:val="bg-BG" w:eastAsia="bg-BG"/>
            </w:rPr>
            <w:drawing>
              <wp:inline distT="0" distB="0" distL="0" distR="0" wp14:anchorId="6C757568" wp14:editId="71260526">
                <wp:extent cx="371475" cy="371475"/>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475B7C" w:rsidRDefault="00475B7C">
    <w:pPr>
      <w:pStyle w:val="a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A7" w:rsidRDefault="00336EA7">
      <w:r>
        <w:separator/>
      </w:r>
    </w:p>
  </w:footnote>
  <w:footnote w:type="continuationSeparator" w:id="0">
    <w:p w:rsidR="00336EA7" w:rsidRDefault="00336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7C" w:rsidRPr="0073004C" w:rsidRDefault="00475B7C" w:rsidP="00540802">
    <w:pPr>
      <w:pStyle w:val="2"/>
      <w:jc w:val="left"/>
      <w:rPr>
        <w:b/>
        <w:spacing w:val="40"/>
        <w:sz w:val="30"/>
        <w:szCs w:val="30"/>
        <w:u w:val="none"/>
      </w:rPr>
    </w:pPr>
    <w:r>
      <w:rPr>
        <w:i/>
        <w:iCs/>
        <w:noProof/>
        <w:sz w:val="2"/>
        <w:szCs w:val="2"/>
        <w:lang w:eastAsia="bg-BG"/>
      </w:rPr>
      <mc:AlternateContent>
        <mc:Choice Requires="wps">
          <w:drawing>
            <wp:anchor distT="0" distB="0" distL="114300" distR="114300" simplePos="0" relativeHeight="251659776" behindDoc="0" locked="0" layoutInCell="1" allowOverlap="1" wp14:anchorId="5B9375AC" wp14:editId="4316310F">
              <wp:simplePos x="0" y="0"/>
              <wp:positionH relativeFrom="column">
                <wp:posOffset>495935</wp:posOffset>
              </wp:positionH>
              <wp:positionV relativeFrom="paragraph">
                <wp:posOffset>65405</wp:posOffset>
              </wp:positionV>
              <wp:extent cx="0" cy="8763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4152D"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5.15pt" to="3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jtQEAALYDAAAOAAAAZHJzL2Uyb0RvYy54bWysU8FuEzEQvSPxD5bvZDdFLdUqmx5SwQVB&#10;ROEDXO84a9X2WGOTTf6esZNsESCEUC9ej/3ezLzn2dXdwTuxB0oWQy+Xi1YKCBoHG3a9/Pb1/Ztb&#10;KVJWYVAOA/TyCEnerV+/Wk2xgysc0Q1AgpOE1E2xl2POsWuapEfwKi0wQuBLg+RV5pB2zUBq4uze&#10;NVdte9NMSEMk1JASn96fLuW65jcGdP5sTIIsXC+5t1xXqutjWZv1SnU7UnG0+tyG+o8uvLKBi86p&#10;7lVW4jvZ31J5qwkTmrzQ6Bs0xmqoGljNsv1FzcOoIlQtbE6Ks03p5dLqT/stCTv08lqKoDw/0UMm&#10;ZXdjFhsMgQ1EEtfFpymmjuGbsKVzlOKWiuiDIV++LEccqrfH2Vs4ZKFPh5pPb9/dvG2r7c0zL1LK&#10;HwC9KJteOhuKatWp/ceUuRZDLxAOSh+nynWXjw4K2IUvYFgJ11pWdp0h2DgSe8WvPzwtiwrOVZGF&#10;YqxzM6n9O+mMLTSoc/WvxBldK2LIM9HbgPSnqvlwadWc8BfVJ61F9iMOx/oO1Q4ejqrsPMhl+n6O&#10;K/35d1v/AAAA//8DAFBLAwQUAAYACAAAACEAkJGY8NwAAAAIAQAADwAAAGRycy9kb3ducmV2Lnht&#10;bEyPwU7DMBBE70j8g7VI3KjTFpUoxKmqSghxQTSFuxu7Tlp7HdlOGv6ehQs9vp3R7Ey5npxlow6x&#10;8yhgPsuAaWy86tAI+Ny/POTAYpKopPWoBXzrCOvq9qaUhfIX3OmxToZRCMZCCmhT6gvOY9NqJ+PM&#10;9xpJO/rgZCIMhqsgLxTuLF9k2Yo72SF9aGWvt61uzvXgBNi3MH6ZrdnE4XW3qk8fx8X7fhTi/m7a&#10;PANLekr/ZvitT9Whok4HP6CKzAp4yufkpHu2BEb6Hx+IH/Ml8Krk1wOqHwAAAP//AwBQSwECLQAU&#10;AAYACAAAACEAtoM4kv4AAADhAQAAEwAAAAAAAAAAAAAAAAAAAAAAW0NvbnRlbnRfVHlwZXNdLnht&#10;bFBLAQItABQABgAIAAAAIQA4/SH/1gAAAJQBAAALAAAAAAAAAAAAAAAAAC8BAABfcmVscy8ucmVs&#10;c1BLAQItABQABgAIAAAAIQD+aa2jtQEAALYDAAAOAAAAAAAAAAAAAAAAAC4CAABkcnMvZTJvRG9j&#10;LnhtbFBLAQItABQABgAIAAAAIQCQkZjw3AAAAAgBAAAPAAAAAAAAAAAAAAAAAA8EAABkcnMvZG93&#10;bnJldi54bWxQSwUGAAAAAAQABADzAAAAGAUAAAAA&#10;" strokecolor="black [3200]" strokeweight=".5pt">
              <v:stroke joinstyle="miter"/>
            </v:line>
          </w:pict>
        </mc:Fallback>
      </mc:AlternateContent>
    </w:r>
    <w:r w:rsidRPr="005B69F7">
      <w:rPr>
        <w:rStyle w:val="a9"/>
        <w:noProof/>
        <w:sz w:val="2"/>
        <w:szCs w:val="2"/>
        <w:lang w:eastAsia="bg-BG"/>
      </w:rPr>
      <w:drawing>
        <wp:anchor distT="0" distB="0" distL="114300" distR="114300" simplePos="0" relativeHeight="251657728" behindDoc="0" locked="0" layoutInCell="1" allowOverlap="1" wp14:anchorId="4564E3AA" wp14:editId="4A7EDB15">
          <wp:simplePos x="0" y="0"/>
          <wp:positionH relativeFrom="column">
            <wp:posOffset>-285750</wp:posOffset>
          </wp:positionH>
          <wp:positionV relativeFrom="paragraph">
            <wp:posOffset>95250</wp:posOffset>
          </wp:positionV>
          <wp:extent cx="600710" cy="832485"/>
          <wp:effectExtent l="0" t="0" r="0" b="0"/>
          <wp:wrapSquare wrapText="bothSides"/>
          <wp:docPr id="1" name="Picture 1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B5B">
      <w:rPr>
        <w:rStyle w:val="a9"/>
        <w:noProof/>
        <w:sz w:val="2"/>
        <w:szCs w:val="2"/>
        <w:lang w:eastAsia="bg-BG"/>
      </w:rPr>
      <mc:AlternateContent>
        <mc:Choice Requires="wps">
          <w:drawing>
            <wp:anchor distT="0" distB="0" distL="114300" distR="114300" simplePos="0" relativeHeight="251658752" behindDoc="0" locked="0" layoutInCell="1" allowOverlap="1" wp14:anchorId="7FA784CC" wp14:editId="589E93F3">
              <wp:simplePos x="0" y="0"/>
              <wp:positionH relativeFrom="column">
                <wp:posOffset>-4001135</wp:posOffset>
              </wp:positionH>
              <wp:positionV relativeFrom="paragraph">
                <wp:posOffset>-1073785</wp:posOffset>
              </wp:positionV>
              <wp:extent cx="0" cy="102171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1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09CF4" id="_x0000_t32" coordsize="21600,21600" o:spt="32" o:oned="t" path="m,l21600,21600e" filled="f">
              <v:path arrowok="t" fillok="f" o:connecttype="none"/>
              <o:lock v:ext="edit" shapetype="t"/>
            </v:shapetype>
            <v:shape id="AutoShape 18" o:spid="_x0000_s1026" type="#_x0000_t32" style="position:absolute;margin-left:-315.05pt;margin-top:-84.55pt;width:0;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ciHQIAADwEAAAOAAAAZHJzL2Uyb0RvYy54bWysU8GO2yAQvVfqPyDuiU3qZBMrzmplJ71s&#10;u5F2+wEEsI2KAQGJE1X99wJ2ok17qar6gAeYefNm5rF+PHcCnJixXMkComkKAZNEUS6bAn57202W&#10;EFiHJcVCSVbAC7PwcfPxw7rXOZupVgnKDPAg0ua9LmDrnM6TxJKWddhOlWbSX9bKdNj5rWkSanDv&#10;0TuRzNJ0kfTKUG0UYdb602q4hJuIX9eMuJe6tswBUUDPzcXVxPUQ1mSzxnljsG45GWngf2DRYS59&#10;0htUhR0GR8P/gOo4Mcqq2k2J6hJV15ywWIOvBqW/VfPaYs1iLb45Vt/aZP8fLPl62hvAaQEzCCTu&#10;/Iiejk7FzAAtQ396bXPvVsq9CRWSs3zVz4p8t0CqssWyYdH77aJ9MAoRyV1I2Fjtsxz6L4p6H+wT&#10;xGada9MFSN8GcI4zudxmws4OkOGQ+FOUztADmkd0nF8DtbHuM1MdCEYBrTOYN60rlZR+8sqgmAaf&#10;nq0LtHB+DQhZpdpxIaIAhAR9AVfz2TwGWCU4DZfBzZrmUAoDTjhIKH4jizs3o46SRrCWYbodbYe5&#10;GGyfXMiA5wvzdEZr0MiPVbraLrfLbJLNFttJllbV5GlXZpPFDj3Mq09VWVboZ6CGsrzllDIZ2F31&#10;irK/08P4cgal3RR7a0Nyjx775cle/5F0nGwY5iCLg6KXvblO3Es0Oo/PKbyB93tvv3/0m18AAAD/&#10;/wMAUEsDBBQABgAIAAAAIQABgdRc3gAAAA0BAAAPAAAAZHJzL2Rvd25yZXYueG1sTI9BS8NAEIXv&#10;gv9hGcGLtLuJGNqYTSmCB4+2Ba/b7Jikzc6G7KaJ/fWOIOjtzbzHm2+Kzew6ccEhtJ40JEsFAqny&#10;tqVaw2H/uliBCNGQNZ0n1PCFATbl7U1hcusnesfLLtaCSyjkRkMTY59LGaoGnQlL3yOx9+kHZyKP&#10;Qy3tYCYud51MlcqkMy3xhcb0+NJgdd6NTgOG8SlR27WrD2/X6eEjvZ6mfq/1/d28fQYRcY5/YfjB&#10;Z3QomenoR7JBdBoW2aNKOMsqydasOPO7O7JapSDLQv7/ovwGAAD//wMAUEsBAi0AFAAGAAgAAAAh&#10;ALaDOJL+AAAA4QEAABMAAAAAAAAAAAAAAAAAAAAAAFtDb250ZW50X1R5cGVzXS54bWxQSwECLQAU&#10;AAYACAAAACEAOP0h/9YAAACUAQAACwAAAAAAAAAAAAAAAAAvAQAAX3JlbHMvLnJlbHNQSwECLQAU&#10;AAYACAAAACEAGp+3Ih0CAAA8BAAADgAAAAAAAAAAAAAAAAAuAgAAZHJzL2Uyb0RvYy54bWxQSwEC&#10;LQAUAAYACAAAACEAAYHUXN4AAAANAQAADwAAAAAAAAAAAAAAAAB3BAAAZHJzL2Rvd25yZXYueG1s&#10;UEsFBgAAAAAEAAQA8wAAAIIFAAAAAA==&#10;"/>
          </w:pict>
        </mc:Fallback>
      </mc:AlternateContent>
    </w:r>
    <w:r>
      <w:rPr>
        <w:b/>
        <w:spacing w:val="40"/>
        <w:sz w:val="30"/>
        <w:szCs w:val="30"/>
        <w:u w:val="none"/>
        <w:lang w:val="en-US"/>
      </w:rPr>
      <w:t xml:space="preserve">      </w:t>
    </w:r>
    <w:r>
      <w:rPr>
        <w:b/>
        <w:spacing w:val="40"/>
        <w:sz w:val="30"/>
        <w:szCs w:val="30"/>
        <w:u w:val="none"/>
      </w:rPr>
      <w:t xml:space="preserve">     </w:t>
    </w:r>
    <w:r w:rsidRPr="0073004C">
      <w:rPr>
        <w:b/>
        <w:spacing w:val="40"/>
        <w:sz w:val="30"/>
        <w:szCs w:val="30"/>
        <w:u w:val="none"/>
      </w:rPr>
      <w:t>РЕПУБЛИКА БЪЛГАРИЯ</w:t>
    </w:r>
  </w:p>
  <w:p w:rsidR="00475B7C" w:rsidRPr="007777F3" w:rsidRDefault="00475B7C" w:rsidP="00415A47">
    <w:pPr>
      <w:rPr>
        <w:lang w:val="bg-BG"/>
      </w:rPr>
    </w:pPr>
  </w:p>
  <w:p w:rsidR="00475B7C" w:rsidRPr="007B5CDD" w:rsidRDefault="00475B7C" w:rsidP="00540802">
    <w:pPr>
      <w:pStyle w:val="1"/>
      <w:framePr w:w="0" w:hRule="auto" w:wrap="auto" w:vAnchor="margin" w:hAnchor="text" w:xAlign="left" w:yAlign="inline"/>
      <w:tabs>
        <w:tab w:val="left" w:pos="1276"/>
      </w:tabs>
      <w:jc w:val="left"/>
      <w:rPr>
        <w:rFonts w:ascii="Times New Roman" w:hAnsi="Times New Roman"/>
        <w:spacing w:val="40"/>
        <w:szCs w:val="24"/>
      </w:rPr>
    </w:pPr>
    <w:r>
      <w:rPr>
        <w:rFonts w:ascii="Times New Roman" w:hAnsi="Times New Roman"/>
        <w:spacing w:val="40"/>
        <w:szCs w:val="24"/>
      </w:rPr>
      <w:t xml:space="preserve">   </w:t>
    </w:r>
    <w:r>
      <w:rPr>
        <w:rFonts w:ascii="Times New Roman" w:hAnsi="Times New Roman"/>
        <w:spacing w:val="40"/>
        <w:szCs w:val="24"/>
      </w:rPr>
      <w:tab/>
    </w:r>
    <w:r w:rsidRPr="007B5CDD">
      <w:rPr>
        <w:rFonts w:ascii="Times New Roman" w:hAnsi="Times New Roman"/>
        <w:spacing w:val="40"/>
        <w:szCs w:val="24"/>
      </w:rPr>
      <w:t>МИНИСТЕРСТВО НА ОКОЛНАТА СРЕДА И ВОДИТЕ</w:t>
    </w:r>
  </w:p>
  <w:p w:rsidR="00475B7C" w:rsidRDefault="00475B7C" w:rsidP="00415A47">
    <w:pPr>
      <w:tabs>
        <w:tab w:val="left" w:pos="1276"/>
      </w:tabs>
      <w:rPr>
        <w:rFonts w:ascii="Times New Roman" w:hAnsi="Times New Roman"/>
        <w:sz w:val="24"/>
        <w:szCs w:val="24"/>
        <w:lang w:val="bg-BG"/>
      </w:rPr>
    </w:pPr>
    <w:r w:rsidRPr="00E15B5B">
      <w:rPr>
        <w:rFonts w:ascii="Times New Roman" w:hAnsi="Times New Roman"/>
        <w:sz w:val="24"/>
        <w:szCs w:val="24"/>
        <w:lang w:val="bg-BG"/>
      </w:rPr>
      <w:tab/>
    </w:r>
  </w:p>
  <w:p w:rsidR="00475B7C" w:rsidRPr="007B5CDD" w:rsidRDefault="00475B7C" w:rsidP="00415A47">
    <w:pPr>
      <w:tabs>
        <w:tab w:val="left" w:pos="1276"/>
      </w:tabs>
      <w:rPr>
        <w:rFonts w:ascii="Times New Roman" w:hAnsi="Times New Roman"/>
        <w:b/>
        <w:lang w:val="bg-BG"/>
      </w:rPr>
    </w:pPr>
    <w:r>
      <w:rPr>
        <w:rFonts w:ascii="Times New Roman" w:hAnsi="Times New Roman"/>
        <w:sz w:val="24"/>
        <w:szCs w:val="24"/>
        <w:lang w:val="bg-BG"/>
      </w:rPr>
      <w:t xml:space="preserve">        </w:t>
    </w:r>
    <w:r>
      <w:rPr>
        <w:rFonts w:ascii="Times New Roman" w:hAnsi="Times New Roman"/>
        <w:sz w:val="24"/>
        <w:szCs w:val="24"/>
        <w:lang w:val="bg-BG"/>
      </w:rPr>
      <w:tab/>
      <w:t>РЕГИОНАЛНА ИНСПЕКЦИЯ ПО ОКОЛНАТА СРЕДА И ВОДИТЕ - ВРАЦА</w:t>
    </w:r>
  </w:p>
  <w:p w:rsidR="00475B7C" w:rsidRPr="00415A47" w:rsidRDefault="00475B7C" w:rsidP="00415A4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ED"/>
    <w:multiLevelType w:val="hybridMultilevel"/>
    <w:tmpl w:val="43B6F17A"/>
    <w:lvl w:ilvl="0" w:tplc="0402000B">
      <w:start w:val="1"/>
      <w:numFmt w:val="bullet"/>
      <w:lvlText w:val=""/>
      <w:lvlJc w:val="left"/>
      <w:pPr>
        <w:ind w:left="1920" w:hanging="360"/>
      </w:pPr>
      <w:rPr>
        <w:rFonts w:ascii="Wingdings" w:hAnsi="Wingdings" w:hint="default"/>
        <w:color w:val="auto"/>
      </w:rPr>
    </w:lvl>
    <w:lvl w:ilvl="1" w:tplc="04020003" w:tentative="1">
      <w:start w:val="1"/>
      <w:numFmt w:val="bullet"/>
      <w:lvlText w:val="o"/>
      <w:lvlJc w:val="left"/>
      <w:pPr>
        <w:ind w:left="1980" w:hanging="360"/>
      </w:pPr>
      <w:rPr>
        <w:rFonts w:ascii="Courier New" w:hAnsi="Courier New" w:cs="Courier New" w:hint="default"/>
      </w:rPr>
    </w:lvl>
    <w:lvl w:ilvl="2" w:tplc="0402000B">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 w15:restartNumberingAfterBreak="0">
    <w:nsid w:val="026474AD"/>
    <w:multiLevelType w:val="hybridMultilevel"/>
    <w:tmpl w:val="408471B0"/>
    <w:lvl w:ilvl="0" w:tplc="04020005">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15:restartNumberingAfterBreak="0">
    <w:nsid w:val="0675581D"/>
    <w:multiLevelType w:val="multilevel"/>
    <w:tmpl w:val="1D8AA1B2"/>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103"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7B4703"/>
    <w:multiLevelType w:val="hybridMultilevel"/>
    <w:tmpl w:val="E690A744"/>
    <w:lvl w:ilvl="0" w:tplc="76589ACE">
      <w:start w:val="1"/>
      <w:numFmt w:val="decimal"/>
      <w:lvlText w:val="%1."/>
      <w:lvlJc w:val="left"/>
      <w:pPr>
        <w:ind w:left="643"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42E21"/>
    <w:multiLevelType w:val="multilevel"/>
    <w:tmpl w:val="FF40D624"/>
    <w:lvl w:ilvl="0">
      <w:start w:val="1"/>
      <w:numFmt w:val="upperRoman"/>
      <w:lvlText w:val="%1."/>
      <w:lvlJc w:val="left"/>
      <w:pPr>
        <w:ind w:left="861"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90C513C"/>
    <w:multiLevelType w:val="hybridMultilevel"/>
    <w:tmpl w:val="112E79CA"/>
    <w:lvl w:ilvl="0" w:tplc="04020009">
      <w:start w:val="1"/>
      <w:numFmt w:val="bullet"/>
      <w:lvlText w:val=""/>
      <w:lvlJc w:val="left"/>
      <w:pPr>
        <w:ind w:left="360" w:hanging="360"/>
      </w:pPr>
      <w:rPr>
        <w:rFonts w:ascii="Wingdings" w:hAnsi="Wingdings" w:hint="default"/>
        <w:color w:val="auto"/>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6" w15:restartNumberingAfterBreak="0">
    <w:nsid w:val="0C997B24"/>
    <w:multiLevelType w:val="multilevel"/>
    <w:tmpl w:val="DF4E677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EE43D5"/>
    <w:multiLevelType w:val="hybridMultilevel"/>
    <w:tmpl w:val="9FB8ED86"/>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13FD0A5D"/>
    <w:multiLevelType w:val="hybridMultilevel"/>
    <w:tmpl w:val="63482EE2"/>
    <w:lvl w:ilvl="0" w:tplc="0402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 w15:restartNumberingAfterBreak="0">
    <w:nsid w:val="14C576D4"/>
    <w:multiLevelType w:val="hybridMultilevel"/>
    <w:tmpl w:val="79ECD54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57F5C47"/>
    <w:multiLevelType w:val="hybridMultilevel"/>
    <w:tmpl w:val="CFCE966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7177593"/>
    <w:multiLevelType w:val="multilevel"/>
    <w:tmpl w:val="31B0A218"/>
    <w:lvl w:ilvl="0">
      <w:start w:val="1"/>
      <w:numFmt w:val="upperRoman"/>
      <w:lvlText w:val="%1."/>
      <w:lvlJc w:val="left"/>
      <w:pPr>
        <w:ind w:left="862"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2" w15:restartNumberingAfterBreak="0">
    <w:nsid w:val="191E49D8"/>
    <w:multiLevelType w:val="hybridMultilevel"/>
    <w:tmpl w:val="B8089E56"/>
    <w:lvl w:ilvl="0" w:tplc="D14E16B8">
      <w:start w:val="5"/>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13" w15:restartNumberingAfterBreak="0">
    <w:nsid w:val="1C576832"/>
    <w:multiLevelType w:val="hybridMultilevel"/>
    <w:tmpl w:val="29BC5A50"/>
    <w:lvl w:ilvl="0" w:tplc="81B69F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9B6C5D"/>
    <w:multiLevelType w:val="hybridMultilevel"/>
    <w:tmpl w:val="18305D5C"/>
    <w:lvl w:ilvl="0" w:tplc="04090001">
      <w:start w:val="1"/>
      <w:numFmt w:val="bullet"/>
      <w:lvlText w:val=""/>
      <w:lvlJc w:val="left"/>
      <w:pPr>
        <w:ind w:left="1080" w:hanging="360"/>
      </w:pPr>
      <w:rPr>
        <w:rFonts w:ascii="Symbol" w:hAnsi="Symbol" w:hint="default"/>
      </w:rPr>
    </w:lvl>
    <w:lvl w:ilvl="1" w:tplc="0402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5B2E14"/>
    <w:multiLevelType w:val="hybridMultilevel"/>
    <w:tmpl w:val="E56C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A4274"/>
    <w:multiLevelType w:val="hybridMultilevel"/>
    <w:tmpl w:val="0FDCAE5C"/>
    <w:lvl w:ilvl="0" w:tplc="8BD61EDA">
      <w:start w:val="1"/>
      <w:numFmt w:val="bullet"/>
      <w:lvlText w:val=""/>
      <w:lvlJc w:val="left"/>
      <w:pPr>
        <w:ind w:left="1428" w:hanging="360"/>
      </w:pPr>
      <w:rPr>
        <w:rFonts w:ascii="Wingdings" w:hAnsi="Wingdings"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21002F38"/>
    <w:multiLevelType w:val="hybridMultilevel"/>
    <w:tmpl w:val="4AA0393C"/>
    <w:lvl w:ilvl="0" w:tplc="04020003">
      <w:start w:val="1"/>
      <w:numFmt w:val="bullet"/>
      <w:lvlText w:val="o"/>
      <w:lvlJc w:val="left"/>
      <w:pPr>
        <w:ind w:left="1800" w:hanging="360"/>
      </w:pPr>
      <w:rPr>
        <w:rFonts w:ascii="Courier New" w:hAnsi="Courier New" w:cs="Courier New"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8" w15:restartNumberingAfterBreak="0">
    <w:nsid w:val="220D1615"/>
    <w:multiLevelType w:val="hybridMultilevel"/>
    <w:tmpl w:val="CD7EE8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B">
      <w:start w:val="1"/>
      <w:numFmt w:val="bullet"/>
      <w:lvlText w:val=""/>
      <w:lvlJc w:val="left"/>
      <w:pPr>
        <w:ind w:left="2880" w:hanging="360"/>
      </w:pPr>
      <w:rPr>
        <w:rFonts w:ascii="Wingdings" w:hAnsi="Wingdings"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3564DBE"/>
    <w:multiLevelType w:val="hybridMultilevel"/>
    <w:tmpl w:val="5854FB0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561EE7"/>
    <w:multiLevelType w:val="hybridMultilevel"/>
    <w:tmpl w:val="5D46B44C"/>
    <w:lvl w:ilvl="0" w:tplc="04090001">
      <w:start w:val="1"/>
      <w:numFmt w:val="bullet"/>
      <w:lvlText w:val=""/>
      <w:lvlJc w:val="left"/>
      <w:pPr>
        <w:ind w:left="1080" w:hanging="360"/>
      </w:pPr>
      <w:rPr>
        <w:rFonts w:ascii="Symbol" w:hAnsi="Symbol" w:hint="default"/>
      </w:rPr>
    </w:lvl>
    <w:lvl w:ilvl="1" w:tplc="0402000D">
      <w:start w:val="1"/>
      <w:numFmt w:val="bullet"/>
      <w:lvlText w:val=""/>
      <w:lvlJc w:val="left"/>
      <w:pPr>
        <w:ind w:left="192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8B0D72"/>
    <w:multiLevelType w:val="hybridMultilevel"/>
    <w:tmpl w:val="E8CC85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25F31C01"/>
    <w:multiLevelType w:val="multilevel"/>
    <w:tmpl w:val="5E380252"/>
    <w:lvl w:ilvl="0">
      <w:start w:val="1"/>
      <w:numFmt w:val="decimal"/>
      <w:lvlText w:val="%1."/>
      <w:lvlJc w:val="left"/>
      <w:pPr>
        <w:ind w:left="786" w:hanging="360"/>
      </w:pPr>
      <w:rPr>
        <w:rFonts w:hint="default"/>
        <w:b/>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2C7C511A"/>
    <w:multiLevelType w:val="hybridMultilevel"/>
    <w:tmpl w:val="DD26BD94"/>
    <w:lvl w:ilvl="0" w:tplc="466E51D8">
      <w:start w:val="1"/>
      <w:numFmt w:val="bullet"/>
      <w:lvlText w:val=""/>
      <w:lvlJc w:val="left"/>
      <w:pPr>
        <w:ind w:left="786" w:hanging="360"/>
      </w:pPr>
      <w:rPr>
        <w:rFonts w:ascii="Wingdings" w:hAnsi="Wingdings" w:hint="default"/>
        <w:color w:val="auto"/>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4" w15:restartNumberingAfterBreak="0">
    <w:nsid w:val="2CC545E5"/>
    <w:multiLevelType w:val="hybridMultilevel"/>
    <w:tmpl w:val="54A47370"/>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2E6B0D85"/>
    <w:multiLevelType w:val="hybridMultilevel"/>
    <w:tmpl w:val="4094E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EFA59FD"/>
    <w:multiLevelType w:val="hybridMultilevel"/>
    <w:tmpl w:val="5A18A0EE"/>
    <w:lvl w:ilvl="0" w:tplc="7EBE9C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91B56"/>
    <w:multiLevelType w:val="hybridMultilevel"/>
    <w:tmpl w:val="CEAACB48"/>
    <w:lvl w:ilvl="0" w:tplc="04090001">
      <w:start w:val="1"/>
      <w:numFmt w:val="bullet"/>
      <w:lvlText w:val=""/>
      <w:lvlJc w:val="left"/>
      <w:pPr>
        <w:ind w:left="1080" w:hanging="360"/>
      </w:pPr>
      <w:rPr>
        <w:rFonts w:ascii="Symbol" w:hAnsi="Symbol" w:hint="default"/>
      </w:rPr>
    </w:lvl>
    <w:lvl w:ilvl="1" w:tplc="0402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494B35"/>
    <w:multiLevelType w:val="hybridMultilevel"/>
    <w:tmpl w:val="76704AF6"/>
    <w:lvl w:ilvl="0" w:tplc="3D20609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35C0F23"/>
    <w:multiLevelType w:val="hybridMultilevel"/>
    <w:tmpl w:val="B86453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3485121A"/>
    <w:multiLevelType w:val="hybridMultilevel"/>
    <w:tmpl w:val="180C0274"/>
    <w:lvl w:ilvl="0" w:tplc="92EAB08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1" w15:restartNumberingAfterBreak="0">
    <w:nsid w:val="34B425D1"/>
    <w:multiLevelType w:val="hybridMultilevel"/>
    <w:tmpl w:val="E7843A28"/>
    <w:lvl w:ilvl="0" w:tplc="B9C4326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2" w15:restartNumberingAfterBreak="0">
    <w:nsid w:val="36756460"/>
    <w:multiLevelType w:val="hybridMultilevel"/>
    <w:tmpl w:val="EAA0C1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3B125459"/>
    <w:multiLevelType w:val="hybridMultilevel"/>
    <w:tmpl w:val="DD42BB40"/>
    <w:lvl w:ilvl="0" w:tplc="81B69F00">
      <w:start w:val="1"/>
      <w:numFmt w:val="bullet"/>
      <w:lvlText w:val=""/>
      <w:lvlJc w:val="left"/>
      <w:pPr>
        <w:tabs>
          <w:tab w:val="num" w:pos="1070"/>
        </w:tabs>
        <w:ind w:left="1070" w:hanging="360"/>
      </w:pPr>
      <w:rPr>
        <w:rFonts w:ascii="Symbol" w:hAnsi="Symbol" w:hint="default"/>
        <w:color w:val="auto"/>
      </w:rPr>
    </w:lvl>
    <w:lvl w:ilvl="1" w:tplc="3E7C9A4C">
      <w:numFmt w:val="bullet"/>
      <w:lvlText w:val="•"/>
      <w:lvlJc w:val="left"/>
      <w:pPr>
        <w:ind w:left="2685" w:hanging="885"/>
      </w:pPr>
      <w:rPr>
        <w:rFonts w:ascii="Times New Roman" w:eastAsia="Times New Roman" w:hAnsi="Times New Roman" w:cs="Times New Roman"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E57B7D"/>
    <w:multiLevelType w:val="hybridMultilevel"/>
    <w:tmpl w:val="E0444974"/>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3E226E94"/>
    <w:multiLevelType w:val="hybridMultilevel"/>
    <w:tmpl w:val="C3F653D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42FF7BB2"/>
    <w:multiLevelType w:val="hybridMultilevel"/>
    <w:tmpl w:val="FF96E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276F29"/>
    <w:multiLevelType w:val="hybridMultilevel"/>
    <w:tmpl w:val="7F566E76"/>
    <w:lvl w:ilvl="0" w:tplc="60448ADC">
      <w:start w:val="4"/>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8" w15:restartNumberingAfterBreak="0">
    <w:nsid w:val="43A60353"/>
    <w:multiLevelType w:val="hybridMultilevel"/>
    <w:tmpl w:val="52CA7C1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470B2ABA"/>
    <w:multiLevelType w:val="hybridMultilevel"/>
    <w:tmpl w:val="849CCB7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15:restartNumberingAfterBreak="0">
    <w:nsid w:val="47500965"/>
    <w:multiLevelType w:val="hybridMultilevel"/>
    <w:tmpl w:val="4E2E9520"/>
    <w:lvl w:ilvl="0" w:tplc="04090001">
      <w:start w:val="1"/>
      <w:numFmt w:val="bullet"/>
      <w:lvlText w:val=""/>
      <w:lvlJc w:val="left"/>
      <w:pPr>
        <w:ind w:left="1080" w:hanging="360"/>
      </w:pPr>
      <w:rPr>
        <w:rFonts w:ascii="Symbol" w:hAnsi="Symbol" w:hint="default"/>
      </w:rPr>
    </w:lvl>
    <w:lvl w:ilvl="1" w:tplc="0402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7BF22CF"/>
    <w:multiLevelType w:val="hybridMultilevel"/>
    <w:tmpl w:val="2DA44E4E"/>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42" w15:restartNumberingAfterBreak="0">
    <w:nsid w:val="492A0B0A"/>
    <w:multiLevelType w:val="hybridMultilevel"/>
    <w:tmpl w:val="EB828DE2"/>
    <w:lvl w:ilvl="0" w:tplc="0402000B">
      <w:start w:val="1"/>
      <w:numFmt w:val="bullet"/>
      <w:lvlText w:val=""/>
      <w:lvlJc w:val="left"/>
      <w:pPr>
        <w:ind w:left="360" w:hanging="360"/>
      </w:pPr>
      <w:rPr>
        <w:rFonts w:ascii="Wingdings" w:hAnsi="Wingdings" w:hint="default"/>
      </w:rPr>
    </w:lvl>
    <w:lvl w:ilvl="1" w:tplc="0402000B">
      <w:start w:val="1"/>
      <w:numFmt w:val="bullet"/>
      <w:lvlText w:val=""/>
      <w:lvlJc w:val="left"/>
      <w:pPr>
        <w:ind w:left="786"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49D710CF"/>
    <w:multiLevelType w:val="hybridMultilevel"/>
    <w:tmpl w:val="FD8C6E4A"/>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4D9635DD"/>
    <w:multiLevelType w:val="hybridMultilevel"/>
    <w:tmpl w:val="EA543430"/>
    <w:lvl w:ilvl="0" w:tplc="04020009">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5" w15:restartNumberingAfterBreak="0">
    <w:nsid w:val="4F5815F1"/>
    <w:multiLevelType w:val="hybridMultilevel"/>
    <w:tmpl w:val="DC44DE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6" w15:restartNumberingAfterBreak="0">
    <w:nsid w:val="50131EF3"/>
    <w:multiLevelType w:val="hybridMultilevel"/>
    <w:tmpl w:val="0F8CEF16"/>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47" w15:restartNumberingAfterBreak="0">
    <w:nsid w:val="51612F60"/>
    <w:multiLevelType w:val="hybridMultilevel"/>
    <w:tmpl w:val="2A30CF52"/>
    <w:lvl w:ilvl="0" w:tplc="0402000B">
      <w:start w:val="1"/>
      <w:numFmt w:val="bullet"/>
      <w:lvlText w:val=""/>
      <w:lvlJc w:val="left"/>
      <w:pPr>
        <w:ind w:left="3621" w:hanging="360"/>
      </w:pPr>
      <w:rPr>
        <w:rFonts w:ascii="Wingdings" w:hAnsi="Wingdings" w:hint="default"/>
      </w:rPr>
    </w:lvl>
    <w:lvl w:ilvl="1" w:tplc="04020003" w:tentative="1">
      <w:start w:val="1"/>
      <w:numFmt w:val="bullet"/>
      <w:lvlText w:val="o"/>
      <w:lvlJc w:val="left"/>
      <w:pPr>
        <w:ind w:left="4341" w:hanging="360"/>
      </w:pPr>
      <w:rPr>
        <w:rFonts w:ascii="Courier New" w:hAnsi="Courier New" w:cs="Courier New" w:hint="default"/>
      </w:rPr>
    </w:lvl>
    <w:lvl w:ilvl="2" w:tplc="04020005" w:tentative="1">
      <w:start w:val="1"/>
      <w:numFmt w:val="bullet"/>
      <w:lvlText w:val=""/>
      <w:lvlJc w:val="left"/>
      <w:pPr>
        <w:ind w:left="5061" w:hanging="360"/>
      </w:pPr>
      <w:rPr>
        <w:rFonts w:ascii="Wingdings" w:hAnsi="Wingdings" w:hint="default"/>
      </w:rPr>
    </w:lvl>
    <w:lvl w:ilvl="3" w:tplc="04020001" w:tentative="1">
      <w:start w:val="1"/>
      <w:numFmt w:val="bullet"/>
      <w:lvlText w:val=""/>
      <w:lvlJc w:val="left"/>
      <w:pPr>
        <w:ind w:left="5781" w:hanging="360"/>
      </w:pPr>
      <w:rPr>
        <w:rFonts w:ascii="Symbol" w:hAnsi="Symbol" w:hint="default"/>
      </w:rPr>
    </w:lvl>
    <w:lvl w:ilvl="4" w:tplc="04020003" w:tentative="1">
      <w:start w:val="1"/>
      <w:numFmt w:val="bullet"/>
      <w:lvlText w:val="o"/>
      <w:lvlJc w:val="left"/>
      <w:pPr>
        <w:ind w:left="6501" w:hanging="360"/>
      </w:pPr>
      <w:rPr>
        <w:rFonts w:ascii="Courier New" w:hAnsi="Courier New" w:cs="Courier New" w:hint="default"/>
      </w:rPr>
    </w:lvl>
    <w:lvl w:ilvl="5" w:tplc="04020005" w:tentative="1">
      <w:start w:val="1"/>
      <w:numFmt w:val="bullet"/>
      <w:lvlText w:val=""/>
      <w:lvlJc w:val="left"/>
      <w:pPr>
        <w:ind w:left="7221" w:hanging="360"/>
      </w:pPr>
      <w:rPr>
        <w:rFonts w:ascii="Wingdings" w:hAnsi="Wingdings" w:hint="default"/>
      </w:rPr>
    </w:lvl>
    <w:lvl w:ilvl="6" w:tplc="04020001" w:tentative="1">
      <w:start w:val="1"/>
      <w:numFmt w:val="bullet"/>
      <w:lvlText w:val=""/>
      <w:lvlJc w:val="left"/>
      <w:pPr>
        <w:ind w:left="7941" w:hanging="360"/>
      </w:pPr>
      <w:rPr>
        <w:rFonts w:ascii="Symbol" w:hAnsi="Symbol" w:hint="default"/>
      </w:rPr>
    </w:lvl>
    <w:lvl w:ilvl="7" w:tplc="04020003" w:tentative="1">
      <w:start w:val="1"/>
      <w:numFmt w:val="bullet"/>
      <w:lvlText w:val="o"/>
      <w:lvlJc w:val="left"/>
      <w:pPr>
        <w:ind w:left="8661" w:hanging="360"/>
      </w:pPr>
      <w:rPr>
        <w:rFonts w:ascii="Courier New" w:hAnsi="Courier New" w:cs="Courier New" w:hint="default"/>
      </w:rPr>
    </w:lvl>
    <w:lvl w:ilvl="8" w:tplc="04020005" w:tentative="1">
      <w:start w:val="1"/>
      <w:numFmt w:val="bullet"/>
      <w:lvlText w:val=""/>
      <w:lvlJc w:val="left"/>
      <w:pPr>
        <w:ind w:left="9381" w:hanging="360"/>
      </w:pPr>
      <w:rPr>
        <w:rFonts w:ascii="Wingdings" w:hAnsi="Wingdings" w:hint="default"/>
      </w:rPr>
    </w:lvl>
  </w:abstractNum>
  <w:abstractNum w:abstractNumId="48" w15:restartNumberingAfterBreak="0">
    <w:nsid w:val="53B45687"/>
    <w:multiLevelType w:val="multilevel"/>
    <w:tmpl w:val="6286139E"/>
    <w:lvl w:ilvl="0">
      <w:start w:val="1"/>
      <w:numFmt w:val="decimal"/>
      <w:lvlText w:val="%1."/>
      <w:lvlJc w:val="left"/>
      <w:pPr>
        <w:ind w:left="786" w:hanging="360"/>
      </w:pPr>
      <w:rPr>
        <w:rFonts w:hint="default"/>
        <w:b/>
        <w:i/>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49" w15:restartNumberingAfterBreak="0">
    <w:nsid w:val="53D4289D"/>
    <w:multiLevelType w:val="hybridMultilevel"/>
    <w:tmpl w:val="BD4EF640"/>
    <w:lvl w:ilvl="0" w:tplc="04020009">
      <w:start w:val="1"/>
      <w:numFmt w:val="bullet"/>
      <w:lvlText w:val=""/>
      <w:lvlJc w:val="left"/>
      <w:pPr>
        <w:ind w:left="2345" w:hanging="360"/>
      </w:pPr>
      <w:rPr>
        <w:rFonts w:ascii="Wingdings" w:hAnsi="Wingdings" w:hint="default"/>
      </w:rPr>
    </w:lvl>
    <w:lvl w:ilvl="1" w:tplc="04020003" w:tentative="1">
      <w:start w:val="1"/>
      <w:numFmt w:val="bullet"/>
      <w:lvlText w:val="o"/>
      <w:lvlJc w:val="left"/>
      <w:pPr>
        <w:ind w:left="3065" w:hanging="360"/>
      </w:pPr>
      <w:rPr>
        <w:rFonts w:ascii="Courier New" w:hAnsi="Courier New" w:cs="Courier New" w:hint="default"/>
      </w:rPr>
    </w:lvl>
    <w:lvl w:ilvl="2" w:tplc="04020005" w:tentative="1">
      <w:start w:val="1"/>
      <w:numFmt w:val="bullet"/>
      <w:lvlText w:val=""/>
      <w:lvlJc w:val="left"/>
      <w:pPr>
        <w:ind w:left="3785" w:hanging="360"/>
      </w:pPr>
      <w:rPr>
        <w:rFonts w:ascii="Wingdings" w:hAnsi="Wingdings" w:hint="default"/>
      </w:rPr>
    </w:lvl>
    <w:lvl w:ilvl="3" w:tplc="04020001" w:tentative="1">
      <w:start w:val="1"/>
      <w:numFmt w:val="bullet"/>
      <w:lvlText w:val=""/>
      <w:lvlJc w:val="left"/>
      <w:pPr>
        <w:ind w:left="4505" w:hanging="360"/>
      </w:pPr>
      <w:rPr>
        <w:rFonts w:ascii="Symbol" w:hAnsi="Symbol" w:hint="default"/>
      </w:rPr>
    </w:lvl>
    <w:lvl w:ilvl="4" w:tplc="04020003" w:tentative="1">
      <w:start w:val="1"/>
      <w:numFmt w:val="bullet"/>
      <w:lvlText w:val="o"/>
      <w:lvlJc w:val="left"/>
      <w:pPr>
        <w:ind w:left="5225" w:hanging="360"/>
      </w:pPr>
      <w:rPr>
        <w:rFonts w:ascii="Courier New" w:hAnsi="Courier New" w:cs="Courier New" w:hint="default"/>
      </w:rPr>
    </w:lvl>
    <w:lvl w:ilvl="5" w:tplc="04020005" w:tentative="1">
      <w:start w:val="1"/>
      <w:numFmt w:val="bullet"/>
      <w:lvlText w:val=""/>
      <w:lvlJc w:val="left"/>
      <w:pPr>
        <w:ind w:left="5945" w:hanging="360"/>
      </w:pPr>
      <w:rPr>
        <w:rFonts w:ascii="Wingdings" w:hAnsi="Wingdings" w:hint="default"/>
      </w:rPr>
    </w:lvl>
    <w:lvl w:ilvl="6" w:tplc="04020001" w:tentative="1">
      <w:start w:val="1"/>
      <w:numFmt w:val="bullet"/>
      <w:lvlText w:val=""/>
      <w:lvlJc w:val="left"/>
      <w:pPr>
        <w:ind w:left="6665" w:hanging="360"/>
      </w:pPr>
      <w:rPr>
        <w:rFonts w:ascii="Symbol" w:hAnsi="Symbol" w:hint="default"/>
      </w:rPr>
    </w:lvl>
    <w:lvl w:ilvl="7" w:tplc="04020003" w:tentative="1">
      <w:start w:val="1"/>
      <w:numFmt w:val="bullet"/>
      <w:lvlText w:val="o"/>
      <w:lvlJc w:val="left"/>
      <w:pPr>
        <w:ind w:left="7385" w:hanging="360"/>
      </w:pPr>
      <w:rPr>
        <w:rFonts w:ascii="Courier New" w:hAnsi="Courier New" w:cs="Courier New" w:hint="default"/>
      </w:rPr>
    </w:lvl>
    <w:lvl w:ilvl="8" w:tplc="04020005" w:tentative="1">
      <w:start w:val="1"/>
      <w:numFmt w:val="bullet"/>
      <w:lvlText w:val=""/>
      <w:lvlJc w:val="left"/>
      <w:pPr>
        <w:ind w:left="8105" w:hanging="360"/>
      </w:pPr>
      <w:rPr>
        <w:rFonts w:ascii="Wingdings" w:hAnsi="Wingdings" w:hint="default"/>
      </w:rPr>
    </w:lvl>
  </w:abstractNum>
  <w:abstractNum w:abstractNumId="50" w15:restartNumberingAfterBreak="0">
    <w:nsid w:val="53D428C0"/>
    <w:multiLevelType w:val="hybridMultilevel"/>
    <w:tmpl w:val="31FAC1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562814F4"/>
    <w:multiLevelType w:val="hybridMultilevel"/>
    <w:tmpl w:val="D79046DA"/>
    <w:lvl w:ilvl="0" w:tplc="7FF078FE">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641555F"/>
    <w:multiLevelType w:val="hybridMultilevel"/>
    <w:tmpl w:val="BB645DFC"/>
    <w:lvl w:ilvl="0" w:tplc="04020009">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3" w15:restartNumberingAfterBreak="0">
    <w:nsid w:val="5C3A70ED"/>
    <w:multiLevelType w:val="hybridMultilevel"/>
    <w:tmpl w:val="6856097E"/>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5D321BAD"/>
    <w:multiLevelType w:val="multilevel"/>
    <w:tmpl w:val="1B70FFF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605783"/>
    <w:multiLevelType w:val="hybridMultilevel"/>
    <w:tmpl w:val="162C1EF2"/>
    <w:lvl w:ilvl="0" w:tplc="7F86BA50">
      <w:start w:val="1"/>
      <w:numFmt w:val="bullet"/>
      <w:lvlText w:val=""/>
      <w:lvlJc w:val="left"/>
      <w:pPr>
        <w:ind w:left="1070"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6" w15:restartNumberingAfterBreak="0">
    <w:nsid w:val="5EA661D2"/>
    <w:multiLevelType w:val="hybridMultilevel"/>
    <w:tmpl w:val="7C680DD6"/>
    <w:lvl w:ilvl="0" w:tplc="0402000F">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5F021CB0"/>
    <w:multiLevelType w:val="hybridMultilevel"/>
    <w:tmpl w:val="82E88F1C"/>
    <w:lvl w:ilvl="0" w:tplc="04020009">
      <w:start w:val="1"/>
      <w:numFmt w:val="bullet"/>
      <w:lvlText w:val=""/>
      <w:lvlJc w:val="left"/>
      <w:pPr>
        <w:ind w:left="1481" w:hanging="360"/>
      </w:pPr>
      <w:rPr>
        <w:rFonts w:ascii="Wingdings" w:hAnsi="Wingdings"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58" w15:restartNumberingAfterBreak="0">
    <w:nsid w:val="629E2529"/>
    <w:multiLevelType w:val="hybridMultilevel"/>
    <w:tmpl w:val="27DECBEC"/>
    <w:lvl w:ilvl="0" w:tplc="0402000B">
      <w:start w:val="1"/>
      <w:numFmt w:val="bullet"/>
      <w:lvlText w:val=""/>
      <w:lvlJc w:val="left"/>
      <w:pPr>
        <w:ind w:left="1920" w:hanging="360"/>
      </w:pPr>
      <w:rPr>
        <w:rFonts w:ascii="Wingdings" w:hAnsi="Wingdings" w:hint="default"/>
        <w:color w:val="auto"/>
      </w:rPr>
    </w:lvl>
    <w:lvl w:ilvl="1" w:tplc="04020003" w:tentative="1">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9" w15:restartNumberingAfterBreak="0">
    <w:nsid w:val="62EC4729"/>
    <w:multiLevelType w:val="hybridMultilevel"/>
    <w:tmpl w:val="614C2EA6"/>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60" w15:restartNumberingAfterBreak="0">
    <w:nsid w:val="654B2DB7"/>
    <w:multiLevelType w:val="hybridMultilevel"/>
    <w:tmpl w:val="14648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15:restartNumberingAfterBreak="0">
    <w:nsid w:val="66F4732D"/>
    <w:multiLevelType w:val="hybridMultilevel"/>
    <w:tmpl w:val="81947FAA"/>
    <w:lvl w:ilvl="0" w:tplc="1E7838FC">
      <w:numFmt w:val="bullet"/>
      <w:lvlText w:val="-"/>
      <w:lvlJc w:val="left"/>
      <w:pPr>
        <w:ind w:left="3905" w:hanging="360"/>
      </w:pPr>
      <w:rPr>
        <w:rFonts w:ascii="Times New Roman" w:eastAsia="Times New Roman" w:hAnsi="Times New Roman" w:cs="Times New Roman" w:hint="default"/>
      </w:rPr>
    </w:lvl>
    <w:lvl w:ilvl="1" w:tplc="04020003">
      <w:start w:val="1"/>
      <w:numFmt w:val="bullet"/>
      <w:lvlText w:val="o"/>
      <w:lvlJc w:val="left"/>
      <w:pPr>
        <w:ind w:left="1991" w:hanging="360"/>
      </w:pPr>
      <w:rPr>
        <w:rFonts w:ascii="Courier New" w:hAnsi="Courier New" w:cs="Courier New" w:hint="default"/>
      </w:rPr>
    </w:lvl>
    <w:lvl w:ilvl="2" w:tplc="04020005">
      <w:start w:val="1"/>
      <w:numFmt w:val="bullet"/>
      <w:lvlText w:val=""/>
      <w:lvlJc w:val="left"/>
      <w:pPr>
        <w:ind w:left="2711" w:hanging="360"/>
      </w:pPr>
      <w:rPr>
        <w:rFonts w:ascii="Wingdings" w:hAnsi="Wingdings" w:hint="default"/>
      </w:rPr>
    </w:lvl>
    <w:lvl w:ilvl="3" w:tplc="04020001">
      <w:start w:val="1"/>
      <w:numFmt w:val="bullet"/>
      <w:lvlText w:val=""/>
      <w:lvlJc w:val="left"/>
      <w:pPr>
        <w:ind w:left="3431" w:hanging="360"/>
      </w:pPr>
      <w:rPr>
        <w:rFonts w:ascii="Symbol" w:hAnsi="Symbol" w:hint="default"/>
      </w:rPr>
    </w:lvl>
    <w:lvl w:ilvl="4" w:tplc="04020003">
      <w:start w:val="1"/>
      <w:numFmt w:val="bullet"/>
      <w:lvlText w:val="o"/>
      <w:lvlJc w:val="left"/>
      <w:pPr>
        <w:ind w:left="4151" w:hanging="360"/>
      </w:pPr>
      <w:rPr>
        <w:rFonts w:ascii="Courier New" w:hAnsi="Courier New" w:cs="Courier New" w:hint="default"/>
      </w:rPr>
    </w:lvl>
    <w:lvl w:ilvl="5" w:tplc="04020005">
      <w:start w:val="1"/>
      <w:numFmt w:val="bullet"/>
      <w:lvlText w:val=""/>
      <w:lvlJc w:val="left"/>
      <w:pPr>
        <w:ind w:left="4871" w:hanging="360"/>
      </w:pPr>
      <w:rPr>
        <w:rFonts w:ascii="Wingdings" w:hAnsi="Wingdings" w:hint="default"/>
      </w:rPr>
    </w:lvl>
    <w:lvl w:ilvl="6" w:tplc="04020001">
      <w:start w:val="1"/>
      <w:numFmt w:val="bullet"/>
      <w:lvlText w:val=""/>
      <w:lvlJc w:val="left"/>
      <w:pPr>
        <w:ind w:left="5591" w:hanging="360"/>
      </w:pPr>
      <w:rPr>
        <w:rFonts w:ascii="Symbol" w:hAnsi="Symbol" w:hint="default"/>
      </w:rPr>
    </w:lvl>
    <w:lvl w:ilvl="7" w:tplc="04020003">
      <w:start w:val="1"/>
      <w:numFmt w:val="bullet"/>
      <w:lvlText w:val="o"/>
      <w:lvlJc w:val="left"/>
      <w:pPr>
        <w:ind w:left="6311" w:hanging="360"/>
      </w:pPr>
      <w:rPr>
        <w:rFonts w:ascii="Courier New" w:hAnsi="Courier New" w:cs="Courier New" w:hint="default"/>
      </w:rPr>
    </w:lvl>
    <w:lvl w:ilvl="8" w:tplc="04020005">
      <w:start w:val="1"/>
      <w:numFmt w:val="bullet"/>
      <w:lvlText w:val=""/>
      <w:lvlJc w:val="left"/>
      <w:pPr>
        <w:ind w:left="7031" w:hanging="360"/>
      </w:pPr>
      <w:rPr>
        <w:rFonts w:ascii="Wingdings" w:hAnsi="Wingdings" w:hint="default"/>
      </w:rPr>
    </w:lvl>
  </w:abstractNum>
  <w:abstractNum w:abstractNumId="62" w15:restartNumberingAfterBreak="0">
    <w:nsid w:val="687D5220"/>
    <w:multiLevelType w:val="hybridMultilevel"/>
    <w:tmpl w:val="25186224"/>
    <w:lvl w:ilvl="0" w:tplc="594AF884">
      <w:start w:val="1"/>
      <w:numFmt w:val="bullet"/>
      <w:lvlText w:val=""/>
      <w:lvlJc w:val="left"/>
      <w:pPr>
        <w:ind w:left="1571" w:hanging="360"/>
      </w:pPr>
      <w:rPr>
        <w:rFonts w:ascii="Wingdings" w:hAnsi="Wingdings" w:hint="default"/>
        <w:color w:val="auto"/>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3" w15:restartNumberingAfterBreak="0">
    <w:nsid w:val="68D87A1A"/>
    <w:multiLevelType w:val="hybridMultilevel"/>
    <w:tmpl w:val="996C6702"/>
    <w:lvl w:ilvl="0" w:tplc="6B2250A8">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4" w15:restartNumberingAfterBreak="0">
    <w:nsid w:val="6BBF5495"/>
    <w:multiLevelType w:val="hybridMultilevel"/>
    <w:tmpl w:val="1CFEB548"/>
    <w:lvl w:ilvl="0" w:tplc="0402000B">
      <w:start w:val="1"/>
      <w:numFmt w:val="bullet"/>
      <w:lvlText w:val=""/>
      <w:lvlJc w:val="left"/>
      <w:pPr>
        <w:ind w:left="1287"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5" w15:restartNumberingAfterBreak="0">
    <w:nsid w:val="72737902"/>
    <w:multiLevelType w:val="hybridMultilevel"/>
    <w:tmpl w:val="6F54859A"/>
    <w:lvl w:ilvl="0" w:tplc="F3C8D3A4">
      <w:start w:val="1"/>
      <w:numFmt w:val="bullet"/>
      <w:lvlText w:val=""/>
      <w:lvlJc w:val="left"/>
      <w:pPr>
        <w:ind w:left="3905" w:hanging="360"/>
      </w:pPr>
      <w:rPr>
        <w:rFonts w:ascii="Wingdings" w:hAnsi="Wingdings" w:hint="default"/>
        <w:color w:val="auto"/>
      </w:rPr>
    </w:lvl>
    <w:lvl w:ilvl="1" w:tplc="EA0C82BC">
      <w:start w:val="4"/>
      <w:numFmt w:val="bullet"/>
      <w:lvlText w:val="-"/>
      <w:lvlJc w:val="left"/>
      <w:pPr>
        <w:ind w:left="2547" w:hanging="900"/>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6" w15:restartNumberingAfterBreak="0">
    <w:nsid w:val="72D22DD7"/>
    <w:multiLevelType w:val="hybridMultilevel"/>
    <w:tmpl w:val="984292AC"/>
    <w:lvl w:ilvl="0" w:tplc="0402000D">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67" w15:restartNumberingAfterBreak="0">
    <w:nsid w:val="7818716F"/>
    <w:multiLevelType w:val="hybridMultilevel"/>
    <w:tmpl w:val="E168162E"/>
    <w:lvl w:ilvl="0" w:tplc="0402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8" w15:restartNumberingAfterBreak="0">
    <w:nsid w:val="78983B7E"/>
    <w:multiLevelType w:val="hybridMultilevel"/>
    <w:tmpl w:val="D4926D0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7BB521BA"/>
    <w:multiLevelType w:val="hybridMultilevel"/>
    <w:tmpl w:val="E708AF4C"/>
    <w:lvl w:ilvl="0" w:tplc="62F491A8">
      <w:start w:val="1"/>
      <w:numFmt w:val="bullet"/>
      <w:lvlText w:val=""/>
      <w:lvlJc w:val="left"/>
      <w:pPr>
        <w:ind w:left="786" w:hanging="360"/>
      </w:pPr>
      <w:rPr>
        <w:rFonts w:ascii="Wingdings" w:hAnsi="Wingdings" w:hint="default"/>
        <w:color w:val="auto"/>
      </w:rPr>
    </w:lvl>
    <w:lvl w:ilvl="1" w:tplc="04020003">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0" w15:restartNumberingAfterBreak="0">
    <w:nsid w:val="7C3E2572"/>
    <w:multiLevelType w:val="hybridMultilevel"/>
    <w:tmpl w:val="D04A58E2"/>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7DF15771"/>
    <w:multiLevelType w:val="hybridMultilevel"/>
    <w:tmpl w:val="5C98B06E"/>
    <w:lvl w:ilvl="0" w:tplc="535C84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7ECE7355"/>
    <w:multiLevelType w:val="hybridMultilevel"/>
    <w:tmpl w:val="DF00A244"/>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3" w15:restartNumberingAfterBreak="0">
    <w:nsid w:val="7F763641"/>
    <w:multiLevelType w:val="hybridMultilevel"/>
    <w:tmpl w:val="40F2FEC0"/>
    <w:lvl w:ilvl="0" w:tplc="0402000D">
      <w:start w:val="1"/>
      <w:numFmt w:val="bullet"/>
      <w:lvlText w:val=""/>
      <w:lvlJc w:val="left"/>
      <w:pPr>
        <w:ind w:left="1069" w:hanging="360"/>
      </w:pPr>
      <w:rPr>
        <w:rFonts w:ascii="Wingdings" w:hAnsi="Wingdings"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74" w15:restartNumberingAfterBreak="0">
    <w:nsid w:val="7F8615F6"/>
    <w:multiLevelType w:val="hybridMultilevel"/>
    <w:tmpl w:val="80BC25F6"/>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14"/>
  </w:num>
  <w:num w:numId="5">
    <w:abstractNumId w:val="4"/>
  </w:num>
  <w:num w:numId="6">
    <w:abstractNumId w:val="6"/>
  </w:num>
  <w:num w:numId="7">
    <w:abstractNumId w:val="15"/>
  </w:num>
  <w:num w:numId="8">
    <w:abstractNumId w:val="54"/>
  </w:num>
  <w:num w:numId="9">
    <w:abstractNumId w:val="36"/>
  </w:num>
  <w:num w:numId="10">
    <w:abstractNumId w:val="2"/>
  </w:num>
  <w:num w:numId="11">
    <w:abstractNumId w:val="59"/>
  </w:num>
  <w:num w:numId="12">
    <w:abstractNumId w:val="41"/>
  </w:num>
  <w:num w:numId="13">
    <w:abstractNumId w:val="46"/>
  </w:num>
  <w:num w:numId="14">
    <w:abstractNumId w:val="66"/>
  </w:num>
  <w:num w:numId="15">
    <w:abstractNumId w:val="39"/>
  </w:num>
  <w:num w:numId="16">
    <w:abstractNumId w:val="50"/>
  </w:num>
  <w:num w:numId="17">
    <w:abstractNumId w:val="38"/>
  </w:num>
  <w:num w:numId="18">
    <w:abstractNumId w:val="10"/>
  </w:num>
  <w:num w:numId="19">
    <w:abstractNumId w:val="57"/>
  </w:num>
  <w:num w:numId="20">
    <w:abstractNumId w:val="64"/>
  </w:num>
  <w:num w:numId="21">
    <w:abstractNumId w:val="34"/>
  </w:num>
  <w:num w:numId="22">
    <w:abstractNumId w:val="16"/>
  </w:num>
  <w:num w:numId="23">
    <w:abstractNumId w:val="51"/>
  </w:num>
  <w:num w:numId="24">
    <w:abstractNumId w:val="61"/>
  </w:num>
  <w:num w:numId="25">
    <w:abstractNumId w:val="1"/>
  </w:num>
  <w:num w:numId="26">
    <w:abstractNumId w:val="5"/>
  </w:num>
  <w:num w:numId="27">
    <w:abstractNumId w:val="65"/>
  </w:num>
  <w:num w:numId="28">
    <w:abstractNumId w:val="49"/>
  </w:num>
  <w:num w:numId="29">
    <w:abstractNumId w:val="62"/>
  </w:num>
  <w:num w:numId="30">
    <w:abstractNumId w:val="31"/>
  </w:num>
  <w:num w:numId="31">
    <w:abstractNumId w:val="43"/>
  </w:num>
  <w:num w:numId="32">
    <w:abstractNumId w:val="52"/>
  </w:num>
  <w:num w:numId="33">
    <w:abstractNumId w:val="72"/>
  </w:num>
  <w:num w:numId="34">
    <w:abstractNumId w:val="63"/>
  </w:num>
  <w:num w:numId="35">
    <w:abstractNumId w:val="44"/>
  </w:num>
  <w:num w:numId="36">
    <w:abstractNumId w:val="23"/>
  </w:num>
  <w:num w:numId="37">
    <w:abstractNumId w:val="23"/>
  </w:num>
  <w:num w:numId="38">
    <w:abstractNumId w:val="70"/>
  </w:num>
  <w:num w:numId="39">
    <w:abstractNumId w:val="42"/>
  </w:num>
  <w:num w:numId="40">
    <w:abstractNumId w:val="7"/>
  </w:num>
  <w:num w:numId="41">
    <w:abstractNumId w:val="69"/>
  </w:num>
  <w:num w:numId="42">
    <w:abstractNumId w:val="9"/>
  </w:num>
  <w:num w:numId="43">
    <w:abstractNumId w:val="71"/>
  </w:num>
  <w:num w:numId="44">
    <w:abstractNumId w:val="60"/>
  </w:num>
  <w:num w:numId="45">
    <w:abstractNumId w:val="68"/>
  </w:num>
  <w:num w:numId="46">
    <w:abstractNumId w:val="21"/>
  </w:num>
  <w:num w:numId="47">
    <w:abstractNumId w:val="29"/>
  </w:num>
  <w:num w:numId="48">
    <w:abstractNumId w:val="32"/>
  </w:num>
  <w:num w:numId="49">
    <w:abstractNumId w:val="19"/>
  </w:num>
  <w:num w:numId="50">
    <w:abstractNumId w:val="74"/>
  </w:num>
  <w:num w:numId="51">
    <w:abstractNumId w:val="17"/>
  </w:num>
  <w:num w:numId="52">
    <w:abstractNumId w:val="11"/>
  </w:num>
  <w:num w:numId="53">
    <w:abstractNumId w:val="48"/>
  </w:num>
  <w:num w:numId="54">
    <w:abstractNumId w:val="28"/>
  </w:num>
  <w:num w:numId="55">
    <w:abstractNumId w:val="33"/>
  </w:num>
  <w:num w:numId="56">
    <w:abstractNumId w:val="12"/>
  </w:num>
  <w:num w:numId="57">
    <w:abstractNumId w:val="13"/>
  </w:num>
  <w:num w:numId="58">
    <w:abstractNumId w:val="24"/>
  </w:num>
  <w:num w:numId="59">
    <w:abstractNumId w:val="73"/>
  </w:num>
  <w:num w:numId="60">
    <w:abstractNumId w:val="55"/>
  </w:num>
  <w:num w:numId="61">
    <w:abstractNumId w:val="47"/>
  </w:num>
  <w:num w:numId="62">
    <w:abstractNumId w:val="58"/>
  </w:num>
  <w:num w:numId="63">
    <w:abstractNumId w:val="45"/>
  </w:num>
  <w:num w:numId="64">
    <w:abstractNumId w:val="18"/>
  </w:num>
  <w:num w:numId="65">
    <w:abstractNumId w:val="0"/>
  </w:num>
  <w:num w:numId="66">
    <w:abstractNumId w:val="30"/>
  </w:num>
  <w:num w:numId="67">
    <w:abstractNumId w:val="37"/>
  </w:num>
  <w:num w:numId="68">
    <w:abstractNumId w:val="56"/>
  </w:num>
  <w:num w:numId="69">
    <w:abstractNumId w:val="27"/>
  </w:num>
  <w:num w:numId="70">
    <w:abstractNumId w:val="20"/>
  </w:num>
  <w:num w:numId="71">
    <w:abstractNumId w:val="40"/>
  </w:num>
  <w:num w:numId="72">
    <w:abstractNumId w:val="67"/>
  </w:num>
  <w:num w:numId="73">
    <w:abstractNumId w:val="8"/>
  </w:num>
  <w:num w:numId="74">
    <w:abstractNumId w:val="25"/>
  </w:num>
  <w:num w:numId="75">
    <w:abstractNumId w:val="35"/>
  </w:num>
  <w:num w:numId="76">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306F"/>
    <w:rsid w:val="00006215"/>
    <w:rsid w:val="00022A1D"/>
    <w:rsid w:val="000343AB"/>
    <w:rsid w:val="00034716"/>
    <w:rsid w:val="00040579"/>
    <w:rsid w:val="00042511"/>
    <w:rsid w:val="000428B9"/>
    <w:rsid w:val="00046208"/>
    <w:rsid w:val="00055DAB"/>
    <w:rsid w:val="00056EDE"/>
    <w:rsid w:val="00066AA2"/>
    <w:rsid w:val="00085233"/>
    <w:rsid w:val="00096D0E"/>
    <w:rsid w:val="00097F4E"/>
    <w:rsid w:val="000A7FF2"/>
    <w:rsid w:val="000B123C"/>
    <w:rsid w:val="000B3E2D"/>
    <w:rsid w:val="000B6381"/>
    <w:rsid w:val="000B66BB"/>
    <w:rsid w:val="000C7B19"/>
    <w:rsid w:val="000F225C"/>
    <w:rsid w:val="000F7D41"/>
    <w:rsid w:val="00103863"/>
    <w:rsid w:val="001073F0"/>
    <w:rsid w:val="00111720"/>
    <w:rsid w:val="001157BD"/>
    <w:rsid w:val="00122B91"/>
    <w:rsid w:val="0013061A"/>
    <w:rsid w:val="00136D7F"/>
    <w:rsid w:val="00153934"/>
    <w:rsid w:val="00157D1E"/>
    <w:rsid w:val="001639BC"/>
    <w:rsid w:val="00163FBE"/>
    <w:rsid w:val="001671E7"/>
    <w:rsid w:val="00172840"/>
    <w:rsid w:val="001B170D"/>
    <w:rsid w:val="001B363E"/>
    <w:rsid w:val="001B4BA4"/>
    <w:rsid w:val="001B4BA5"/>
    <w:rsid w:val="001C5702"/>
    <w:rsid w:val="001C65F1"/>
    <w:rsid w:val="001C6903"/>
    <w:rsid w:val="001C6A2A"/>
    <w:rsid w:val="001C78EB"/>
    <w:rsid w:val="001C7C64"/>
    <w:rsid w:val="001D52BE"/>
    <w:rsid w:val="001E10FE"/>
    <w:rsid w:val="001F1596"/>
    <w:rsid w:val="0020512A"/>
    <w:rsid w:val="0020653E"/>
    <w:rsid w:val="00212930"/>
    <w:rsid w:val="002174D2"/>
    <w:rsid w:val="00233451"/>
    <w:rsid w:val="0023796F"/>
    <w:rsid w:val="0024120B"/>
    <w:rsid w:val="00245100"/>
    <w:rsid w:val="002478B8"/>
    <w:rsid w:val="00253483"/>
    <w:rsid w:val="00266D04"/>
    <w:rsid w:val="00273372"/>
    <w:rsid w:val="00295A78"/>
    <w:rsid w:val="002966C2"/>
    <w:rsid w:val="002A0824"/>
    <w:rsid w:val="002A140E"/>
    <w:rsid w:val="002A709F"/>
    <w:rsid w:val="002B43F0"/>
    <w:rsid w:val="002B7809"/>
    <w:rsid w:val="002E25EF"/>
    <w:rsid w:val="002F7889"/>
    <w:rsid w:val="00324274"/>
    <w:rsid w:val="00336EA7"/>
    <w:rsid w:val="00342548"/>
    <w:rsid w:val="003518DF"/>
    <w:rsid w:val="00352F4E"/>
    <w:rsid w:val="003A2792"/>
    <w:rsid w:val="003A2A77"/>
    <w:rsid w:val="003A6477"/>
    <w:rsid w:val="003A7996"/>
    <w:rsid w:val="003B30BB"/>
    <w:rsid w:val="003D4054"/>
    <w:rsid w:val="003D4A6B"/>
    <w:rsid w:val="003D5574"/>
    <w:rsid w:val="003D7D2B"/>
    <w:rsid w:val="003E0719"/>
    <w:rsid w:val="003E3A31"/>
    <w:rsid w:val="003F6871"/>
    <w:rsid w:val="00412CB2"/>
    <w:rsid w:val="00415A47"/>
    <w:rsid w:val="00416A35"/>
    <w:rsid w:val="00446795"/>
    <w:rsid w:val="00450C7F"/>
    <w:rsid w:val="004525F8"/>
    <w:rsid w:val="00473CEC"/>
    <w:rsid w:val="00475523"/>
    <w:rsid w:val="00475B7C"/>
    <w:rsid w:val="004921C2"/>
    <w:rsid w:val="004A7867"/>
    <w:rsid w:val="004C0E3E"/>
    <w:rsid w:val="004C24D1"/>
    <w:rsid w:val="004C3144"/>
    <w:rsid w:val="004D3F17"/>
    <w:rsid w:val="004E0D5E"/>
    <w:rsid w:val="004E7653"/>
    <w:rsid w:val="004F04D9"/>
    <w:rsid w:val="004F765C"/>
    <w:rsid w:val="00502BC2"/>
    <w:rsid w:val="00504E42"/>
    <w:rsid w:val="00506771"/>
    <w:rsid w:val="00517F6B"/>
    <w:rsid w:val="0052019E"/>
    <w:rsid w:val="00533EA4"/>
    <w:rsid w:val="00540802"/>
    <w:rsid w:val="00542B66"/>
    <w:rsid w:val="00557CF7"/>
    <w:rsid w:val="0057056E"/>
    <w:rsid w:val="005A3B17"/>
    <w:rsid w:val="005B33D8"/>
    <w:rsid w:val="005B5C98"/>
    <w:rsid w:val="005B69F7"/>
    <w:rsid w:val="005C0D0B"/>
    <w:rsid w:val="005C49A5"/>
    <w:rsid w:val="005D3616"/>
    <w:rsid w:val="005D759C"/>
    <w:rsid w:val="005D7788"/>
    <w:rsid w:val="005D7A64"/>
    <w:rsid w:val="00602A0B"/>
    <w:rsid w:val="00602D9A"/>
    <w:rsid w:val="00614E15"/>
    <w:rsid w:val="0062681E"/>
    <w:rsid w:val="006340C8"/>
    <w:rsid w:val="00634D02"/>
    <w:rsid w:val="00643C98"/>
    <w:rsid w:val="00661C46"/>
    <w:rsid w:val="0066696E"/>
    <w:rsid w:val="00686DB6"/>
    <w:rsid w:val="00690F2D"/>
    <w:rsid w:val="00695E9C"/>
    <w:rsid w:val="006B0B9A"/>
    <w:rsid w:val="006B1695"/>
    <w:rsid w:val="006B2EEB"/>
    <w:rsid w:val="006B51F0"/>
    <w:rsid w:val="006C237B"/>
    <w:rsid w:val="006C5852"/>
    <w:rsid w:val="006C72B2"/>
    <w:rsid w:val="006D21A3"/>
    <w:rsid w:val="006E1608"/>
    <w:rsid w:val="006E7677"/>
    <w:rsid w:val="006F1B54"/>
    <w:rsid w:val="006F3F56"/>
    <w:rsid w:val="0070277F"/>
    <w:rsid w:val="0073004C"/>
    <w:rsid w:val="00735898"/>
    <w:rsid w:val="00740EA5"/>
    <w:rsid w:val="00753181"/>
    <w:rsid w:val="007550EB"/>
    <w:rsid w:val="0076286A"/>
    <w:rsid w:val="00763291"/>
    <w:rsid w:val="007653DF"/>
    <w:rsid w:val="007719EF"/>
    <w:rsid w:val="00772484"/>
    <w:rsid w:val="007777F3"/>
    <w:rsid w:val="007A6290"/>
    <w:rsid w:val="007B5CDD"/>
    <w:rsid w:val="007B701C"/>
    <w:rsid w:val="007C5A0F"/>
    <w:rsid w:val="007D1BF4"/>
    <w:rsid w:val="007D3C3E"/>
    <w:rsid w:val="007D553B"/>
    <w:rsid w:val="007E2843"/>
    <w:rsid w:val="007F1119"/>
    <w:rsid w:val="007F77B3"/>
    <w:rsid w:val="0080181D"/>
    <w:rsid w:val="00810CB7"/>
    <w:rsid w:val="00812834"/>
    <w:rsid w:val="00813983"/>
    <w:rsid w:val="00817ED8"/>
    <w:rsid w:val="00836DEF"/>
    <w:rsid w:val="00841806"/>
    <w:rsid w:val="00842F0C"/>
    <w:rsid w:val="008516CB"/>
    <w:rsid w:val="008521A8"/>
    <w:rsid w:val="0085348A"/>
    <w:rsid w:val="00854FC5"/>
    <w:rsid w:val="008629C4"/>
    <w:rsid w:val="008719BB"/>
    <w:rsid w:val="00876767"/>
    <w:rsid w:val="00881DC9"/>
    <w:rsid w:val="008B0206"/>
    <w:rsid w:val="008B1300"/>
    <w:rsid w:val="008D4193"/>
    <w:rsid w:val="008D74B9"/>
    <w:rsid w:val="00914BE9"/>
    <w:rsid w:val="00931DB9"/>
    <w:rsid w:val="00936425"/>
    <w:rsid w:val="00946D85"/>
    <w:rsid w:val="00953021"/>
    <w:rsid w:val="00954231"/>
    <w:rsid w:val="009571F2"/>
    <w:rsid w:val="00961612"/>
    <w:rsid w:val="00963C77"/>
    <w:rsid w:val="00973C05"/>
    <w:rsid w:val="00974296"/>
    <w:rsid w:val="00974546"/>
    <w:rsid w:val="0097714F"/>
    <w:rsid w:val="00994294"/>
    <w:rsid w:val="00994FD4"/>
    <w:rsid w:val="009958B3"/>
    <w:rsid w:val="009A49E5"/>
    <w:rsid w:val="009A619E"/>
    <w:rsid w:val="009C28A8"/>
    <w:rsid w:val="009C2DE3"/>
    <w:rsid w:val="009E1D29"/>
    <w:rsid w:val="009E7D8E"/>
    <w:rsid w:val="009F0994"/>
    <w:rsid w:val="009F297D"/>
    <w:rsid w:val="00A139B0"/>
    <w:rsid w:val="00A37D53"/>
    <w:rsid w:val="00A671F2"/>
    <w:rsid w:val="00A80F65"/>
    <w:rsid w:val="00A918AD"/>
    <w:rsid w:val="00AB2FE4"/>
    <w:rsid w:val="00AD13E8"/>
    <w:rsid w:val="00AE72EE"/>
    <w:rsid w:val="00AF309C"/>
    <w:rsid w:val="00AF45CF"/>
    <w:rsid w:val="00B031C6"/>
    <w:rsid w:val="00B2037F"/>
    <w:rsid w:val="00B21A08"/>
    <w:rsid w:val="00B27611"/>
    <w:rsid w:val="00B277E9"/>
    <w:rsid w:val="00B30FFB"/>
    <w:rsid w:val="00B318B0"/>
    <w:rsid w:val="00B33C7F"/>
    <w:rsid w:val="00B4338F"/>
    <w:rsid w:val="00B70E32"/>
    <w:rsid w:val="00B752D3"/>
    <w:rsid w:val="00B76562"/>
    <w:rsid w:val="00B95E1D"/>
    <w:rsid w:val="00BB1E2A"/>
    <w:rsid w:val="00BC78B7"/>
    <w:rsid w:val="00BD0F33"/>
    <w:rsid w:val="00C00904"/>
    <w:rsid w:val="00C02136"/>
    <w:rsid w:val="00C17B63"/>
    <w:rsid w:val="00C27FE1"/>
    <w:rsid w:val="00C31279"/>
    <w:rsid w:val="00C32C29"/>
    <w:rsid w:val="00C33438"/>
    <w:rsid w:val="00C36910"/>
    <w:rsid w:val="00C473A4"/>
    <w:rsid w:val="00C53646"/>
    <w:rsid w:val="00C67989"/>
    <w:rsid w:val="00C76288"/>
    <w:rsid w:val="00C7759E"/>
    <w:rsid w:val="00C9282E"/>
    <w:rsid w:val="00C96C3B"/>
    <w:rsid w:val="00CA200F"/>
    <w:rsid w:val="00CA3258"/>
    <w:rsid w:val="00CA7A14"/>
    <w:rsid w:val="00CB52E0"/>
    <w:rsid w:val="00CC3A08"/>
    <w:rsid w:val="00CD05C6"/>
    <w:rsid w:val="00CD0862"/>
    <w:rsid w:val="00CD1F33"/>
    <w:rsid w:val="00CD302E"/>
    <w:rsid w:val="00CE06EE"/>
    <w:rsid w:val="00CE27C9"/>
    <w:rsid w:val="00CF2B73"/>
    <w:rsid w:val="00CF7E25"/>
    <w:rsid w:val="00D03B87"/>
    <w:rsid w:val="00D064B0"/>
    <w:rsid w:val="00D15B27"/>
    <w:rsid w:val="00D259F5"/>
    <w:rsid w:val="00D34E71"/>
    <w:rsid w:val="00D450FA"/>
    <w:rsid w:val="00D5290E"/>
    <w:rsid w:val="00D530CC"/>
    <w:rsid w:val="00D61AE4"/>
    <w:rsid w:val="00D64F25"/>
    <w:rsid w:val="00D71C83"/>
    <w:rsid w:val="00D7472F"/>
    <w:rsid w:val="00D81808"/>
    <w:rsid w:val="00DB3F9E"/>
    <w:rsid w:val="00E032AF"/>
    <w:rsid w:val="00E060BB"/>
    <w:rsid w:val="00E15B5B"/>
    <w:rsid w:val="00E208A5"/>
    <w:rsid w:val="00E344E2"/>
    <w:rsid w:val="00E47F5E"/>
    <w:rsid w:val="00E5574B"/>
    <w:rsid w:val="00E55D98"/>
    <w:rsid w:val="00E773F5"/>
    <w:rsid w:val="00E85447"/>
    <w:rsid w:val="00E91F4A"/>
    <w:rsid w:val="00EA3118"/>
    <w:rsid w:val="00EA3B1F"/>
    <w:rsid w:val="00EA6FD6"/>
    <w:rsid w:val="00EB63EB"/>
    <w:rsid w:val="00EC304D"/>
    <w:rsid w:val="00EC5792"/>
    <w:rsid w:val="00ED1377"/>
    <w:rsid w:val="00ED390D"/>
    <w:rsid w:val="00EE591C"/>
    <w:rsid w:val="00F0105F"/>
    <w:rsid w:val="00F133D0"/>
    <w:rsid w:val="00F13C5F"/>
    <w:rsid w:val="00F25365"/>
    <w:rsid w:val="00F4131B"/>
    <w:rsid w:val="00F72CF1"/>
    <w:rsid w:val="00F77033"/>
    <w:rsid w:val="00F77CDF"/>
    <w:rsid w:val="00F81985"/>
    <w:rsid w:val="00F82768"/>
    <w:rsid w:val="00F85505"/>
    <w:rsid w:val="00F866C6"/>
    <w:rsid w:val="00FA2CCA"/>
    <w:rsid w:val="00FA4F72"/>
    <w:rsid w:val="00FC1048"/>
    <w:rsid w:val="00FC43AE"/>
    <w:rsid w:val="00FD600D"/>
    <w:rsid w:val="00FE22D9"/>
    <w:rsid w:val="00FE55D4"/>
    <w:rsid w:val="00FE5BDA"/>
    <w:rsid w:val="00FF698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90BBC6"/>
  <w15:docId w15:val="{24B337AB-FEB5-45FB-A239-80A66E40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pPr>
      <w:keepNext/>
      <w:jc w:val="right"/>
      <w:outlineLvl w:val="1"/>
    </w:pPr>
    <w:rPr>
      <w:rFonts w:ascii="Times New Roman" w:hAnsi="Times New Roman"/>
      <w:u w:val="single"/>
      <w:lang w:val="bg-BG"/>
    </w:rPr>
  </w:style>
  <w:style w:type="paragraph" w:styleId="3">
    <w:name w:val="heading 3"/>
    <w:basedOn w:val="a"/>
    <w:next w:val="a"/>
    <w:qFormat/>
    <w:pPr>
      <w:keepNext/>
      <w:outlineLvl w:val="2"/>
    </w:pPr>
    <w:rPr>
      <w:b/>
      <w:sz w:val="28"/>
    </w:rPr>
  </w:style>
  <w:style w:type="paragraph" w:styleId="4">
    <w:name w:val="heading 4"/>
    <w:basedOn w:val="a"/>
    <w:next w:val="a"/>
    <w:qFormat/>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link w:val="a5"/>
    <w:pPr>
      <w:tabs>
        <w:tab w:val="center" w:pos="4320"/>
        <w:tab w:val="right" w:pos="8640"/>
      </w:tabs>
    </w:pPr>
  </w:style>
  <w:style w:type="paragraph" w:styleId="a6">
    <w:name w:val="Body Text"/>
    <w:basedOn w:val="a"/>
    <w:link w:val="a7"/>
    <w:pPr>
      <w:jc w:val="both"/>
    </w:pPr>
    <w:rPr>
      <w:rFonts w:ascii="Times New Roman" w:hAnsi="Times New Roman"/>
      <w:lang w:val="bg-BG"/>
    </w:rPr>
  </w:style>
  <w:style w:type="paragraph" w:styleId="20">
    <w:name w:val="Body Text 2"/>
    <w:basedOn w:val="a"/>
    <w:link w:val="21"/>
    <w:pPr>
      <w:jc w:val="both"/>
    </w:pPr>
    <w:rPr>
      <w:rFonts w:ascii="Times New Roman" w:hAnsi="Times New Roman"/>
      <w:sz w:val="24"/>
      <w:lang w:val="bg-BG"/>
    </w:rPr>
  </w:style>
  <w:style w:type="character" w:styleId="a8">
    <w:name w:val="Hyperlink"/>
    <w:rPr>
      <w:color w:val="0000FF"/>
      <w:u w:val="single"/>
    </w:rPr>
  </w:style>
  <w:style w:type="character" w:styleId="a9">
    <w:name w:val="Emphasis"/>
    <w:uiPriority w:val="20"/>
    <w:qFormat/>
    <w:rsid w:val="005B69F7"/>
    <w:rPr>
      <w:i/>
      <w:iCs/>
    </w:rPr>
  </w:style>
  <w:style w:type="paragraph" w:customStyle="1" w:styleId="mainpageitemsjus">
    <w:name w:val="main_page_items_jus"/>
    <w:basedOn w:val="a"/>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a">
    <w:name w:val="Balloon Text"/>
    <w:basedOn w:val="a"/>
    <w:semiHidden/>
    <w:rsid w:val="007719EF"/>
    <w:rPr>
      <w:rFonts w:ascii="Tahoma" w:hAnsi="Tahoma" w:cs="Tahoma"/>
      <w:sz w:val="16"/>
      <w:szCs w:val="16"/>
    </w:rPr>
  </w:style>
  <w:style w:type="paragraph" w:customStyle="1" w:styleId="CharChar1Char">
    <w:name w:val="Char Char1 Char"/>
    <w:basedOn w:val="a"/>
    <w:semiHidden/>
    <w:rsid w:val="00ED1377"/>
    <w:pPr>
      <w:tabs>
        <w:tab w:val="left" w:pos="709"/>
      </w:tabs>
      <w:overflowPunct/>
      <w:autoSpaceDE/>
      <w:autoSpaceDN/>
      <w:adjustRightInd/>
      <w:textAlignment w:val="auto"/>
    </w:pPr>
    <w:rPr>
      <w:rFonts w:ascii="Futura Bk" w:hAnsi="Futura Bk"/>
      <w:szCs w:val="24"/>
      <w:lang w:val="pl-PL" w:eastAsia="pl-PL"/>
    </w:rPr>
  </w:style>
  <w:style w:type="paragraph" w:styleId="ab">
    <w:name w:val="Normal Indent"/>
    <w:basedOn w:val="a"/>
    <w:rsid w:val="003D4054"/>
    <w:pPr>
      <w:overflowPunct/>
      <w:autoSpaceDE/>
      <w:autoSpaceDN/>
      <w:adjustRightInd/>
      <w:ind w:left="720"/>
      <w:textAlignment w:val="auto"/>
    </w:pPr>
    <w:rPr>
      <w:rFonts w:ascii="Timok" w:hAnsi="Timok"/>
      <w:sz w:val="28"/>
      <w:lang w:val="en-GB"/>
    </w:rPr>
  </w:style>
  <w:style w:type="character" w:customStyle="1" w:styleId="a5">
    <w:name w:val="Долен колонтитул Знак"/>
    <w:link w:val="a4"/>
    <w:rsid w:val="00FC1048"/>
    <w:rPr>
      <w:rFonts w:ascii="Arial" w:hAnsi="Arial"/>
      <w:lang w:val="en-US" w:eastAsia="en-US"/>
    </w:rPr>
  </w:style>
  <w:style w:type="paragraph" w:styleId="ac">
    <w:name w:val="List Paragraph"/>
    <w:basedOn w:val="a"/>
    <w:uiPriority w:val="34"/>
    <w:qFormat/>
    <w:rsid w:val="005B5C98"/>
    <w:pPr>
      <w:ind w:left="720"/>
      <w:contextualSpacing/>
    </w:pPr>
  </w:style>
  <w:style w:type="character" w:customStyle="1" w:styleId="a7">
    <w:name w:val="Основен текст Знак"/>
    <w:link w:val="a6"/>
    <w:rsid w:val="00E773F5"/>
    <w:rPr>
      <w:lang w:eastAsia="en-US"/>
    </w:rPr>
  </w:style>
  <w:style w:type="character" w:customStyle="1" w:styleId="21">
    <w:name w:val="Основен текст 2 Знак"/>
    <w:link w:val="20"/>
    <w:rsid w:val="00E773F5"/>
    <w:rPr>
      <w:sz w:val="24"/>
      <w:lang w:eastAsia="en-US"/>
    </w:rPr>
  </w:style>
  <w:style w:type="paragraph" w:customStyle="1" w:styleId="CharChar1Char0">
    <w:name w:val="Char Char1 Char"/>
    <w:basedOn w:val="a"/>
    <w:semiHidden/>
    <w:rsid w:val="00E773F5"/>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1CharCharCharChar">
    <w:name w:val="Char Char Char1 Char Char Char Char"/>
    <w:basedOn w:val="a"/>
    <w:semiHidden/>
    <w:rsid w:val="00E773F5"/>
    <w:pPr>
      <w:tabs>
        <w:tab w:val="left" w:pos="709"/>
      </w:tabs>
      <w:overflowPunct/>
      <w:autoSpaceDE/>
      <w:autoSpaceDN/>
      <w:adjustRightInd/>
      <w:textAlignment w:val="auto"/>
    </w:pPr>
    <w:rPr>
      <w:rFonts w:ascii="Futura Bk" w:hAnsi="Futura Bk"/>
      <w:szCs w:val="24"/>
      <w:lang w:val="pl-PL" w:eastAsia="pl-PL"/>
    </w:rPr>
  </w:style>
  <w:style w:type="paragraph" w:customStyle="1" w:styleId="Default">
    <w:name w:val="Default"/>
    <w:rsid w:val="00E773F5"/>
    <w:pPr>
      <w:autoSpaceDE w:val="0"/>
      <w:autoSpaceDN w:val="0"/>
      <w:adjustRightInd w:val="0"/>
    </w:pPr>
    <w:rPr>
      <w:color w:val="000000"/>
      <w:sz w:val="24"/>
      <w:szCs w:val="24"/>
    </w:rPr>
  </w:style>
  <w:style w:type="paragraph" w:styleId="ad">
    <w:name w:val="Document Map"/>
    <w:basedOn w:val="a"/>
    <w:link w:val="ae"/>
    <w:uiPriority w:val="99"/>
    <w:semiHidden/>
    <w:rsid w:val="00E773F5"/>
    <w:pPr>
      <w:shd w:val="clear" w:color="auto" w:fill="000080"/>
    </w:pPr>
    <w:rPr>
      <w:rFonts w:ascii="Tahoma" w:hAnsi="Tahoma" w:cs="Tahoma"/>
    </w:rPr>
  </w:style>
  <w:style w:type="character" w:customStyle="1" w:styleId="ae">
    <w:name w:val="План на документа Знак"/>
    <w:basedOn w:val="a0"/>
    <w:link w:val="ad"/>
    <w:uiPriority w:val="99"/>
    <w:semiHidden/>
    <w:rsid w:val="00E773F5"/>
    <w:rPr>
      <w:rFonts w:ascii="Tahoma" w:hAnsi="Tahoma" w:cs="Tahoma"/>
      <w:shd w:val="clear" w:color="auto" w:fill="000080"/>
      <w:lang w:val="en-US" w:eastAsia="en-US"/>
    </w:rPr>
  </w:style>
  <w:style w:type="paragraph" w:styleId="30">
    <w:name w:val="Body Text 3"/>
    <w:basedOn w:val="a"/>
    <w:link w:val="31"/>
    <w:rsid w:val="00E773F5"/>
    <w:pPr>
      <w:spacing w:after="120"/>
    </w:pPr>
    <w:rPr>
      <w:sz w:val="16"/>
      <w:szCs w:val="16"/>
    </w:rPr>
  </w:style>
  <w:style w:type="character" w:customStyle="1" w:styleId="31">
    <w:name w:val="Основен текст 3 Знак"/>
    <w:basedOn w:val="a0"/>
    <w:link w:val="30"/>
    <w:rsid w:val="00E773F5"/>
    <w:rPr>
      <w:rFonts w:ascii="Arial" w:hAnsi="Arial"/>
      <w:sz w:val="16"/>
      <w:szCs w:val="16"/>
      <w:lang w:val="en-US" w:eastAsia="en-US"/>
    </w:rPr>
  </w:style>
  <w:style w:type="paragraph" w:customStyle="1" w:styleId="CharCharCharCharCharChar">
    <w:name w:val="Char Char Char Char Char Char"/>
    <w:basedOn w:val="a"/>
    <w:rsid w:val="00E773F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
    <w:name w:val="Char Знак Знак Char Char Char"/>
    <w:basedOn w:val="a"/>
    <w:rsid w:val="00E773F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w:basedOn w:val="a"/>
    <w:rsid w:val="00E773F5"/>
    <w:pPr>
      <w:overflowPunct/>
      <w:autoSpaceDE/>
      <w:autoSpaceDN/>
      <w:adjustRightInd/>
      <w:spacing w:after="160" w:line="240" w:lineRule="exact"/>
      <w:textAlignment w:val="auto"/>
    </w:pPr>
    <w:rPr>
      <w:rFonts w:cs="Arial"/>
    </w:rPr>
  </w:style>
  <w:style w:type="character" w:customStyle="1" w:styleId="FontStyle14">
    <w:name w:val="Font Style14"/>
    <w:rsid w:val="00E773F5"/>
    <w:rPr>
      <w:rFonts w:ascii="Times New Roman" w:hAnsi="Times New Roman" w:cs="Times New Roman"/>
      <w:color w:val="000000"/>
      <w:sz w:val="22"/>
      <w:szCs w:val="22"/>
    </w:rPr>
  </w:style>
  <w:style w:type="paragraph" w:customStyle="1" w:styleId="CharCharChar">
    <w:name w:val="Char Char Char"/>
    <w:basedOn w:val="a"/>
    <w:rsid w:val="00E773F5"/>
    <w:pPr>
      <w:overflowPunct/>
      <w:autoSpaceDE/>
      <w:autoSpaceDN/>
      <w:adjustRightInd/>
      <w:spacing w:after="160" w:line="240" w:lineRule="exact"/>
      <w:textAlignment w:val="auto"/>
    </w:pPr>
    <w:rPr>
      <w:rFonts w:cs="Arial"/>
    </w:rPr>
  </w:style>
  <w:style w:type="character" w:customStyle="1" w:styleId="BodyTextChar">
    <w:name w:val="Body Text Char"/>
    <w:rsid w:val="00E773F5"/>
    <w:rPr>
      <w:lang w:val="bg-BG" w:eastAsia="en-US" w:bidi="ar-SA"/>
    </w:rPr>
  </w:style>
  <w:style w:type="paragraph" w:styleId="af">
    <w:name w:val="Normal (Web)"/>
    <w:basedOn w:val="a"/>
    <w:uiPriority w:val="99"/>
    <w:rsid w:val="00E773F5"/>
    <w:pPr>
      <w:overflowPunct/>
      <w:autoSpaceDE/>
      <w:autoSpaceDN/>
      <w:adjustRightInd/>
      <w:spacing w:after="75"/>
      <w:jc w:val="both"/>
      <w:textAlignment w:val="auto"/>
    </w:pPr>
    <w:rPr>
      <w:rFonts w:ascii="Times New Roman" w:hAnsi="Times New Roman"/>
      <w:sz w:val="24"/>
      <w:szCs w:val="24"/>
      <w:lang w:val="bg-BG" w:eastAsia="bg-BG"/>
    </w:rPr>
  </w:style>
  <w:style w:type="paragraph" w:customStyle="1" w:styleId="CharChar1CharCharCharCharCharCharChar">
    <w:name w:val="Char Char1 Char Char Char Char Char Char Char Знак Знак"/>
    <w:basedOn w:val="a"/>
    <w:rsid w:val="00E773F5"/>
    <w:pPr>
      <w:tabs>
        <w:tab w:val="left" w:pos="709"/>
      </w:tabs>
      <w:overflowPunct/>
      <w:autoSpaceDE/>
      <w:autoSpaceDN/>
      <w:adjustRightInd/>
      <w:textAlignment w:val="auto"/>
    </w:pPr>
    <w:rPr>
      <w:rFonts w:ascii="Tahoma" w:hAnsi="Tahoma"/>
      <w:sz w:val="24"/>
      <w:szCs w:val="24"/>
      <w:lang w:val="pl-PL" w:eastAsia="pl-PL"/>
    </w:rPr>
  </w:style>
  <w:style w:type="character" w:customStyle="1" w:styleId="FontStyle12">
    <w:name w:val="Font Style12"/>
    <w:rsid w:val="00E773F5"/>
    <w:rPr>
      <w:rFonts w:ascii="Times New Roman" w:hAnsi="Times New Roman" w:cs="Times New Roman"/>
      <w:color w:val="000000"/>
      <w:sz w:val="22"/>
      <w:szCs w:val="22"/>
    </w:rPr>
  </w:style>
  <w:style w:type="paragraph" w:customStyle="1" w:styleId="CharCharChar0">
    <w:name w:val="Char Char Char"/>
    <w:basedOn w:val="a"/>
    <w:rsid w:val="00E773F5"/>
    <w:pPr>
      <w:tabs>
        <w:tab w:val="left" w:pos="709"/>
      </w:tabs>
      <w:overflowPunct/>
      <w:autoSpaceDE/>
      <w:autoSpaceDN/>
      <w:adjustRightInd/>
      <w:textAlignment w:val="auto"/>
    </w:pPr>
    <w:rPr>
      <w:rFonts w:ascii="Tahoma" w:hAnsi="Tahoma"/>
      <w:sz w:val="24"/>
      <w:szCs w:val="24"/>
      <w:lang w:val="pl-PL" w:eastAsia="pl-PL"/>
    </w:rPr>
  </w:style>
  <w:style w:type="paragraph" w:styleId="af0">
    <w:name w:val="No Spacing"/>
    <w:uiPriority w:val="1"/>
    <w:qFormat/>
    <w:rsid w:val="00E773F5"/>
    <w:pPr>
      <w:overflowPunct w:val="0"/>
      <w:autoSpaceDE w:val="0"/>
      <w:autoSpaceDN w:val="0"/>
      <w:adjustRightInd w:val="0"/>
      <w:textAlignment w:val="baseline"/>
    </w:pPr>
    <w:rPr>
      <w:rFonts w:ascii="Arial" w:hAnsi="Arial"/>
      <w:lang w:val="en-US" w:eastAsia="en-US"/>
    </w:rPr>
  </w:style>
  <w:style w:type="character" w:styleId="af1">
    <w:name w:val="Strong"/>
    <w:uiPriority w:val="22"/>
    <w:qFormat/>
    <w:rsid w:val="00E773F5"/>
    <w:rPr>
      <w:b/>
      <w:bCs/>
    </w:rPr>
  </w:style>
  <w:style w:type="paragraph" w:styleId="af2">
    <w:name w:val="Body Text Indent"/>
    <w:basedOn w:val="a"/>
    <w:link w:val="af3"/>
    <w:uiPriority w:val="99"/>
    <w:unhideWhenUsed/>
    <w:rsid w:val="00E773F5"/>
    <w:pPr>
      <w:spacing w:after="120"/>
      <w:ind w:left="283"/>
    </w:pPr>
  </w:style>
  <w:style w:type="character" w:customStyle="1" w:styleId="af3">
    <w:name w:val="Основен текст с отстъп Знак"/>
    <w:basedOn w:val="a0"/>
    <w:link w:val="af2"/>
    <w:uiPriority w:val="99"/>
    <w:rsid w:val="00E773F5"/>
    <w:rPr>
      <w:rFonts w:ascii="Arial" w:hAnsi="Arial"/>
      <w:lang w:val="en-US" w:eastAsia="en-US"/>
    </w:rPr>
  </w:style>
  <w:style w:type="paragraph" w:customStyle="1" w:styleId="CharCharCharCharCharCharCharChar">
    <w:name w:val="Знак Знак Char Char Знак Знак Char Знак Знак Char Знак Знак Char Знак Знак Char Знак Знак Char Знак Знак Char Знак Знак"/>
    <w:basedOn w:val="a"/>
    <w:rsid w:val="00E773F5"/>
    <w:pPr>
      <w:tabs>
        <w:tab w:val="left" w:pos="709"/>
      </w:tabs>
      <w:overflowPunct/>
      <w:autoSpaceDE/>
      <w:autoSpaceDN/>
      <w:adjustRightInd/>
      <w:textAlignment w:val="auto"/>
    </w:pPr>
    <w:rPr>
      <w:rFonts w:ascii="Tahoma" w:hAnsi="Tahoma"/>
      <w:sz w:val="24"/>
      <w:szCs w:val="24"/>
      <w:lang w:val="pl-PL" w:eastAsia="pl-PL"/>
    </w:rPr>
  </w:style>
  <w:style w:type="table" w:styleId="af4">
    <w:name w:val="Table Grid"/>
    <w:basedOn w:val="a1"/>
    <w:rsid w:val="00E7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0">
    <w:name w:val="Char Char Char1 Char Char Char Char"/>
    <w:basedOn w:val="a"/>
    <w:semiHidden/>
    <w:rsid w:val="00040579"/>
    <w:pPr>
      <w:tabs>
        <w:tab w:val="left" w:pos="709"/>
      </w:tabs>
      <w:overflowPunct/>
      <w:autoSpaceDE/>
      <w:autoSpaceDN/>
      <w:adjustRightInd/>
      <w:textAlignment w:val="auto"/>
    </w:pPr>
    <w:rPr>
      <w:rFonts w:ascii="Futura Bk" w:hAnsi="Futura Bk"/>
      <w:szCs w:val="24"/>
      <w:lang w:val="pl-PL" w:eastAsia="pl-PL"/>
    </w:rPr>
  </w:style>
  <w:style w:type="paragraph" w:customStyle="1" w:styleId="CharCharCharCharCharChar0">
    <w:name w:val="Char Char Char Char Char Char"/>
    <w:basedOn w:val="a"/>
    <w:rsid w:val="00172840"/>
    <w:pPr>
      <w:tabs>
        <w:tab w:val="left" w:pos="709"/>
      </w:tabs>
      <w:overflowPunct/>
      <w:autoSpaceDE/>
      <w:autoSpaceDN/>
      <w:adjustRightInd/>
      <w:textAlignment w:val="auto"/>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8851">
      <w:bodyDiv w:val="1"/>
      <w:marLeft w:val="0"/>
      <w:marRight w:val="0"/>
      <w:marTop w:val="0"/>
      <w:marBottom w:val="0"/>
      <w:divBdr>
        <w:top w:val="none" w:sz="0" w:space="0" w:color="auto"/>
        <w:left w:val="none" w:sz="0" w:space="0" w:color="auto"/>
        <w:bottom w:val="none" w:sz="0" w:space="0" w:color="auto"/>
        <w:right w:val="none" w:sz="0" w:space="0" w:color="auto"/>
      </w:divBdr>
    </w:div>
    <w:div w:id="736126519">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246305131">
      <w:bodyDiv w:val="1"/>
      <w:marLeft w:val="0"/>
      <w:marRight w:val="0"/>
      <w:marTop w:val="0"/>
      <w:marBottom w:val="0"/>
      <w:divBdr>
        <w:top w:val="none" w:sz="0" w:space="0" w:color="auto"/>
        <w:left w:val="none" w:sz="0" w:space="0" w:color="auto"/>
        <w:bottom w:val="none" w:sz="0" w:space="0" w:color="auto"/>
        <w:right w:val="none" w:sz="0" w:space="0" w:color="auto"/>
      </w:divBdr>
    </w:div>
    <w:div w:id="1350450821">
      <w:bodyDiv w:val="1"/>
      <w:marLeft w:val="0"/>
      <w:marRight w:val="0"/>
      <w:marTop w:val="0"/>
      <w:marBottom w:val="0"/>
      <w:divBdr>
        <w:top w:val="none" w:sz="0" w:space="0" w:color="auto"/>
        <w:left w:val="none" w:sz="0" w:space="0" w:color="auto"/>
        <w:bottom w:val="none" w:sz="0" w:space="0" w:color="auto"/>
        <w:right w:val="none" w:sz="0" w:space="0" w:color="auto"/>
      </w:divBdr>
    </w:div>
    <w:div w:id="1412501727">
      <w:bodyDiv w:val="1"/>
      <w:marLeft w:val="0"/>
      <w:marRight w:val="0"/>
      <w:marTop w:val="0"/>
      <w:marBottom w:val="0"/>
      <w:divBdr>
        <w:top w:val="none" w:sz="0" w:space="0" w:color="auto"/>
        <w:left w:val="none" w:sz="0" w:space="0" w:color="auto"/>
        <w:bottom w:val="none" w:sz="0" w:space="0" w:color="auto"/>
        <w:right w:val="none" w:sz="0" w:space="0" w:color="auto"/>
      </w:divBdr>
    </w:div>
    <w:div w:id="1522207212">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92048325">
      <w:bodyDiv w:val="1"/>
      <w:marLeft w:val="0"/>
      <w:marRight w:val="0"/>
      <w:marTop w:val="0"/>
      <w:marBottom w:val="0"/>
      <w:divBdr>
        <w:top w:val="none" w:sz="0" w:space="0" w:color="auto"/>
        <w:left w:val="none" w:sz="0" w:space="0" w:color="auto"/>
        <w:bottom w:val="none" w:sz="0" w:space="0" w:color="auto"/>
        <w:right w:val="none" w:sz="0" w:space="0" w:color="auto"/>
      </w:divBdr>
    </w:div>
    <w:div w:id="18247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96F2-2DB1-49A5-827C-57F59214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92</Pages>
  <Words>45955</Words>
  <Characters>261945</Characters>
  <Application>Microsoft Office Word</Application>
  <DocSecurity>0</DocSecurity>
  <Lines>2182</Lines>
  <Paragraphs>614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307286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cp:lastModifiedBy>Потребител на Windows</cp:lastModifiedBy>
  <cp:revision>103</cp:revision>
  <cp:lastPrinted>2024-02-09T14:22:00Z</cp:lastPrinted>
  <dcterms:created xsi:type="dcterms:W3CDTF">2023-02-10T12:34:00Z</dcterms:created>
  <dcterms:modified xsi:type="dcterms:W3CDTF">2024-03-19T07:37:00Z</dcterms:modified>
</cp:coreProperties>
</file>